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3F" w:rsidRPr="006D223F" w:rsidRDefault="006D223F" w:rsidP="006D223F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EF12AA" w:rsidRPr="00EF12AA" w:rsidRDefault="006D223F" w:rsidP="00EF12AA">
      <w:pPr>
        <w:rPr>
          <w:rFonts w:ascii="Times New Roman" w:hAnsi="Times New Roman" w:cs="Times New Roman"/>
          <w:bCs/>
        </w:rPr>
      </w:pPr>
      <w:r w:rsidRPr="006D223F">
        <w:rPr>
          <w:rFonts w:ascii="Times New Roman" w:hAnsi="Times New Roman" w:cs="Times New Roman"/>
          <w:i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9pt;margin-top:3.1pt;width:61.5pt;height:69.75pt;z-index:251659264" o:allowincell="f">
            <v:imagedata r:id="rId7" o:title=""/>
            <w10:wrap type="topAndBottom"/>
          </v:shape>
          <o:OLEObject Type="Embed" ProgID="PBrush" ShapeID="_x0000_s1026" DrawAspect="Content" ObjectID="_1717936447" r:id="rId8"/>
        </w:object>
      </w:r>
    </w:p>
    <w:p w:rsidR="00EF12AA" w:rsidRPr="006D223F" w:rsidRDefault="00EF12AA" w:rsidP="00EF12AA">
      <w:pPr>
        <w:jc w:val="center"/>
        <w:rPr>
          <w:rFonts w:ascii="Times New Roman" w:hAnsi="Times New Roman" w:cs="Times New Roman"/>
          <w:sz w:val="32"/>
          <w:szCs w:val="32"/>
        </w:rPr>
      </w:pPr>
      <w:r w:rsidRPr="006D223F">
        <w:rPr>
          <w:rFonts w:ascii="Times New Roman" w:hAnsi="Times New Roman" w:cs="Times New Roman"/>
          <w:b/>
          <w:bCs/>
          <w:sz w:val="32"/>
          <w:szCs w:val="32"/>
          <w:u w:val="single"/>
        </w:rPr>
        <w:t>ИВАНОВСКАЯ ОБЛАСТЬ</w:t>
      </w:r>
    </w:p>
    <w:p w:rsidR="00EF12AA" w:rsidRPr="00BF0B89" w:rsidRDefault="00EF12AA" w:rsidP="00EF12AA">
      <w:pPr>
        <w:pStyle w:val="a8"/>
        <w:rPr>
          <w:b/>
          <w:bCs/>
          <w:u w:val="single"/>
        </w:rPr>
      </w:pPr>
      <w:r w:rsidRPr="00BF0B89">
        <w:rPr>
          <w:b/>
          <w:bCs/>
          <w:u w:val="single"/>
        </w:rPr>
        <w:t xml:space="preserve">АДМИНИСТРАЦИЯ ЮЖСКОГО МУНИЦИПАЛЬНОГО РАЙОНА </w:t>
      </w:r>
    </w:p>
    <w:p w:rsidR="00EF12AA" w:rsidRPr="00BF0B89" w:rsidRDefault="00EF12AA" w:rsidP="00EF12AA">
      <w:pPr>
        <w:pStyle w:val="1"/>
        <w:rPr>
          <w:b/>
          <w:bCs/>
          <w:sz w:val="28"/>
          <w:szCs w:val="28"/>
        </w:rPr>
      </w:pPr>
    </w:p>
    <w:p w:rsidR="00EF12AA" w:rsidRPr="006D223F" w:rsidRDefault="00EF729C" w:rsidP="00B75A32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223F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F12AA" w:rsidRPr="00EF12AA" w:rsidRDefault="00EF12AA" w:rsidP="00B75A32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2AA">
        <w:rPr>
          <w:rFonts w:ascii="Times New Roman" w:hAnsi="Times New Roman" w:cs="Times New Roman"/>
          <w:sz w:val="28"/>
          <w:szCs w:val="28"/>
        </w:rPr>
        <w:t>от ___________________ № ________</w:t>
      </w:r>
    </w:p>
    <w:p w:rsidR="00EF12AA" w:rsidRDefault="00EF12AA" w:rsidP="00B75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12AA">
        <w:rPr>
          <w:rFonts w:ascii="Times New Roman" w:hAnsi="Times New Roman" w:cs="Times New Roman"/>
          <w:sz w:val="28"/>
          <w:szCs w:val="28"/>
        </w:rPr>
        <w:t>г.Южа</w:t>
      </w:r>
      <w:proofErr w:type="spellEnd"/>
    </w:p>
    <w:p w:rsidR="00994F98" w:rsidRPr="00994F98" w:rsidRDefault="00994F98" w:rsidP="00B75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CF0" w:rsidRPr="00DB38A0" w:rsidRDefault="00B82CF0" w:rsidP="00B75A32">
      <w:pPr>
        <w:tabs>
          <w:tab w:val="left" w:pos="3360"/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A0">
        <w:rPr>
          <w:rFonts w:ascii="Times New Roman" w:hAnsi="Times New Roman" w:cs="Times New Roman"/>
          <w:b/>
          <w:color w:val="000000"/>
          <w:sz w:val="28"/>
          <w:szCs w:val="28"/>
        </w:rPr>
        <w:t>О создании Муниципального центра управления</w:t>
      </w:r>
      <w:r w:rsidR="004C1BA8" w:rsidRPr="00DB38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B38A0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DB38A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B82CF0" w:rsidRPr="00DB38A0" w:rsidRDefault="00B82CF0" w:rsidP="00B75A32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2CF0" w:rsidRPr="00DB38A0" w:rsidRDefault="00B82CF0" w:rsidP="00B75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06.10.2003 № 131-ФЗ </w:t>
      </w:r>
      <w:r w:rsidR="004C1BA8" w:rsidRPr="00DB38A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DB38A0"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во исполнение пункта 3 перечня поручений Президента Российской Федерации от 01.03.2020 № Пр-354 по итогам заседания Совета по развитию местного самоуправления 30 января 2020 года, пункта 2 постановления Правительства Российской Федерации от 16.11.2020 №1844 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</w:t>
      </w:r>
      <w:r w:rsidR="00C27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38A0">
        <w:rPr>
          <w:rFonts w:ascii="Times New Roman" w:hAnsi="Times New Roman" w:cs="Times New Roman"/>
          <w:color w:val="000000"/>
          <w:sz w:val="28"/>
          <w:szCs w:val="28"/>
        </w:rPr>
        <w:t>и обеспечение функционирования в субъектах Российской Федерации центров управления регионов и Правил создания</w:t>
      </w:r>
      <w:r w:rsidR="00F520D5" w:rsidRPr="00DB3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38A0">
        <w:rPr>
          <w:rFonts w:ascii="Times New Roman" w:hAnsi="Times New Roman" w:cs="Times New Roman"/>
          <w:color w:val="000000"/>
          <w:sz w:val="28"/>
          <w:szCs w:val="28"/>
        </w:rPr>
        <w:t xml:space="preserve">и функционирования в субъектах Российской Федерации центров управления регионов», </w:t>
      </w:r>
      <w:r w:rsidR="00994F98" w:rsidRPr="00DB38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B38A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proofErr w:type="spellStart"/>
      <w:r w:rsidRPr="00DB38A0">
        <w:rPr>
          <w:rFonts w:ascii="Times New Roman" w:hAnsi="Times New Roman" w:cs="Times New Roman"/>
          <w:color w:val="000000"/>
          <w:sz w:val="28"/>
          <w:szCs w:val="28"/>
        </w:rPr>
        <w:t>Южского</w:t>
      </w:r>
      <w:proofErr w:type="spellEnd"/>
      <w:r w:rsidRPr="00DB38A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постановляет:</w:t>
      </w:r>
    </w:p>
    <w:p w:rsidR="00B82CF0" w:rsidRPr="00DB38A0" w:rsidRDefault="00B82CF0" w:rsidP="00B82CF0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2CF0" w:rsidRPr="00DB38A0" w:rsidRDefault="00B82CF0" w:rsidP="00B82CF0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t xml:space="preserve">1. Создать Муниципальный центр управления </w:t>
      </w:r>
      <w:proofErr w:type="spellStart"/>
      <w:r w:rsidRPr="00DB38A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DB38A0">
        <w:rPr>
          <w:rFonts w:ascii="Times New Roman" w:hAnsi="Times New Roman" w:cs="Times New Roman"/>
          <w:sz w:val="28"/>
          <w:szCs w:val="28"/>
        </w:rPr>
        <w:t xml:space="preserve"> муниципального района на базе отдела общественной и информационной политики </w:t>
      </w:r>
      <w:r w:rsidR="004C1BA8" w:rsidRPr="00DB38A0">
        <w:rPr>
          <w:rFonts w:ascii="Times New Roman" w:hAnsi="Times New Roman" w:cs="Times New Roman"/>
          <w:sz w:val="28"/>
          <w:szCs w:val="28"/>
        </w:rPr>
        <w:t>А</w:t>
      </w:r>
      <w:r w:rsidRPr="00DB38A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DB38A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DB38A0">
        <w:rPr>
          <w:rFonts w:ascii="Times New Roman" w:hAnsi="Times New Roman" w:cs="Times New Roman"/>
          <w:sz w:val="28"/>
          <w:szCs w:val="28"/>
        </w:rPr>
        <w:t xml:space="preserve"> муниципального района и утвердить </w:t>
      </w:r>
      <w:r w:rsidR="002517B1" w:rsidRPr="00DB38A0">
        <w:rPr>
          <w:rFonts w:ascii="Times New Roman" w:hAnsi="Times New Roman" w:cs="Times New Roman"/>
          <w:sz w:val="28"/>
          <w:szCs w:val="28"/>
        </w:rPr>
        <w:t>е</w:t>
      </w:r>
      <w:r w:rsidR="00994F98" w:rsidRPr="00DB38A0">
        <w:rPr>
          <w:rFonts w:ascii="Times New Roman" w:hAnsi="Times New Roman" w:cs="Times New Roman"/>
          <w:sz w:val="28"/>
          <w:szCs w:val="28"/>
        </w:rPr>
        <w:t>го</w:t>
      </w:r>
      <w:r w:rsidR="002517B1" w:rsidRPr="00DB38A0">
        <w:rPr>
          <w:rFonts w:ascii="Times New Roman" w:hAnsi="Times New Roman" w:cs="Times New Roman"/>
          <w:sz w:val="28"/>
          <w:szCs w:val="28"/>
        </w:rPr>
        <w:t xml:space="preserve"> </w:t>
      </w:r>
      <w:r w:rsidRPr="00DB38A0">
        <w:rPr>
          <w:rFonts w:ascii="Times New Roman" w:hAnsi="Times New Roman" w:cs="Times New Roman"/>
          <w:sz w:val="28"/>
          <w:szCs w:val="28"/>
        </w:rPr>
        <w:t>состав (приложение 1)</w:t>
      </w:r>
      <w:r w:rsidRPr="00DB38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2CF0" w:rsidRPr="00DB38A0" w:rsidRDefault="00B82CF0" w:rsidP="00B82CF0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Утвердить Положение о работе муниципального центра управления</w:t>
      </w:r>
      <w:r w:rsidR="00994F98" w:rsidRPr="00DB3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4F98" w:rsidRPr="00DB38A0">
        <w:rPr>
          <w:rFonts w:ascii="Times New Roman" w:hAnsi="Times New Roman" w:cs="Times New Roman"/>
          <w:color w:val="000000"/>
          <w:sz w:val="28"/>
          <w:szCs w:val="28"/>
        </w:rPr>
        <w:t>Южского</w:t>
      </w:r>
      <w:proofErr w:type="spellEnd"/>
      <w:r w:rsidR="00994F98" w:rsidRPr="00DB38A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DB38A0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2).</w:t>
      </w:r>
    </w:p>
    <w:p w:rsidR="00B82CF0" w:rsidRPr="00DB38A0" w:rsidRDefault="00B82CF0" w:rsidP="004C1BA8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C1BA8" w:rsidRPr="00DB3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38A0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</w:t>
      </w:r>
      <w:r w:rsidR="004C1BA8" w:rsidRPr="00DB3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38A0">
        <w:rPr>
          <w:rFonts w:ascii="Times New Roman" w:hAnsi="Times New Roman" w:cs="Times New Roman"/>
          <w:color w:val="000000"/>
          <w:sz w:val="28"/>
          <w:szCs w:val="28"/>
        </w:rPr>
        <w:t>на начальника отдела общественной и информационной политики</w:t>
      </w:r>
      <w:r w:rsidR="004C1BA8" w:rsidRPr="00DB3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1BA8" w:rsidRPr="00DB38A0">
        <w:rPr>
          <w:rFonts w:ascii="Times New Roman" w:hAnsi="Times New Roman" w:cs="Times New Roman"/>
          <w:color w:val="000000"/>
          <w:sz w:val="28"/>
          <w:szCs w:val="28"/>
        </w:rPr>
        <w:t>Капралова</w:t>
      </w:r>
      <w:proofErr w:type="spellEnd"/>
      <w:r w:rsidR="004C1BA8" w:rsidRPr="00DB38A0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Владимира Николаевича</w:t>
      </w:r>
      <w:r w:rsidRPr="00DB38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45552" w:rsidRPr="00B31563" w:rsidRDefault="00E45552" w:rsidP="00E4555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8A0">
        <w:rPr>
          <w:rFonts w:ascii="Times New Roman" w:hAnsi="Times New Roman" w:cs="Times New Roman"/>
          <w:sz w:val="28"/>
          <w:szCs w:val="28"/>
          <w:lang w:eastAsia="ar-SA"/>
        </w:rPr>
        <w:t xml:space="preserve">4. Опубликовать настоящее постановление в официальном издании </w:t>
      </w:r>
      <w:r w:rsidRPr="00DB38A0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«Вестник </w:t>
      </w:r>
      <w:proofErr w:type="spellStart"/>
      <w:r w:rsidRPr="00DB38A0">
        <w:rPr>
          <w:rFonts w:ascii="Times New Roman" w:hAnsi="Times New Roman" w:cs="Times New Roman"/>
          <w:bCs/>
          <w:sz w:val="28"/>
          <w:szCs w:val="28"/>
          <w:lang w:eastAsia="hi-IN" w:bidi="hi-IN"/>
        </w:rPr>
        <w:t>Южского</w:t>
      </w:r>
      <w:proofErr w:type="spellEnd"/>
      <w:r w:rsidRPr="00DB38A0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городского поселения»</w:t>
      </w:r>
      <w:r w:rsidR="00994F98" w:rsidRPr="00DB38A0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, «Правовой Вестник </w:t>
      </w:r>
      <w:proofErr w:type="spellStart"/>
      <w:r w:rsidR="00994F98" w:rsidRPr="00DB38A0">
        <w:rPr>
          <w:rFonts w:ascii="Times New Roman" w:hAnsi="Times New Roman" w:cs="Times New Roman"/>
          <w:bCs/>
          <w:sz w:val="28"/>
          <w:szCs w:val="28"/>
          <w:lang w:eastAsia="hi-IN" w:bidi="hi-IN"/>
        </w:rPr>
        <w:t>Южского</w:t>
      </w:r>
      <w:proofErr w:type="spellEnd"/>
      <w:r w:rsidR="00994F98" w:rsidRPr="00DB38A0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муниципального района»</w:t>
      </w:r>
      <w:r w:rsidRPr="00DB38A0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 xml:space="preserve"> </w:t>
      </w:r>
      <w:r w:rsidRPr="00DB38A0">
        <w:rPr>
          <w:rFonts w:ascii="Times New Roman" w:hAnsi="Times New Roman" w:cs="Times New Roman"/>
          <w:sz w:val="28"/>
          <w:szCs w:val="28"/>
          <w:lang w:eastAsia="ar-SA"/>
        </w:rPr>
        <w:t xml:space="preserve">и на официальном сайте </w:t>
      </w:r>
      <w:proofErr w:type="spellStart"/>
      <w:r w:rsidRPr="00DB38A0">
        <w:rPr>
          <w:rFonts w:ascii="Times New Roman" w:hAnsi="Times New Roman" w:cs="Times New Roman"/>
          <w:sz w:val="28"/>
          <w:szCs w:val="28"/>
          <w:lang w:eastAsia="ar-SA"/>
        </w:rPr>
        <w:t>Южского</w:t>
      </w:r>
      <w:proofErr w:type="spellEnd"/>
      <w:r w:rsidRPr="00DB38A0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hyperlink r:id="rId9" w:history="1">
        <w:r w:rsidRPr="00B31563">
          <w:rPr>
            <w:rStyle w:val="af2"/>
            <w:rFonts w:ascii="Times New Roman" w:hAnsi="Times New Roman" w:cs="Times New Roman"/>
            <w:color w:val="auto"/>
            <w:kern w:val="2"/>
            <w:sz w:val="28"/>
            <w:szCs w:val="28"/>
            <w:lang w:val="en-US"/>
          </w:rPr>
          <w:t>www</w:t>
        </w:r>
        <w:r w:rsidRPr="00B31563">
          <w:rPr>
            <w:rStyle w:val="af2"/>
            <w:rFonts w:ascii="Times New Roman" w:hAnsi="Times New Roman" w:cs="Times New Roman"/>
            <w:color w:val="auto"/>
            <w:kern w:val="2"/>
            <w:sz w:val="28"/>
            <w:szCs w:val="28"/>
          </w:rPr>
          <w:t>.</w:t>
        </w:r>
        <w:proofErr w:type="spellStart"/>
        <w:r w:rsidRPr="00B31563">
          <w:rPr>
            <w:rStyle w:val="af2"/>
            <w:rFonts w:ascii="Times New Roman" w:hAnsi="Times New Roman" w:cs="Times New Roman"/>
            <w:color w:val="auto"/>
            <w:kern w:val="2"/>
            <w:sz w:val="28"/>
            <w:szCs w:val="28"/>
            <w:lang w:val="en-US"/>
          </w:rPr>
          <w:t>yuzha</w:t>
        </w:r>
        <w:proofErr w:type="spellEnd"/>
        <w:r w:rsidRPr="00B31563">
          <w:rPr>
            <w:rStyle w:val="af2"/>
            <w:rFonts w:ascii="Times New Roman" w:hAnsi="Times New Roman" w:cs="Times New Roman"/>
            <w:color w:val="auto"/>
            <w:kern w:val="2"/>
            <w:sz w:val="28"/>
            <w:szCs w:val="28"/>
          </w:rPr>
          <w:t>.</w:t>
        </w:r>
        <w:proofErr w:type="spellStart"/>
        <w:r w:rsidRPr="00B31563">
          <w:rPr>
            <w:rStyle w:val="af2"/>
            <w:rFonts w:ascii="Times New Roman" w:hAnsi="Times New Roman" w:cs="Times New Roman"/>
            <w:color w:val="auto"/>
            <w:kern w:val="2"/>
            <w:sz w:val="28"/>
            <w:szCs w:val="28"/>
            <w:lang w:val="en-US"/>
          </w:rPr>
          <w:t>ru</w:t>
        </w:r>
        <w:proofErr w:type="spellEnd"/>
      </w:hyperlink>
      <w:r w:rsidRPr="00B3156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C1BA8" w:rsidRPr="00DB38A0" w:rsidRDefault="004C1BA8" w:rsidP="004C1BA8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4F98" w:rsidRPr="00DB38A0" w:rsidRDefault="00994F98" w:rsidP="00EF12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20D5" w:rsidRPr="00DB38A0" w:rsidRDefault="00F520D5" w:rsidP="00B75A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47C9" w:rsidRPr="00B75A32" w:rsidRDefault="00EF12AA" w:rsidP="00EF12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5A32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 w:rsidRPr="00B75A32">
        <w:rPr>
          <w:rFonts w:ascii="Times New Roman" w:hAnsi="Times New Roman" w:cs="Times New Roman"/>
          <w:b/>
          <w:bCs/>
          <w:sz w:val="28"/>
          <w:szCs w:val="28"/>
        </w:rPr>
        <w:t>Южског</w:t>
      </w:r>
      <w:r w:rsidR="00DE5F1F" w:rsidRPr="00B75A32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 w:rsidR="00DE5F1F" w:rsidRPr="00B75A32">
        <w:rPr>
          <w:rFonts w:ascii="Times New Roman" w:hAnsi="Times New Roman" w:cs="Times New Roman"/>
          <w:b/>
          <w:bCs/>
          <w:sz w:val="28"/>
          <w:szCs w:val="28"/>
        </w:rPr>
        <w:t xml:space="preserve"> муницип</w:t>
      </w:r>
      <w:r w:rsidR="00B75A32" w:rsidRPr="00B75A32">
        <w:rPr>
          <w:rFonts w:ascii="Times New Roman" w:hAnsi="Times New Roman" w:cs="Times New Roman"/>
          <w:b/>
          <w:bCs/>
          <w:sz w:val="28"/>
          <w:szCs w:val="28"/>
        </w:rPr>
        <w:t xml:space="preserve">ального района        </w:t>
      </w:r>
      <w:r w:rsidR="00DE5F1F" w:rsidRPr="00B75A3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45552" w:rsidRPr="00B75A3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75A3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45552" w:rsidRPr="00B75A3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75A32">
        <w:rPr>
          <w:rFonts w:ascii="Times New Roman" w:hAnsi="Times New Roman" w:cs="Times New Roman"/>
          <w:b/>
          <w:bCs/>
          <w:sz w:val="28"/>
          <w:szCs w:val="28"/>
        </w:rPr>
        <w:t xml:space="preserve">В.И. </w:t>
      </w:r>
      <w:proofErr w:type="spellStart"/>
      <w:r w:rsidRPr="00B75A32">
        <w:rPr>
          <w:rFonts w:ascii="Times New Roman" w:hAnsi="Times New Roman" w:cs="Times New Roman"/>
          <w:b/>
          <w:bCs/>
          <w:sz w:val="28"/>
          <w:szCs w:val="28"/>
        </w:rPr>
        <w:t>Оврашко</w:t>
      </w:r>
      <w:proofErr w:type="spellEnd"/>
    </w:p>
    <w:p w:rsidR="007E5190" w:rsidRPr="00DB38A0" w:rsidRDefault="00B747C9" w:rsidP="00C27367">
      <w:pPr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C273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="007E5190" w:rsidRPr="00DB38A0">
        <w:rPr>
          <w:rFonts w:ascii="Times New Roman" w:hAnsi="Times New Roman" w:cs="Times New Roman"/>
          <w:sz w:val="28"/>
          <w:szCs w:val="28"/>
        </w:rPr>
        <w:t>Приложение</w:t>
      </w:r>
      <w:r w:rsidR="002517B1" w:rsidRPr="00DB38A0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7E5190" w:rsidRPr="00DB38A0" w:rsidRDefault="007E5190" w:rsidP="00C27367">
      <w:pPr>
        <w:pStyle w:val="40"/>
        <w:shd w:val="clear" w:color="auto" w:fill="auto"/>
        <w:spacing w:after="0"/>
        <w:ind w:left="5529" w:right="160"/>
        <w:rPr>
          <w:sz w:val="28"/>
          <w:szCs w:val="28"/>
        </w:rPr>
      </w:pPr>
      <w:r w:rsidRPr="00DB38A0">
        <w:rPr>
          <w:sz w:val="28"/>
          <w:szCs w:val="28"/>
        </w:rPr>
        <w:t xml:space="preserve">к </w:t>
      </w:r>
      <w:r w:rsidR="000A1CEC" w:rsidRPr="00DB38A0">
        <w:rPr>
          <w:sz w:val="28"/>
          <w:szCs w:val="28"/>
        </w:rPr>
        <w:t>постановле</w:t>
      </w:r>
      <w:r w:rsidRPr="00DB38A0">
        <w:rPr>
          <w:sz w:val="28"/>
          <w:szCs w:val="28"/>
        </w:rPr>
        <w:t xml:space="preserve">нию Администрации </w:t>
      </w:r>
      <w:proofErr w:type="spellStart"/>
      <w:r w:rsidRPr="00DB38A0">
        <w:rPr>
          <w:sz w:val="28"/>
          <w:szCs w:val="28"/>
        </w:rPr>
        <w:t>Южского</w:t>
      </w:r>
      <w:proofErr w:type="spellEnd"/>
      <w:r w:rsidRPr="00DB38A0">
        <w:rPr>
          <w:sz w:val="28"/>
          <w:szCs w:val="28"/>
        </w:rPr>
        <w:t xml:space="preserve"> муниципального района</w:t>
      </w:r>
    </w:p>
    <w:p w:rsidR="007E5190" w:rsidRPr="00DB38A0" w:rsidRDefault="00C27367" w:rsidP="00C27367">
      <w:pPr>
        <w:pStyle w:val="40"/>
        <w:shd w:val="clear" w:color="auto" w:fill="auto"/>
        <w:spacing w:after="0"/>
        <w:ind w:left="5940" w:right="160"/>
        <w:jc w:val="left"/>
        <w:rPr>
          <w:sz w:val="28"/>
          <w:szCs w:val="28"/>
        </w:rPr>
      </w:pPr>
      <w:r>
        <w:rPr>
          <w:sz w:val="28"/>
          <w:szCs w:val="28"/>
        </w:rPr>
        <w:t>от _________ №</w:t>
      </w:r>
      <w:r w:rsidR="007E5190" w:rsidRPr="00DB38A0">
        <w:rPr>
          <w:sz w:val="28"/>
          <w:szCs w:val="28"/>
        </w:rPr>
        <w:t>______</w:t>
      </w:r>
    </w:p>
    <w:p w:rsidR="002517B1" w:rsidRPr="00DB38A0" w:rsidRDefault="002517B1" w:rsidP="00C273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17B1" w:rsidRPr="00DB38A0" w:rsidRDefault="002517B1" w:rsidP="002517B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A0">
        <w:rPr>
          <w:rFonts w:ascii="Times New Roman" w:hAnsi="Times New Roman" w:cs="Times New Roman"/>
          <w:b/>
          <w:sz w:val="28"/>
          <w:szCs w:val="28"/>
        </w:rPr>
        <w:t>Состав Муниципального центра управления</w:t>
      </w:r>
    </w:p>
    <w:p w:rsidR="002B09B6" w:rsidRPr="00DB38A0" w:rsidRDefault="002517B1" w:rsidP="002517B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38A0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DB38A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94F98" w:rsidRPr="00DB38A0" w:rsidRDefault="00994F98" w:rsidP="002517B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3015"/>
        <w:gridCol w:w="2843"/>
        <w:gridCol w:w="2662"/>
      </w:tblGrid>
      <w:tr w:rsidR="00994F98" w:rsidRPr="00DE5F1F" w:rsidTr="00DE5F1F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Роль в МЦУ</w:t>
            </w:r>
          </w:p>
        </w:tc>
      </w:tr>
      <w:tr w:rsidR="00994F98" w:rsidRPr="00DE5F1F" w:rsidTr="00DE5F1F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Лелюхина Светлана Викторовна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МЦУ </w:t>
            </w:r>
          </w:p>
        </w:tc>
      </w:tr>
      <w:tr w:rsidR="00994F98" w:rsidRPr="00DE5F1F" w:rsidTr="00DE5F1F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Капралов Владимир Николаевич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общественной и информационной политики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Руководитель, администратор МЦУ</w:t>
            </w:r>
          </w:p>
        </w:tc>
      </w:tr>
      <w:tr w:rsidR="00994F98" w:rsidRPr="00DE5F1F" w:rsidTr="00DE5F1F">
        <w:trPr>
          <w:trHeight w:val="160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Шиков</w:t>
            </w:r>
            <w:proofErr w:type="spellEnd"/>
            <w:r w:rsidRPr="00DE5F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- начальник Управления ЖКХ</w:t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Ответственный за отраслевые тематические блоки, каждый в пределах своих полномочий</w:t>
            </w:r>
          </w:p>
        </w:tc>
      </w:tr>
      <w:tr w:rsidR="00994F98" w:rsidRPr="00DE5F1F" w:rsidTr="00DE5F1F">
        <w:trPr>
          <w:trHeight w:val="160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Ванягина</w:t>
            </w:r>
            <w:proofErr w:type="spellEnd"/>
            <w:r w:rsidRPr="00DE5F1F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Александровна </w:t>
            </w:r>
          </w:p>
        </w:tc>
        <w:tc>
          <w:tcPr>
            <w:tcW w:w="3053" w:type="dxa"/>
            <w:tcBorders>
              <w:left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начальник финансового отдела</w:t>
            </w:r>
          </w:p>
        </w:tc>
        <w:tc>
          <w:tcPr>
            <w:tcW w:w="2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98" w:rsidRPr="00DE5F1F" w:rsidTr="00DE5F1F">
        <w:trPr>
          <w:trHeight w:val="160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Гагаева</w:t>
            </w:r>
            <w:proofErr w:type="spellEnd"/>
            <w:r w:rsidRPr="00DE5F1F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 </w:t>
            </w:r>
          </w:p>
        </w:tc>
        <w:tc>
          <w:tcPr>
            <w:tcW w:w="3053" w:type="dxa"/>
            <w:tcBorders>
              <w:left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культуры, образования, социальной сферы, молодёжи и спорта</w:t>
            </w:r>
          </w:p>
        </w:tc>
        <w:tc>
          <w:tcPr>
            <w:tcW w:w="2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98" w:rsidRPr="00DE5F1F" w:rsidTr="00DE5F1F">
        <w:trPr>
          <w:trHeight w:val="160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Серенина</w:t>
            </w:r>
            <w:proofErr w:type="spellEnd"/>
            <w:r w:rsidRPr="00DE5F1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 </w:t>
            </w:r>
          </w:p>
        </w:tc>
        <w:tc>
          <w:tcPr>
            <w:tcW w:w="3053" w:type="dxa"/>
            <w:tcBorders>
              <w:left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муниципальным имуществом</w:t>
            </w:r>
          </w:p>
        </w:tc>
        <w:tc>
          <w:tcPr>
            <w:tcW w:w="2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98" w:rsidRPr="00DE5F1F" w:rsidTr="00DE5F1F">
        <w:trPr>
          <w:trHeight w:val="160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 xml:space="preserve">Царёв Роман Владимирович </w:t>
            </w:r>
          </w:p>
        </w:tc>
        <w:tc>
          <w:tcPr>
            <w:tcW w:w="3053" w:type="dxa"/>
            <w:tcBorders>
              <w:left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городского хозяйства»</w:t>
            </w:r>
          </w:p>
        </w:tc>
        <w:tc>
          <w:tcPr>
            <w:tcW w:w="2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98" w:rsidRPr="00DE5F1F" w:rsidTr="00DE5F1F">
        <w:trPr>
          <w:trHeight w:val="160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Болтухов</w:t>
            </w:r>
            <w:proofErr w:type="spellEnd"/>
            <w:r w:rsidRPr="00DE5F1F"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 </w:t>
            </w:r>
          </w:p>
        </w:tc>
        <w:tc>
          <w:tcPr>
            <w:tcW w:w="3053" w:type="dxa"/>
            <w:tcBorders>
              <w:left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 и ЧС</w:t>
            </w:r>
          </w:p>
        </w:tc>
        <w:tc>
          <w:tcPr>
            <w:tcW w:w="2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98" w:rsidRPr="00DE5F1F" w:rsidTr="00DE5F1F">
        <w:trPr>
          <w:trHeight w:val="160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 xml:space="preserve">Зиновьева Татьяна Валерьевна </w:t>
            </w:r>
          </w:p>
        </w:tc>
        <w:tc>
          <w:tcPr>
            <w:tcW w:w="3053" w:type="dxa"/>
            <w:tcBorders>
              <w:left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культуры, туризма, молодежи и спорта</w:t>
            </w:r>
          </w:p>
        </w:tc>
        <w:tc>
          <w:tcPr>
            <w:tcW w:w="2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98" w:rsidRPr="00DE5F1F" w:rsidTr="00DE5F1F">
        <w:trPr>
          <w:trHeight w:val="160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 w:rsidRPr="00DE5F1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053" w:type="dxa"/>
            <w:tcBorders>
              <w:left w:val="single" w:sz="4" w:space="0" w:color="000000"/>
              <w:right w:val="single" w:sz="4" w:space="0" w:color="000000"/>
            </w:tcBorders>
          </w:tcPr>
          <w:p w:rsidR="00994F98" w:rsidRPr="00DE5F1F" w:rsidRDefault="006D223F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994F98" w:rsidRPr="00DE5F1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98" w:rsidRPr="00DE5F1F" w:rsidTr="00DE5F1F">
        <w:trPr>
          <w:trHeight w:val="160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 xml:space="preserve">Таран Татьяна Вячеславовна </w:t>
            </w:r>
          </w:p>
        </w:tc>
        <w:tc>
          <w:tcPr>
            <w:tcW w:w="3053" w:type="dxa"/>
            <w:tcBorders>
              <w:left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начальника отдела экономического </w:t>
            </w:r>
            <w:r w:rsidRPr="00DE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развития, торговли и сельского хозяйства</w:t>
            </w:r>
          </w:p>
        </w:tc>
        <w:tc>
          <w:tcPr>
            <w:tcW w:w="2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98" w:rsidRPr="00DE5F1F" w:rsidTr="00DE5F1F">
        <w:trPr>
          <w:trHeight w:val="160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 xml:space="preserve">Попова Татьяна Ивановна 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правового обеспечения, муниципальной службы и контроля</w:t>
            </w:r>
          </w:p>
        </w:tc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98" w:rsidRPr="00DE5F1F" w:rsidTr="00DE5F1F">
        <w:trPr>
          <w:trHeight w:val="720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Медведева Дарья Романовна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общественной и информационной политики</w:t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в подсистеме «Платформа обратной связи» (ПОС)</w:t>
            </w:r>
          </w:p>
        </w:tc>
      </w:tr>
      <w:tr w:rsidR="00994F98" w:rsidRPr="00DE5F1F" w:rsidTr="00DE5F1F">
        <w:trPr>
          <w:trHeight w:val="720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Маколдина</w:t>
            </w:r>
            <w:proofErr w:type="spellEnd"/>
            <w:r w:rsidRPr="00DE5F1F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 отдела общественной и информационной политики</w:t>
            </w:r>
          </w:p>
        </w:tc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98" w:rsidRPr="00DE5F1F" w:rsidTr="00DE5F1F">
        <w:trPr>
          <w:trHeight w:val="480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Медведева Дарья Романовна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общественной и информационной политики</w:t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в системе «Инцидент</w:t>
            </w:r>
            <w:r w:rsidR="00B315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менеджмент»</w:t>
            </w:r>
          </w:p>
        </w:tc>
      </w:tr>
      <w:tr w:rsidR="00994F98" w:rsidRPr="00DE5F1F" w:rsidTr="00DE5F1F">
        <w:trPr>
          <w:trHeight w:val="480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Маколдина</w:t>
            </w:r>
            <w:proofErr w:type="spellEnd"/>
            <w:r w:rsidRPr="00DE5F1F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 отдела общественной и информационной политики</w:t>
            </w:r>
          </w:p>
        </w:tc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98" w:rsidRPr="00DE5F1F" w:rsidTr="00DE5F1F">
        <w:trPr>
          <w:trHeight w:val="360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Медведева Дарья Романовна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общественной и информационной политики</w:t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в социальных сетях</w:t>
            </w:r>
          </w:p>
        </w:tc>
      </w:tr>
      <w:tr w:rsidR="00994F98" w:rsidRPr="00DE5F1F" w:rsidTr="00DE5F1F">
        <w:trPr>
          <w:trHeight w:val="360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Маколдина</w:t>
            </w:r>
            <w:proofErr w:type="spellEnd"/>
            <w:r w:rsidRPr="00DE5F1F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F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 отдела общественной и информационной политики</w:t>
            </w:r>
          </w:p>
        </w:tc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98" w:rsidRPr="00DE5F1F" w:rsidRDefault="00994F98" w:rsidP="00CB7599">
            <w:pPr>
              <w:tabs>
                <w:tab w:val="left" w:pos="3360"/>
                <w:tab w:val="left" w:pos="963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16F" w:rsidRPr="00DE5F1F" w:rsidRDefault="0042416F" w:rsidP="002517B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16F" w:rsidRPr="00DE5F1F" w:rsidRDefault="0042416F" w:rsidP="002517B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16F" w:rsidRPr="00DB38A0" w:rsidRDefault="0042416F" w:rsidP="002517B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16F" w:rsidRPr="00DB38A0" w:rsidRDefault="0042416F" w:rsidP="002517B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16F" w:rsidRPr="00DB38A0" w:rsidRDefault="0042416F" w:rsidP="002517B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16F" w:rsidRPr="00DB38A0" w:rsidRDefault="0042416F" w:rsidP="002517B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16F" w:rsidRPr="00DB38A0" w:rsidRDefault="0042416F" w:rsidP="002517B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16F" w:rsidRPr="00DB38A0" w:rsidRDefault="0042416F" w:rsidP="002517B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16F" w:rsidRPr="00DB38A0" w:rsidRDefault="0042416F" w:rsidP="002517B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16F" w:rsidRPr="00DB38A0" w:rsidRDefault="0042416F" w:rsidP="002517B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16F" w:rsidRPr="00DB38A0" w:rsidRDefault="0042416F" w:rsidP="002517B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16F" w:rsidRPr="00DB38A0" w:rsidRDefault="0042416F" w:rsidP="002517B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16F" w:rsidRPr="00DB38A0" w:rsidRDefault="0042416F" w:rsidP="002517B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16F" w:rsidRPr="00DB38A0" w:rsidRDefault="0042416F" w:rsidP="002517B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0D4" w:rsidRPr="00DB38A0" w:rsidRDefault="008130D4" w:rsidP="00C27367">
      <w:pPr>
        <w:rPr>
          <w:rFonts w:ascii="Times New Roman" w:hAnsi="Times New Roman" w:cs="Times New Roman"/>
          <w:sz w:val="28"/>
          <w:szCs w:val="28"/>
        </w:rPr>
      </w:pPr>
    </w:p>
    <w:p w:rsidR="0042416F" w:rsidRPr="00DB38A0" w:rsidRDefault="00C27367" w:rsidP="0042416F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2416F" w:rsidRPr="00DB38A0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2416F" w:rsidRPr="00DB38A0" w:rsidRDefault="0042416F" w:rsidP="0042416F">
      <w:pPr>
        <w:pStyle w:val="40"/>
        <w:shd w:val="clear" w:color="auto" w:fill="auto"/>
        <w:spacing w:after="0"/>
        <w:ind w:left="5529" w:right="160"/>
        <w:rPr>
          <w:sz w:val="28"/>
          <w:szCs w:val="28"/>
        </w:rPr>
      </w:pPr>
      <w:r w:rsidRPr="00DB38A0">
        <w:rPr>
          <w:sz w:val="28"/>
          <w:szCs w:val="28"/>
        </w:rPr>
        <w:t xml:space="preserve">к постановлению Администрации </w:t>
      </w:r>
      <w:proofErr w:type="spellStart"/>
      <w:r w:rsidRPr="00DB38A0">
        <w:rPr>
          <w:sz w:val="28"/>
          <w:szCs w:val="28"/>
        </w:rPr>
        <w:t>Южского</w:t>
      </w:r>
      <w:proofErr w:type="spellEnd"/>
      <w:r w:rsidRPr="00DB38A0">
        <w:rPr>
          <w:sz w:val="28"/>
          <w:szCs w:val="28"/>
        </w:rPr>
        <w:t xml:space="preserve"> муниципального района</w:t>
      </w:r>
    </w:p>
    <w:p w:rsidR="0042416F" w:rsidRPr="00DB38A0" w:rsidRDefault="00C27367" w:rsidP="00C27367">
      <w:pPr>
        <w:pStyle w:val="40"/>
        <w:shd w:val="clear" w:color="auto" w:fill="auto"/>
        <w:spacing w:after="0"/>
        <w:ind w:left="5940" w:right="160"/>
        <w:jc w:val="center"/>
        <w:rPr>
          <w:sz w:val="28"/>
          <w:szCs w:val="28"/>
        </w:rPr>
      </w:pPr>
      <w:r>
        <w:rPr>
          <w:sz w:val="28"/>
          <w:szCs w:val="28"/>
        </w:rPr>
        <w:t>от __________ №</w:t>
      </w:r>
      <w:r w:rsidR="0042416F" w:rsidRPr="00DB38A0">
        <w:rPr>
          <w:sz w:val="28"/>
          <w:szCs w:val="28"/>
        </w:rPr>
        <w:t>______</w:t>
      </w:r>
    </w:p>
    <w:p w:rsidR="0042416F" w:rsidRPr="00DB38A0" w:rsidRDefault="0042416F" w:rsidP="0042416F">
      <w:pPr>
        <w:pStyle w:val="40"/>
        <w:shd w:val="clear" w:color="auto" w:fill="auto"/>
        <w:spacing w:after="0"/>
        <w:ind w:left="5940" w:right="160"/>
        <w:rPr>
          <w:sz w:val="28"/>
          <w:szCs w:val="28"/>
        </w:rPr>
      </w:pPr>
    </w:p>
    <w:p w:rsidR="0042416F" w:rsidRPr="00DB38A0" w:rsidRDefault="0042416F" w:rsidP="0042416F">
      <w:pPr>
        <w:pStyle w:val="40"/>
        <w:shd w:val="clear" w:color="auto" w:fill="auto"/>
        <w:spacing w:after="0"/>
        <w:ind w:left="5940" w:right="160"/>
        <w:rPr>
          <w:sz w:val="28"/>
          <w:szCs w:val="28"/>
        </w:rPr>
      </w:pPr>
    </w:p>
    <w:p w:rsidR="0042416F" w:rsidRPr="00DB38A0" w:rsidRDefault="0042416F" w:rsidP="003A472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2416F" w:rsidRPr="00DB38A0" w:rsidRDefault="0042416F" w:rsidP="003A472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A0">
        <w:rPr>
          <w:rFonts w:ascii="Times New Roman" w:hAnsi="Times New Roman" w:cs="Times New Roman"/>
          <w:b/>
          <w:sz w:val="28"/>
          <w:szCs w:val="28"/>
        </w:rPr>
        <w:t>П</w:t>
      </w:r>
      <w:r w:rsidR="00F520D5" w:rsidRPr="00DB38A0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42416F" w:rsidRPr="00DB38A0" w:rsidRDefault="00F520D5" w:rsidP="00F520D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A0">
        <w:rPr>
          <w:rFonts w:ascii="Times New Roman" w:hAnsi="Times New Roman" w:cs="Times New Roman"/>
          <w:b/>
          <w:sz w:val="28"/>
          <w:szCs w:val="28"/>
        </w:rPr>
        <w:t xml:space="preserve">о муниципальном центре управления </w:t>
      </w:r>
      <w:proofErr w:type="spellStart"/>
      <w:r w:rsidRPr="00DB38A0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DB38A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2416F" w:rsidRPr="00DB38A0" w:rsidRDefault="0042416F" w:rsidP="003A472F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16F" w:rsidRPr="00DB38A0" w:rsidRDefault="0042416F" w:rsidP="003A472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416F" w:rsidRPr="00DB38A0" w:rsidRDefault="0042416F" w:rsidP="003A472F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16F" w:rsidRPr="00DB38A0" w:rsidRDefault="0042416F" w:rsidP="004C1BA8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 xml:space="preserve">Муниципальный центр управления </w:t>
      </w:r>
      <w:proofErr w:type="spellStart"/>
      <w:r w:rsidR="004C1BA8" w:rsidRPr="00DB38A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C1BA8" w:rsidRPr="00DB38A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B38A0">
        <w:rPr>
          <w:rFonts w:ascii="Times New Roman" w:hAnsi="Times New Roman" w:cs="Times New Roman"/>
          <w:sz w:val="28"/>
          <w:szCs w:val="28"/>
        </w:rPr>
        <w:t>(далее – МЦУ) является проектным офисом, деятельность которого регламентируется настоящим Положением.</w:t>
      </w:r>
    </w:p>
    <w:p w:rsidR="0042416F" w:rsidRPr="00DB38A0" w:rsidRDefault="0042416F" w:rsidP="004C1BA8">
      <w:pPr>
        <w:pStyle w:val="ad"/>
        <w:numPr>
          <w:ilvl w:val="1"/>
          <w:numId w:val="3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 xml:space="preserve">Настоящее Положение о муниципальном центре управления </w:t>
      </w:r>
      <w:proofErr w:type="spellStart"/>
      <w:r w:rsidR="004C1BA8" w:rsidRPr="00DB38A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C1BA8" w:rsidRPr="00DB38A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B38A0">
        <w:rPr>
          <w:rFonts w:ascii="Times New Roman" w:hAnsi="Times New Roman" w:cs="Times New Roman"/>
          <w:sz w:val="28"/>
          <w:szCs w:val="28"/>
        </w:rPr>
        <w:t>(далее – Положение) определяет цели и задачи создания и деятельности МЦУ, его структуру, порядок работы и информационного взаимодействия.</w:t>
      </w:r>
    </w:p>
    <w:p w:rsidR="0042416F" w:rsidRPr="00DB38A0" w:rsidRDefault="0042416F" w:rsidP="004C1BA8">
      <w:pPr>
        <w:pStyle w:val="ad"/>
        <w:numPr>
          <w:ilvl w:val="1"/>
          <w:numId w:val="3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>МЦУ – пункт управления, предназначенный для оптимизации механизмов муниципального управления и их совершенствования для создания комфортных условий жизнедеятельности граждан.</w:t>
      </w:r>
    </w:p>
    <w:p w:rsidR="0042416F" w:rsidRPr="00DB38A0" w:rsidRDefault="0042416F" w:rsidP="004C1BA8">
      <w:pPr>
        <w:pStyle w:val="ad"/>
        <w:numPr>
          <w:ilvl w:val="1"/>
          <w:numId w:val="3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 xml:space="preserve">МЦУ представляет собой межведомственную рабочую группу из представителей </w:t>
      </w:r>
      <w:r w:rsidR="004C1BA8" w:rsidRPr="00DB38A0">
        <w:rPr>
          <w:rFonts w:ascii="Times New Roman" w:hAnsi="Times New Roman" w:cs="Times New Roman"/>
          <w:sz w:val="28"/>
          <w:szCs w:val="28"/>
        </w:rPr>
        <w:t>А</w:t>
      </w:r>
      <w:r w:rsidRPr="00DB38A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4C1BA8" w:rsidRPr="00DB38A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C1BA8" w:rsidRPr="00DB38A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B38A0">
        <w:rPr>
          <w:rFonts w:ascii="Times New Roman" w:hAnsi="Times New Roman" w:cs="Times New Roman"/>
          <w:sz w:val="28"/>
          <w:szCs w:val="28"/>
        </w:rPr>
        <w:t xml:space="preserve"> (далее - Администрация), подведомственных структурных (отраслевых) подразделений и представителей заинтересованных организаций, деятельность которых направлена на повышение удовлетворенности граждан результатами обработки их сообщений и условиями жизнедеятельности.</w:t>
      </w:r>
    </w:p>
    <w:p w:rsidR="0042416F" w:rsidRPr="00DB38A0" w:rsidRDefault="0042416F" w:rsidP="004C1BA8">
      <w:pPr>
        <w:pStyle w:val="ad"/>
        <w:numPr>
          <w:ilvl w:val="1"/>
          <w:numId w:val="3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>В своей деятельности МЦУ руководствуется Конституцией Российской Федерации, Постановлением от 16.11.2020 № 1844</w:t>
      </w:r>
      <w:r w:rsidR="00F520D5" w:rsidRPr="00DB38A0">
        <w:rPr>
          <w:rFonts w:ascii="Times New Roman" w:hAnsi="Times New Roman" w:cs="Times New Roman"/>
          <w:sz w:val="28"/>
          <w:szCs w:val="28"/>
        </w:rPr>
        <w:t xml:space="preserve"> </w:t>
      </w:r>
      <w:r w:rsidR="00F520D5" w:rsidRPr="00DB38A0">
        <w:rPr>
          <w:rFonts w:ascii="Times New Roman" w:hAnsi="Times New Roman" w:cs="Times New Roman"/>
          <w:color w:val="000000"/>
          <w:sz w:val="28"/>
          <w:szCs w:val="28"/>
        </w:rPr>
        <w:t>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                        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регионов»</w:t>
      </w:r>
      <w:r w:rsidRPr="00DB38A0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4C1BA8" w:rsidRPr="00DB38A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C1BA8" w:rsidRPr="00DB38A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B38A0">
        <w:rPr>
          <w:rFonts w:ascii="Times New Roman" w:hAnsi="Times New Roman" w:cs="Times New Roman"/>
          <w:sz w:val="28"/>
          <w:szCs w:val="28"/>
        </w:rPr>
        <w:t>, законами и иными нормативными правовыми актами Российской Федерации и Ивановской области, а также настоящим Положением.</w:t>
      </w:r>
    </w:p>
    <w:p w:rsidR="0042416F" w:rsidRPr="00DB38A0" w:rsidRDefault="0042416F" w:rsidP="003A472F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 xml:space="preserve"> </w:t>
      </w:r>
      <w:r w:rsidR="004C1BA8" w:rsidRPr="00DB38A0">
        <w:rPr>
          <w:rFonts w:ascii="Times New Roman" w:hAnsi="Times New Roman" w:cs="Times New Roman"/>
          <w:sz w:val="28"/>
          <w:szCs w:val="28"/>
        </w:rPr>
        <w:tab/>
        <w:t xml:space="preserve">1.6. </w:t>
      </w:r>
      <w:r w:rsidRPr="00DB38A0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8E478C" w:rsidRPr="00DB38A0">
        <w:rPr>
          <w:rFonts w:ascii="Times New Roman" w:hAnsi="Times New Roman" w:cs="Times New Roman"/>
          <w:sz w:val="28"/>
          <w:szCs w:val="28"/>
        </w:rPr>
        <w:t>П</w:t>
      </w:r>
      <w:r w:rsidRPr="00DB38A0">
        <w:rPr>
          <w:rFonts w:ascii="Times New Roman" w:hAnsi="Times New Roman" w:cs="Times New Roman"/>
          <w:sz w:val="28"/>
          <w:szCs w:val="28"/>
        </w:rPr>
        <w:t>оложении используются следующие понятия:</w:t>
      </w:r>
    </w:p>
    <w:p w:rsidR="0042416F" w:rsidRPr="00DB38A0" w:rsidRDefault="0042416F" w:rsidP="003A472F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 xml:space="preserve">- подсистема обратной связи (далее ПОС) – подсистема «Единого портала государственных и муниципальных услуг (функций)», обеспечивающая интерактивное взаимодействие государства с гражданами и организациями </w:t>
      </w:r>
      <w:r w:rsidRPr="00DB38A0">
        <w:rPr>
          <w:rFonts w:ascii="Times New Roman" w:hAnsi="Times New Roman" w:cs="Times New Roman"/>
          <w:sz w:val="28"/>
          <w:szCs w:val="28"/>
        </w:rPr>
        <w:lastRenderedPageBreak/>
        <w:t>для решения актуальных задач и проблем посредством механизмов направления сообщений, поступающих ответственным получателям, проведения общественных обсуждений, опросов и голосований по вопросам местного значения, реагирования на сообщения пользователей в социальных сетях;</w:t>
      </w:r>
    </w:p>
    <w:p w:rsidR="0042416F" w:rsidRPr="00DB38A0" w:rsidRDefault="0042416F" w:rsidP="003A472F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 xml:space="preserve">- система «Инцидент менеджмент» — это подсистема обработки сообщений жителей субъекта Российской Федерации из открытых источников (социальных сетей): </w:t>
      </w:r>
      <w:proofErr w:type="spellStart"/>
      <w:r w:rsidRPr="00DB38A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B38A0">
        <w:rPr>
          <w:rFonts w:ascii="Times New Roman" w:hAnsi="Times New Roman" w:cs="Times New Roman"/>
          <w:sz w:val="28"/>
          <w:szCs w:val="28"/>
        </w:rPr>
        <w:t>, Одноклассники, иных ресурсов электронной массовой коммуникации;</w:t>
      </w:r>
    </w:p>
    <w:p w:rsidR="0042416F" w:rsidRPr="00DB38A0" w:rsidRDefault="0042416F" w:rsidP="003A472F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 xml:space="preserve">- сообщения – информация о необходимости решения актуальных для граждан и организаций проблем, получаемая ответственными получателями в письменной или устной форме, а также в форме электронного документа, при условии выбора способа подачи этой информации в порядке, не </w:t>
      </w:r>
      <w:r w:rsidR="006D223F" w:rsidRPr="00DB38A0">
        <w:rPr>
          <w:rFonts w:ascii="Times New Roman" w:hAnsi="Times New Roman" w:cs="Times New Roman"/>
          <w:sz w:val="28"/>
          <w:szCs w:val="28"/>
        </w:rPr>
        <w:t>предусмотренном Федеральным</w:t>
      </w:r>
      <w:r w:rsidR="00F520D5" w:rsidRPr="00DB38A0">
        <w:rPr>
          <w:rFonts w:ascii="Times New Roman" w:hAnsi="Times New Roman" w:cs="Times New Roman"/>
          <w:sz w:val="28"/>
          <w:szCs w:val="28"/>
        </w:rPr>
        <w:t xml:space="preserve"> </w:t>
      </w:r>
      <w:r w:rsidRPr="00DB38A0">
        <w:rPr>
          <w:rFonts w:ascii="Times New Roman" w:hAnsi="Times New Roman" w:cs="Times New Roman"/>
          <w:sz w:val="28"/>
          <w:szCs w:val="28"/>
        </w:rPr>
        <w:t>законом от 02.05.2006г. №59-ФЗ «О порядке рассмотрения обращений граждан Российской Федерации» (далее 59-ФЗ);</w:t>
      </w:r>
    </w:p>
    <w:p w:rsidR="0042416F" w:rsidRPr="00DB38A0" w:rsidRDefault="0042416F" w:rsidP="003A472F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 xml:space="preserve">- обращения – предложение, заявление или жалоба, полученные ответственными получателями, затрагивающие вопросы деятельности </w:t>
      </w:r>
      <w:r w:rsidR="004C1BA8" w:rsidRPr="00DB38A0">
        <w:rPr>
          <w:rFonts w:ascii="Times New Roman" w:hAnsi="Times New Roman" w:cs="Times New Roman"/>
          <w:sz w:val="28"/>
          <w:szCs w:val="28"/>
        </w:rPr>
        <w:t>Администрации</w:t>
      </w:r>
      <w:r w:rsidRPr="00DB38A0">
        <w:rPr>
          <w:rFonts w:ascii="Times New Roman" w:hAnsi="Times New Roman" w:cs="Times New Roman"/>
          <w:sz w:val="28"/>
          <w:szCs w:val="28"/>
        </w:rPr>
        <w:t>.</w:t>
      </w:r>
    </w:p>
    <w:p w:rsidR="0042416F" w:rsidRPr="00DB38A0" w:rsidRDefault="004C1BA8" w:rsidP="004C1BA8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 xml:space="preserve">1.7. </w:t>
      </w:r>
      <w:r w:rsidR="0042416F" w:rsidRPr="00DB38A0">
        <w:rPr>
          <w:rFonts w:ascii="Times New Roman" w:hAnsi="Times New Roman" w:cs="Times New Roman"/>
          <w:sz w:val="28"/>
          <w:szCs w:val="28"/>
        </w:rPr>
        <w:t xml:space="preserve">Целями создания и деятельности МЦУ является повышение удовлетворенности граждан за счет сокращения сроков обработки их сообщений, организации контроля и сокращения сроков решения проблемных вопросов граждан, а также поддержка принятия управленческих решений руководством </w:t>
      </w:r>
      <w:r w:rsidRPr="00DB38A0">
        <w:rPr>
          <w:rFonts w:ascii="Times New Roman" w:hAnsi="Times New Roman" w:cs="Times New Roman"/>
          <w:sz w:val="28"/>
          <w:szCs w:val="28"/>
        </w:rPr>
        <w:t>А</w:t>
      </w:r>
      <w:r w:rsidR="0042416F" w:rsidRPr="00DB38A0">
        <w:rPr>
          <w:rFonts w:ascii="Times New Roman" w:hAnsi="Times New Roman" w:cs="Times New Roman"/>
          <w:sz w:val="28"/>
          <w:szCs w:val="28"/>
        </w:rPr>
        <w:t xml:space="preserve">дминистрации по оптимизации процессов муниципального управления </w:t>
      </w:r>
      <w:r w:rsidR="0042416F" w:rsidRPr="00DB38A0">
        <w:rPr>
          <w:rFonts w:ascii="Times New Roman" w:hAnsi="Times New Roman" w:cs="Times New Roman"/>
          <w:color w:val="000000"/>
          <w:sz w:val="28"/>
          <w:szCs w:val="28"/>
        </w:rPr>
        <w:t xml:space="preserve">для создания комфортных </w:t>
      </w:r>
      <w:r w:rsidR="0042416F" w:rsidRPr="00DB38A0">
        <w:rPr>
          <w:rFonts w:ascii="Times New Roman" w:hAnsi="Times New Roman" w:cs="Times New Roman"/>
          <w:sz w:val="28"/>
          <w:szCs w:val="28"/>
        </w:rPr>
        <w:t>условий жизнедеятельности граждан</w:t>
      </w:r>
      <w:r w:rsidR="0042416F" w:rsidRPr="00DB38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478C" w:rsidRPr="00DB38A0" w:rsidRDefault="008E478C" w:rsidP="004C1BA8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t>1.8. Функциями МЦУ являются:</w:t>
      </w:r>
    </w:p>
    <w:p w:rsidR="008E478C" w:rsidRPr="00DB38A0" w:rsidRDefault="008E478C" w:rsidP="008E478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>- координация работ по мониторингу и обработке всех видов обращений и сообщений граждан и юридических лиц, поступающих в орган местного самоуправления и муниципальные учреждения, в том числе с использованием федеральных, региональных, муниципальных систем обратной связи и обработки сообщений, а также публикуемых гражданами и юридическими лицами в общедоступном виде в социальных сетях, мессенджерах, иных средствах электронной массовой коммуникации;</w:t>
      </w:r>
    </w:p>
    <w:p w:rsidR="008E478C" w:rsidRPr="00DB38A0" w:rsidRDefault="008E478C" w:rsidP="008E478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>- координация взаимодействия органа местного самоуправления и муниципальных учреждений с гражданами через социальные сети, мессенджеры и иные средства электронной коммуникации по направлениям и тематикам деятельности муниципального центра управления;</w:t>
      </w:r>
    </w:p>
    <w:p w:rsidR="008E478C" w:rsidRPr="00DB38A0" w:rsidRDefault="008E478C" w:rsidP="008E478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>- обеспечение оперативного реагирования по направлениям и тематикам деятельности муниципального центра управления путем взаимодействия с органами и юридическими лицами;</w:t>
      </w:r>
    </w:p>
    <w:p w:rsidR="008E478C" w:rsidRPr="00DB38A0" w:rsidRDefault="008E478C" w:rsidP="008E478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>- предоставление дополнительной информации в целях территориального и стратегического планирования развития муниципального образования;</w:t>
      </w:r>
    </w:p>
    <w:p w:rsidR="008E478C" w:rsidRPr="00DB38A0" w:rsidRDefault="008E478C" w:rsidP="008E478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>- предоставление дополнительной информации в целях территориального и стратегического планирования развития субъектов Российской Федерации;</w:t>
      </w:r>
    </w:p>
    <w:p w:rsidR="0042416F" w:rsidRPr="00DB38A0" w:rsidRDefault="004C1BA8" w:rsidP="004C1BA8">
      <w:pPr>
        <w:pStyle w:val="ad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>1.</w:t>
      </w:r>
      <w:r w:rsidR="008E478C" w:rsidRPr="00DB38A0">
        <w:rPr>
          <w:rFonts w:ascii="Times New Roman" w:hAnsi="Times New Roman" w:cs="Times New Roman"/>
          <w:sz w:val="28"/>
          <w:szCs w:val="28"/>
        </w:rPr>
        <w:t>9</w:t>
      </w:r>
      <w:r w:rsidRPr="00DB38A0">
        <w:rPr>
          <w:rFonts w:ascii="Times New Roman" w:hAnsi="Times New Roman" w:cs="Times New Roman"/>
          <w:sz w:val="28"/>
          <w:szCs w:val="28"/>
        </w:rPr>
        <w:t xml:space="preserve">. </w:t>
      </w:r>
      <w:r w:rsidR="0042416F" w:rsidRPr="00DB38A0">
        <w:rPr>
          <w:rFonts w:ascii="Times New Roman" w:hAnsi="Times New Roman" w:cs="Times New Roman"/>
          <w:sz w:val="28"/>
          <w:szCs w:val="28"/>
        </w:rPr>
        <w:t xml:space="preserve">Выработку и реализацию единой технической политики МЦУ осуществляет </w:t>
      </w:r>
      <w:r w:rsidRPr="00DB38A0">
        <w:rPr>
          <w:rFonts w:ascii="Times New Roman" w:hAnsi="Times New Roman" w:cs="Times New Roman"/>
          <w:sz w:val="28"/>
          <w:szCs w:val="28"/>
        </w:rPr>
        <w:t>Администрация</w:t>
      </w:r>
      <w:r w:rsidR="0042416F" w:rsidRPr="00DB38A0">
        <w:rPr>
          <w:rFonts w:ascii="Times New Roman" w:hAnsi="Times New Roman" w:cs="Times New Roman"/>
          <w:sz w:val="28"/>
          <w:szCs w:val="28"/>
        </w:rPr>
        <w:t>.</w:t>
      </w:r>
    </w:p>
    <w:p w:rsidR="0042416F" w:rsidRPr="00DB38A0" w:rsidRDefault="0042416F" w:rsidP="003A472F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416F" w:rsidRPr="00DB38A0" w:rsidRDefault="0042416F" w:rsidP="004C1BA8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>Цели и задачи МЦУ</w:t>
      </w:r>
    </w:p>
    <w:p w:rsidR="0042416F" w:rsidRPr="00DB38A0" w:rsidRDefault="0042416F" w:rsidP="003A472F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16F" w:rsidRPr="00DB38A0" w:rsidRDefault="0042416F" w:rsidP="004C1BA8">
      <w:pPr>
        <w:pStyle w:val="ad"/>
        <w:numPr>
          <w:ilvl w:val="1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38A0">
        <w:rPr>
          <w:rFonts w:ascii="Times New Roman" w:hAnsi="Times New Roman" w:cs="Times New Roman"/>
          <w:color w:val="000000" w:themeColor="text1"/>
          <w:sz w:val="28"/>
          <w:szCs w:val="28"/>
        </w:rPr>
        <w:t>Целями создания и деятельности МЦУ являются:</w:t>
      </w:r>
    </w:p>
    <w:p w:rsidR="004C1BA8" w:rsidRPr="00DB38A0" w:rsidRDefault="004C1BA8" w:rsidP="004C1BA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C1BA8" w:rsidRPr="00DB38A0" w:rsidRDefault="004C1BA8" w:rsidP="004C1BA8">
      <w:pPr>
        <w:pStyle w:val="ConsPlusTitle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38A0">
        <w:rPr>
          <w:rFonts w:ascii="Times New Roman" w:hAnsi="Times New Roman" w:cs="Times New Roman"/>
          <w:b w:val="0"/>
          <w:color w:val="000000"/>
          <w:sz w:val="28"/>
          <w:szCs w:val="28"/>
        </w:rPr>
        <w:t>Повышение уровня удовлетворенности граждан за счет сокращения сроков обработки их сообщений и обращений;</w:t>
      </w:r>
    </w:p>
    <w:p w:rsidR="004C1BA8" w:rsidRPr="00DB38A0" w:rsidRDefault="004C1BA8" w:rsidP="004C1BA8">
      <w:pPr>
        <w:pStyle w:val="ConsPlusTitle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38A0">
        <w:rPr>
          <w:rFonts w:ascii="Times New Roman" w:hAnsi="Times New Roman" w:cs="Times New Roman"/>
          <w:b w:val="0"/>
          <w:color w:val="000000"/>
          <w:sz w:val="28"/>
          <w:szCs w:val="28"/>
        </w:rPr>
        <w:t>Организация контроля и сокращение сроков решения проблемных вопросов граждан, а также поддержка принятия управленческих решений руководством Администрации по оптимизации процессов муниципального управления для создания комфортных условий жизни граждан;</w:t>
      </w:r>
    </w:p>
    <w:p w:rsidR="004C1BA8" w:rsidRPr="00DB38A0" w:rsidRDefault="004C1BA8" w:rsidP="004C1BA8">
      <w:pPr>
        <w:pStyle w:val="ConsPlusTitle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38A0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Осуществление взаимодействия с Центром Управления Регионом Ивановской области по всем вопросам, касающихся выполнения целей и задач МЦУ;</w:t>
      </w:r>
    </w:p>
    <w:p w:rsidR="004C1BA8" w:rsidRPr="00DB38A0" w:rsidRDefault="004C1BA8" w:rsidP="004C1BA8">
      <w:pPr>
        <w:pStyle w:val="ConsPlusTitle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38A0">
        <w:rPr>
          <w:rFonts w:ascii="Times New Roman" w:hAnsi="Times New Roman" w:cs="Times New Roman"/>
          <w:b w:val="0"/>
          <w:color w:val="000000"/>
          <w:sz w:val="28"/>
          <w:szCs w:val="28"/>
        </w:rPr>
        <w:t>Достижение рекомендуемых центром управления региона Ивановской области целевых показателей.</w:t>
      </w:r>
    </w:p>
    <w:p w:rsidR="004C1BA8" w:rsidRPr="00DB38A0" w:rsidRDefault="004C1BA8" w:rsidP="004C1BA8">
      <w:pPr>
        <w:pStyle w:val="ConsPlusTitle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38A0">
        <w:rPr>
          <w:rFonts w:ascii="Times New Roman" w:hAnsi="Times New Roman" w:cs="Times New Roman"/>
          <w:b w:val="0"/>
          <w:color w:val="000000"/>
          <w:sz w:val="28"/>
          <w:szCs w:val="28"/>
        </w:rPr>
        <w:t>Координация работ по мониторингу и обработке всех видов сообщений от жителей, поступающих в Администрацию и подведомственные муниципальные предприятия и учреждения посредством информационных систем, платформ (систем) обратной связи, а также публикуемых гражданами в общедоступном виде в социальных сетях, мессенджерах, иных средствах электронной массовой коммуникации;</w:t>
      </w:r>
    </w:p>
    <w:p w:rsidR="004C1BA8" w:rsidRPr="00DB38A0" w:rsidRDefault="004C1BA8" w:rsidP="004C1BA8">
      <w:pPr>
        <w:pStyle w:val="221"/>
        <w:numPr>
          <w:ilvl w:val="2"/>
          <w:numId w:val="3"/>
        </w:numPr>
        <w:ind w:left="0" w:firstLine="709"/>
        <w:rPr>
          <w:rFonts w:eastAsia="Calibri"/>
          <w:color w:val="000000"/>
        </w:rPr>
      </w:pPr>
      <w:r w:rsidRPr="00DB38A0">
        <w:rPr>
          <w:rFonts w:eastAsia="Calibri"/>
          <w:color w:val="000000"/>
        </w:rPr>
        <w:t xml:space="preserve">Координация работ по мониторингу и обработке сообщений от жителей </w:t>
      </w:r>
      <w:proofErr w:type="spellStart"/>
      <w:r w:rsidRPr="00DB38A0">
        <w:t>Южского</w:t>
      </w:r>
      <w:proofErr w:type="spellEnd"/>
      <w:r w:rsidRPr="00DB38A0">
        <w:t xml:space="preserve"> муниципального района </w:t>
      </w:r>
      <w:r w:rsidRPr="00DB38A0">
        <w:rPr>
          <w:rFonts w:eastAsia="Calibri"/>
          <w:color w:val="000000"/>
        </w:rPr>
        <w:t>осуществляется с использованием информационных технологий путём:</w:t>
      </w:r>
    </w:p>
    <w:p w:rsidR="004C1BA8" w:rsidRPr="00DB38A0" w:rsidRDefault="004C1BA8" w:rsidP="005032FB">
      <w:pPr>
        <w:pStyle w:val="af1"/>
        <w:numPr>
          <w:ilvl w:val="3"/>
          <w:numId w:val="3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DB38A0">
        <w:rPr>
          <w:color w:val="000000"/>
          <w:sz w:val="28"/>
          <w:szCs w:val="28"/>
        </w:rPr>
        <w:t>Анализа поступающих сообщений жителей, поступивших в адрес Администрации и подведомственные муниципальные предприятия и учреждения;</w:t>
      </w:r>
    </w:p>
    <w:p w:rsidR="004C1BA8" w:rsidRPr="00DB38A0" w:rsidRDefault="004C1BA8" w:rsidP="005032FB">
      <w:pPr>
        <w:pStyle w:val="af1"/>
        <w:numPr>
          <w:ilvl w:val="3"/>
          <w:numId w:val="3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DB38A0">
        <w:rPr>
          <w:color w:val="000000"/>
          <w:sz w:val="28"/>
          <w:szCs w:val="28"/>
        </w:rPr>
        <w:t>Структурирования и формализации сути сообщений жителей;</w:t>
      </w:r>
    </w:p>
    <w:p w:rsidR="004C1BA8" w:rsidRPr="00DB38A0" w:rsidRDefault="004C1BA8" w:rsidP="005032FB">
      <w:pPr>
        <w:pStyle w:val="221"/>
        <w:numPr>
          <w:ilvl w:val="3"/>
          <w:numId w:val="3"/>
        </w:numPr>
        <w:tabs>
          <w:tab w:val="left" w:pos="1560"/>
        </w:tabs>
        <w:ind w:left="0" w:firstLine="709"/>
        <w:rPr>
          <w:rFonts w:eastAsia="Calibri"/>
          <w:color w:val="000000"/>
        </w:rPr>
      </w:pPr>
      <w:r w:rsidRPr="00DB38A0">
        <w:rPr>
          <w:rFonts w:eastAsia="Calibri"/>
          <w:color w:val="000000"/>
        </w:rPr>
        <w:t>Контроля сроков и качества обработки сообщений жителей, поступающих по имеющимся каналам связи;</w:t>
      </w:r>
    </w:p>
    <w:p w:rsidR="004C1BA8" w:rsidRPr="00DB38A0" w:rsidRDefault="004C1BA8" w:rsidP="005032FB">
      <w:pPr>
        <w:pStyle w:val="221"/>
        <w:numPr>
          <w:ilvl w:val="3"/>
          <w:numId w:val="3"/>
        </w:numPr>
        <w:tabs>
          <w:tab w:val="left" w:pos="1560"/>
        </w:tabs>
        <w:ind w:left="0" w:firstLine="709"/>
        <w:rPr>
          <w:rFonts w:eastAsia="Calibri"/>
          <w:color w:val="000000"/>
        </w:rPr>
      </w:pPr>
      <w:r w:rsidRPr="00DB38A0">
        <w:rPr>
          <w:rFonts w:eastAsia="Calibri"/>
          <w:color w:val="000000"/>
        </w:rPr>
        <w:t>Сбора информации об удовлетворенности жителей результатами обработки их сообщений;</w:t>
      </w:r>
    </w:p>
    <w:p w:rsidR="004C1BA8" w:rsidRPr="00DB38A0" w:rsidRDefault="004C1BA8" w:rsidP="005032FB">
      <w:pPr>
        <w:pStyle w:val="221"/>
        <w:numPr>
          <w:ilvl w:val="3"/>
          <w:numId w:val="3"/>
        </w:numPr>
        <w:tabs>
          <w:tab w:val="left" w:pos="1560"/>
        </w:tabs>
        <w:ind w:left="0" w:firstLine="709"/>
        <w:rPr>
          <w:rFonts w:eastAsia="Calibri"/>
          <w:color w:val="000000"/>
        </w:rPr>
      </w:pPr>
      <w:r w:rsidRPr="00DB38A0">
        <w:rPr>
          <w:rFonts w:eastAsia="Calibri"/>
          <w:color w:val="000000"/>
        </w:rPr>
        <w:t>Сводного анализа результатов обработки сообщений жителей в настраиваемых статистических разрезах.</w:t>
      </w:r>
    </w:p>
    <w:p w:rsidR="004C1BA8" w:rsidRPr="00DB38A0" w:rsidRDefault="004C1BA8" w:rsidP="004C1BA8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38A0">
        <w:rPr>
          <w:rFonts w:ascii="Times New Roman" w:eastAsia="Calibri" w:hAnsi="Times New Roman" w:cs="Times New Roman"/>
          <w:b w:val="0"/>
          <w:sz w:val="28"/>
          <w:szCs w:val="28"/>
        </w:rPr>
        <w:t>Основными задачами МЦУ являются:</w:t>
      </w:r>
    </w:p>
    <w:p w:rsidR="005032FB" w:rsidRPr="00DB38A0" w:rsidRDefault="00980EC3" w:rsidP="005032FB">
      <w:pPr>
        <w:pStyle w:val="ad"/>
        <w:numPr>
          <w:ilvl w:val="2"/>
          <w:numId w:val="3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>М</w:t>
      </w:r>
      <w:r w:rsidR="005032FB" w:rsidRPr="00DB38A0">
        <w:rPr>
          <w:rFonts w:ascii="Times New Roman" w:hAnsi="Times New Roman" w:cs="Times New Roman"/>
          <w:sz w:val="28"/>
          <w:szCs w:val="28"/>
        </w:rPr>
        <w:t>ониторинг обработки обращений и сообщений, включающий в себя:</w:t>
      </w:r>
    </w:p>
    <w:p w:rsidR="005032FB" w:rsidRPr="00DB38A0" w:rsidRDefault="005032FB" w:rsidP="005032F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>- анализ обращений и сообщений граждан и юридических лиц, поступивших в адрес органов и организаций в муниципальном образовании;</w:t>
      </w:r>
    </w:p>
    <w:p w:rsidR="005032FB" w:rsidRPr="00DB38A0" w:rsidRDefault="005032FB" w:rsidP="005032F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 xml:space="preserve">- структурирование и </w:t>
      </w:r>
      <w:r w:rsidR="006D223F" w:rsidRPr="00DB38A0">
        <w:rPr>
          <w:rFonts w:ascii="Times New Roman" w:hAnsi="Times New Roman" w:cs="Times New Roman"/>
          <w:sz w:val="28"/>
          <w:szCs w:val="28"/>
        </w:rPr>
        <w:t>формализацию сути обращений и сообщений граждан,</w:t>
      </w:r>
      <w:r w:rsidRPr="00DB38A0">
        <w:rPr>
          <w:rFonts w:ascii="Times New Roman" w:hAnsi="Times New Roman" w:cs="Times New Roman"/>
          <w:sz w:val="28"/>
          <w:szCs w:val="28"/>
        </w:rPr>
        <w:t xml:space="preserve"> и юридических лиц;</w:t>
      </w:r>
    </w:p>
    <w:p w:rsidR="005032FB" w:rsidRPr="00DB38A0" w:rsidRDefault="005032FB" w:rsidP="005032F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>- мониторинг сроков и качества обработки обращений и сообщений граждан и юридических лиц, поступающих по указанным каналам связи;</w:t>
      </w:r>
    </w:p>
    <w:p w:rsidR="005032FB" w:rsidRPr="00DB38A0" w:rsidRDefault="005032FB" w:rsidP="005032F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>- сбор информации об удовлетворенности граждан и юридических лиц результатами обработки их обращений и сообщений;</w:t>
      </w:r>
    </w:p>
    <w:p w:rsidR="005032FB" w:rsidRPr="00DB38A0" w:rsidRDefault="005032FB" w:rsidP="005032F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>- сводный анализ результатов обработки обращений и сооб</w:t>
      </w:r>
      <w:r w:rsidR="00980EC3" w:rsidRPr="00DB38A0">
        <w:rPr>
          <w:rFonts w:ascii="Times New Roman" w:hAnsi="Times New Roman" w:cs="Times New Roman"/>
          <w:sz w:val="28"/>
          <w:szCs w:val="28"/>
        </w:rPr>
        <w:t>щений граждан и юридических лиц.</w:t>
      </w:r>
    </w:p>
    <w:p w:rsidR="005032FB" w:rsidRPr="00DB38A0" w:rsidRDefault="00980EC3" w:rsidP="00980EC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>2.2.2. Ф</w:t>
      </w:r>
      <w:r w:rsidR="005032FB" w:rsidRPr="00DB38A0">
        <w:rPr>
          <w:rFonts w:ascii="Times New Roman" w:hAnsi="Times New Roman" w:cs="Times New Roman"/>
          <w:sz w:val="28"/>
          <w:szCs w:val="28"/>
        </w:rPr>
        <w:t>ормирование комплексной картины проблем на основании анализа:</w:t>
      </w:r>
    </w:p>
    <w:p w:rsidR="005032FB" w:rsidRPr="00DB38A0" w:rsidRDefault="00980EC3" w:rsidP="00980EC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 xml:space="preserve">- </w:t>
      </w:r>
      <w:r w:rsidR="005032FB" w:rsidRPr="00DB38A0">
        <w:rPr>
          <w:rFonts w:ascii="Times New Roman" w:hAnsi="Times New Roman" w:cs="Times New Roman"/>
          <w:sz w:val="28"/>
          <w:szCs w:val="28"/>
        </w:rPr>
        <w:t>обращений и сообщений граждан и юридических лиц, поступающих в адрес органов местного самоуправления и подведомственных органам местного самоуправления организаций;</w:t>
      </w:r>
    </w:p>
    <w:p w:rsidR="005032FB" w:rsidRPr="00DB38A0" w:rsidRDefault="00980EC3" w:rsidP="00980EC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 xml:space="preserve">- </w:t>
      </w:r>
      <w:r w:rsidR="005032FB" w:rsidRPr="00DB38A0">
        <w:rPr>
          <w:rFonts w:ascii="Times New Roman" w:hAnsi="Times New Roman" w:cs="Times New Roman"/>
          <w:sz w:val="28"/>
          <w:szCs w:val="28"/>
        </w:rPr>
        <w:t>обратной связи в формате результатов голосования и общественного обсуждения;</w:t>
      </w:r>
    </w:p>
    <w:p w:rsidR="005032FB" w:rsidRPr="00DB38A0" w:rsidRDefault="00980EC3" w:rsidP="00980EC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 xml:space="preserve">- </w:t>
      </w:r>
      <w:r w:rsidR="005032FB" w:rsidRPr="00DB38A0">
        <w:rPr>
          <w:rFonts w:ascii="Times New Roman" w:hAnsi="Times New Roman" w:cs="Times New Roman"/>
          <w:sz w:val="28"/>
          <w:szCs w:val="28"/>
        </w:rPr>
        <w:t>работы органов местного самоуправления и подведомственных органам местного самоуправления организаций для отчета руководству органа местного самоуправления;</w:t>
      </w:r>
    </w:p>
    <w:p w:rsidR="005032FB" w:rsidRPr="00DB38A0" w:rsidRDefault="00980EC3" w:rsidP="00980EC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 xml:space="preserve">- </w:t>
      </w:r>
      <w:r w:rsidR="005032FB" w:rsidRPr="00DB38A0">
        <w:rPr>
          <w:rFonts w:ascii="Times New Roman" w:hAnsi="Times New Roman" w:cs="Times New Roman"/>
          <w:sz w:val="28"/>
          <w:szCs w:val="28"/>
        </w:rPr>
        <w:t>конфликтных ситуаций и ошибок при коммуникации органов местного самоуправления и подведомственных органам местного самоуправления организаций с гражданами и юридическими лицами, организации каналов коммуникации с использованием социальных сетей, мессенджеров и иных с</w:t>
      </w:r>
      <w:r w:rsidRPr="00DB38A0">
        <w:rPr>
          <w:rFonts w:ascii="Times New Roman" w:hAnsi="Times New Roman" w:cs="Times New Roman"/>
          <w:sz w:val="28"/>
          <w:szCs w:val="28"/>
        </w:rPr>
        <w:t>редств электронной коммуникации.</w:t>
      </w:r>
    </w:p>
    <w:p w:rsidR="005032FB" w:rsidRPr="00DB38A0" w:rsidRDefault="00980EC3" w:rsidP="00980EC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 xml:space="preserve">2.2.3. </w:t>
      </w:r>
      <w:r w:rsidR="005032FB" w:rsidRPr="00DB38A0">
        <w:rPr>
          <w:rFonts w:ascii="Times New Roman" w:hAnsi="Times New Roman" w:cs="Times New Roman"/>
          <w:sz w:val="28"/>
          <w:szCs w:val="28"/>
        </w:rPr>
        <w:t xml:space="preserve"> </w:t>
      </w:r>
      <w:r w:rsidRPr="00DB38A0">
        <w:rPr>
          <w:rFonts w:ascii="Times New Roman" w:hAnsi="Times New Roman" w:cs="Times New Roman"/>
          <w:sz w:val="28"/>
          <w:szCs w:val="28"/>
        </w:rPr>
        <w:t>Ф</w:t>
      </w:r>
      <w:r w:rsidR="005032FB" w:rsidRPr="00DB38A0">
        <w:rPr>
          <w:rFonts w:ascii="Times New Roman" w:hAnsi="Times New Roman" w:cs="Times New Roman"/>
          <w:sz w:val="28"/>
          <w:szCs w:val="28"/>
        </w:rPr>
        <w:t>ормирование рекомендаций по онлайн-взаимодействию органа местного самоуправления и организаций в муниципальном образовании с гражданами и юридическими лицами, предложений по разработке соответствующих сервисов, выработка рекомендаций для определения приоритетов работы органа местного самоуправления и организа</w:t>
      </w:r>
      <w:r w:rsidRPr="00DB38A0">
        <w:rPr>
          <w:rFonts w:ascii="Times New Roman" w:hAnsi="Times New Roman" w:cs="Times New Roman"/>
          <w:sz w:val="28"/>
          <w:szCs w:val="28"/>
        </w:rPr>
        <w:t>ций в муниципальном образовании.</w:t>
      </w:r>
    </w:p>
    <w:p w:rsidR="005032FB" w:rsidRPr="00DB38A0" w:rsidRDefault="00980EC3" w:rsidP="00980EC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>2.2.4.</w:t>
      </w:r>
      <w:r w:rsidR="005032FB" w:rsidRPr="00DB38A0">
        <w:rPr>
          <w:rFonts w:ascii="Times New Roman" w:hAnsi="Times New Roman" w:cs="Times New Roman"/>
          <w:sz w:val="28"/>
          <w:szCs w:val="28"/>
        </w:rPr>
        <w:t xml:space="preserve"> </w:t>
      </w:r>
      <w:r w:rsidRPr="00DB38A0">
        <w:rPr>
          <w:rFonts w:ascii="Times New Roman" w:hAnsi="Times New Roman" w:cs="Times New Roman"/>
          <w:sz w:val="28"/>
          <w:szCs w:val="28"/>
        </w:rPr>
        <w:t>В</w:t>
      </w:r>
      <w:r w:rsidR="005032FB" w:rsidRPr="00DB38A0">
        <w:rPr>
          <w:rFonts w:ascii="Times New Roman" w:hAnsi="Times New Roman" w:cs="Times New Roman"/>
          <w:sz w:val="28"/>
          <w:szCs w:val="28"/>
        </w:rPr>
        <w:t xml:space="preserve">ыявление и анализ лучших практик, процессов муниципального управления, выработка рекомендаций по оптимизации процессов предоставления муниципальных услуг, исполнения функций, координация внедрения в муниципальном образовании оптимизированных регламентов и </w:t>
      </w:r>
      <w:r w:rsidR="006D223F" w:rsidRPr="00DB38A0">
        <w:rPr>
          <w:rFonts w:ascii="Times New Roman" w:hAnsi="Times New Roman" w:cs="Times New Roman"/>
          <w:sz w:val="28"/>
          <w:szCs w:val="28"/>
        </w:rPr>
        <w:t>технологических сервисов,</w:t>
      </w:r>
      <w:r w:rsidR="005032FB" w:rsidRPr="00DB38A0">
        <w:rPr>
          <w:rFonts w:ascii="Times New Roman" w:hAnsi="Times New Roman" w:cs="Times New Roman"/>
          <w:sz w:val="28"/>
          <w:szCs w:val="28"/>
        </w:rPr>
        <w:t xml:space="preserve"> и </w:t>
      </w:r>
      <w:r w:rsidR="006D223F" w:rsidRPr="00DB38A0">
        <w:rPr>
          <w:rFonts w:ascii="Times New Roman" w:hAnsi="Times New Roman" w:cs="Times New Roman"/>
          <w:sz w:val="28"/>
          <w:szCs w:val="28"/>
        </w:rPr>
        <w:t>централизованных платформ для оказания услуг,</w:t>
      </w:r>
      <w:r w:rsidRPr="00DB38A0">
        <w:rPr>
          <w:rFonts w:ascii="Times New Roman" w:hAnsi="Times New Roman" w:cs="Times New Roman"/>
          <w:sz w:val="28"/>
          <w:szCs w:val="28"/>
        </w:rPr>
        <w:t xml:space="preserve"> и исполнения функций.</w:t>
      </w:r>
    </w:p>
    <w:p w:rsidR="005032FB" w:rsidRPr="00DB38A0" w:rsidRDefault="00980EC3" w:rsidP="00980EC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>2.2.5. В</w:t>
      </w:r>
      <w:r w:rsidR="005032FB" w:rsidRPr="00DB38A0">
        <w:rPr>
          <w:rFonts w:ascii="Times New Roman" w:hAnsi="Times New Roman" w:cs="Times New Roman"/>
          <w:sz w:val="28"/>
          <w:szCs w:val="28"/>
        </w:rPr>
        <w:t>ыработка рекомендаций для оперативного решения обнаруженных проблем во взаимодействии органа местного самоуправления и организаций в муниципальном образовании с гражданам</w:t>
      </w:r>
      <w:r w:rsidRPr="00DB38A0">
        <w:rPr>
          <w:rFonts w:ascii="Times New Roman" w:hAnsi="Times New Roman" w:cs="Times New Roman"/>
          <w:sz w:val="28"/>
          <w:szCs w:val="28"/>
        </w:rPr>
        <w:t>и и юридическими лицами.</w:t>
      </w:r>
    </w:p>
    <w:p w:rsidR="005032FB" w:rsidRPr="00DB38A0" w:rsidRDefault="00980EC3" w:rsidP="00980EC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t xml:space="preserve">2.2.6. </w:t>
      </w:r>
      <w:r w:rsidR="005032FB" w:rsidRPr="00DB38A0">
        <w:rPr>
          <w:rFonts w:ascii="Times New Roman" w:hAnsi="Times New Roman" w:cs="Times New Roman"/>
          <w:sz w:val="28"/>
          <w:szCs w:val="28"/>
        </w:rPr>
        <w:t>проведение аналитических исследований по удовлетворенности граждан и юридических лиц действиями органа местного самоуправления и организаций в муниципальном образовании.</w:t>
      </w:r>
    </w:p>
    <w:p w:rsidR="004C1BA8" w:rsidRPr="00DB38A0" w:rsidRDefault="004C1BA8" w:rsidP="00980EC3">
      <w:pPr>
        <w:pStyle w:val="ConsPlusTitle"/>
        <w:numPr>
          <w:ilvl w:val="2"/>
          <w:numId w:val="7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38A0">
        <w:rPr>
          <w:rFonts w:ascii="Times New Roman" w:eastAsia="Calibri" w:hAnsi="Times New Roman" w:cs="Times New Roman"/>
          <w:b w:val="0"/>
          <w:sz w:val="28"/>
          <w:szCs w:val="28"/>
        </w:rPr>
        <w:t>Осуществление взаимодействия с муниципальными средствами массовой информации и лидерами общественного мнения.</w:t>
      </w:r>
    </w:p>
    <w:p w:rsidR="004C1BA8" w:rsidRPr="00DB38A0" w:rsidRDefault="004C1BA8" w:rsidP="00980EC3">
      <w:pPr>
        <w:pStyle w:val="ConsPlusTitle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38A0">
        <w:rPr>
          <w:rFonts w:ascii="Times New Roman" w:eastAsia="Calibri" w:hAnsi="Times New Roman" w:cs="Times New Roman"/>
          <w:b w:val="0"/>
          <w:sz w:val="28"/>
          <w:szCs w:val="28"/>
        </w:rPr>
        <w:t xml:space="preserve"> Задачи МЦУ, в том числе посредством информационных технологий: </w:t>
      </w:r>
    </w:p>
    <w:p w:rsidR="004C1BA8" w:rsidRPr="00DB38A0" w:rsidRDefault="00B31563" w:rsidP="00980EC3">
      <w:pPr>
        <w:pStyle w:val="ConsPlusTitle"/>
        <w:numPr>
          <w:ilvl w:val="2"/>
          <w:numId w:val="8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Осуществление проверки </w:t>
      </w:r>
      <w:r w:rsidR="004C1BA8" w:rsidRPr="00DB38A0">
        <w:rPr>
          <w:rFonts w:ascii="Times New Roman" w:eastAsia="Calibri" w:hAnsi="Times New Roman" w:cs="Times New Roman"/>
          <w:b w:val="0"/>
          <w:sz w:val="28"/>
          <w:szCs w:val="28"/>
        </w:rPr>
        <w:t>и свод информации о реализации мероприятий по направлениям и тематикам деятельности МЦУ;</w:t>
      </w:r>
    </w:p>
    <w:p w:rsidR="004C1BA8" w:rsidRPr="00DB38A0" w:rsidRDefault="004C1BA8" w:rsidP="00980EC3">
      <w:pPr>
        <w:pStyle w:val="ConsPlusTitle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38A0">
        <w:rPr>
          <w:rFonts w:ascii="Times New Roman" w:eastAsia="Calibri" w:hAnsi="Times New Roman" w:cs="Times New Roman"/>
          <w:b w:val="0"/>
          <w:sz w:val="28"/>
          <w:szCs w:val="28"/>
        </w:rPr>
        <w:t>Осуществление взаимодействия в Администрации и подведомственных муниципальных предприятий и учреждений по направлениям и тематикам деятельности МЦУ;</w:t>
      </w:r>
    </w:p>
    <w:p w:rsidR="004C1BA8" w:rsidRPr="00DB38A0" w:rsidRDefault="004C1BA8" w:rsidP="00980EC3">
      <w:pPr>
        <w:pStyle w:val="ConsPlusTitle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38A0">
        <w:rPr>
          <w:rFonts w:ascii="Times New Roman" w:eastAsia="Calibri" w:hAnsi="Times New Roman" w:cs="Times New Roman"/>
          <w:b w:val="0"/>
          <w:sz w:val="28"/>
          <w:szCs w:val="28"/>
        </w:rPr>
        <w:t xml:space="preserve">Обеспечение </w:t>
      </w:r>
      <w:proofErr w:type="spellStart"/>
      <w:r w:rsidRPr="00DB38A0">
        <w:rPr>
          <w:rFonts w:ascii="Times New Roman" w:eastAsia="Calibri" w:hAnsi="Times New Roman" w:cs="Times New Roman"/>
          <w:b w:val="0"/>
          <w:sz w:val="28"/>
          <w:szCs w:val="28"/>
        </w:rPr>
        <w:t>рейтингования</w:t>
      </w:r>
      <w:proofErr w:type="spellEnd"/>
      <w:r w:rsidRPr="00DB38A0">
        <w:rPr>
          <w:rFonts w:ascii="Times New Roman" w:eastAsia="Calibri" w:hAnsi="Times New Roman" w:cs="Times New Roman"/>
          <w:b w:val="0"/>
          <w:sz w:val="28"/>
          <w:szCs w:val="28"/>
        </w:rPr>
        <w:t xml:space="preserve"> Администрации и </w:t>
      </w:r>
      <w:r w:rsidR="006D223F" w:rsidRPr="00DB38A0">
        <w:rPr>
          <w:rFonts w:ascii="Times New Roman" w:eastAsia="Calibri" w:hAnsi="Times New Roman" w:cs="Times New Roman"/>
          <w:b w:val="0"/>
          <w:sz w:val="28"/>
          <w:szCs w:val="28"/>
        </w:rPr>
        <w:t>подведомственных муниципальных предприятий,</w:t>
      </w:r>
      <w:r w:rsidRPr="00DB38A0">
        <w:rPr>
          <w:rFonts w:ascii="Times New Roman" w:eastAsia="Calibri" w:hAnsi="Times New Roman" w:cs="Times New Roman"/>
          <w:b w:val="0"/>
          <w:sz w:val="28"/>
          <w:szCs w:val="28"/>
        </w:rPr>
        <w:t xml:space="preserve"> и учреждений по количеству, качеству, скорости, полноте реагирования на сообщения жителей по всем видам обратной связи;</w:t>
      </w:r>
    </w:p>
    <w:p w:rsidR="004C1BA8" w:rsidRPr="00DB38A0" w:rsidRDefault="004C1BA8" w:rsidP="00980EC3">
      <w:pPr>
        <w:pStyle w:val="ConsPlusTitle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38A0">
        <w:rPr>
          <w:rFonts w:ascii="Times New Roman" w:eastAsia="Calibri" w:hAnsi="Times New Roman" w:cs="Times New Roman"/>
          <w:b w:val="0"/>
          <w:sz w:val="28"/>
          <w:szCs w:val="28"/>
        </w:rPr>
        <w:t>Обеспечение создания межведомственных и отраслевых механизмов ускоренного решения проблем по тематикам сообщений жителей муниципалитета;</w:t>
      </w:r>
    </w:p>
    <w:p w:rsidR="004C1BA8" w:rsidRPr="00DB38A0" w:rsidRDefault="004C1BA8" w:rsidP="00980EC3">
      <w:pPr>
        <w:pStyle w:val="ConsPlusTitle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38A0">
        <w:rPr>
          <w:rFonts w:ascii="Times New Roman" w:eastAsia="Calibri" w:hAnsi="Times New Roman" w:cs="Times New Roman"/>
          <w:b w:val="0"/>
          <w:sz w:val="28"/>
          <w:szCs w:val="28"/>
        </w:rPr>
        <w:t>Обеспечение создания межведомственных и отраслевых механизмов устранения первопричин сообщений жителей муниципалитета;</w:t>
      </w:r>
    </w:p>
    <w:p w:rsidR="0042416F" w:rsidRPr="00DE5F1F" w:rsidRDefault="004C1BA8" w:rsidP="004C1BA8">
      <w:pPr>
        <w:pStyle w:val="ConsPlusTitle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38A0">
        <w:rPr>
          <w:rFonts w:ascii="Times New Roman" w:eastAsia="Calibri" w:hAnsi="Times New Roman" w:cs="Times New Roman"/>
          <w:b w:val="0"/>
          <w:sz w:val="28"/>
          <w:szCs w:val="28"/>
        </w:rPr>
        <w:t>Выполнение иных функций, в пределах установленной компетенции.</w:t>
      </w:r>
    </w:p>
    <w:p w:rsidR="0042416F" w:rsidRPr="00DB38A0" w:rsidRDefault="0042416F" w:rsidP="00980EC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t>3. Структура МЦУ</w:t>
      </w:r>
    </w:p>
    <w:p w:rsidR="0042416F" w:rsidRPr="00DB38A0" w:rsidRDefault="0042416F" w:rsidP="003A472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31D8" w:rsidRPr="00DB38A0" w:rsidRDefault="001031D8" w:rsidP="001031D8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8A0">
        <w:rPr>
          <w:rFonts w:ascii="Times New Roman" w:eastAsia="Calibri" w:hAnsi="Times New Roman" w:cs="Times New Roman"/>
          <w:sz w:val="28"/>
          <w:szCs w:val="28"/>
        </w:rPr>
        <w:t xml:space="preserve">3.1. МЦУ включает в себя: </w:t>
      </w:r>
    </w:p>
    <w:p w:rsidR="001031D8" w:rsidRPr="00DB38A0" w:rsidRDefault="001031D8" w:rsidP="001031D8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8A0">
        <w:rPr>
          <w:rFonts w:ascii="Times New Roman" w:eastAsia="Calibri" w:hAnsi="Times New Roman" w:cs="Times New Roman"/>
          <w:sz w:val="28"/>
          <w:szCs w:val="28"/>
        </w:rPr>
        <w:t xml:space="preserve">3.1.1. </w:t>
      </w:r>
      <w:r w:rsidR="008130D4" w:rsidRPr="00DB38A0">
        <w:rPr>
          <w:rFonts w:ascii="Times New Roman" w:eastAsia="Calibri" w:hAnsi="Times New Roman" w:cs="Times New Roman"/>
          <w:sz w:val="28"/>
          <w:szCs w:val="28"/>
        </w:rPr>
        <w:t>Куратор МЦУ;</w:t>
      </w:r>
    </w:p>
    <w:p w:rsidR="008130D4" w:rsidRPr="00DB38A0" w:rsidRDefault="006D223F" w:rsidP="001031D8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B38A0">
        <w:rPr>
          <w:rFonts w:ascii="Times New Roman" w:eastAsia="Calibri" w:hAnsi="Times New Roman" w:cs="Times New Roman"/>
          <w:sz w:val="28"/>
          <w:szCs w:val="28"/>
        </w:rPr>
        <w:t>3.1.2 Руководитель</w:t>
      </w:r>
      <w:r w:rsidR="008130D4" w:rsidRPr="00DB38A0">
        <w:rPr>
          <w:rFonts w:ascii="Times New Roman" w:eastAsia="Calibri" w:hAnsi="Times New Roman" w:cs="Times New Roman"/>
          <w:sz w:val="28"/>
          <w:szCs w:val="28"/>
        </w:rPr>
        <w:t xml:space="preserve"> МЦУ;</w:t>
      </w:r>
    </w:p>
    <w:p w:rsidR="001031D8" w:rsidRPr="00DB38A0" w:rsidRDefault="003C2A7C" w:rsidP="001031D8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8A0">
        <w:rPr>
          <w:rFonts w:ascii="Times New Roman" w:eastAsia="Calibri" w:hAnsi="Times New Roman" w:cs="Times New Roman"/>
          <w:sz w:val="28"/>
          <w:szCs w:val="28"/>
        </w:rPr>
        <w:t>3.1.3</w:t>
      </w:r>
      <w:r w:rsidR="001031D8" w:rsidRPr="00DB38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130D4" w:rsidRPr="00DB38A0">
        <w:rPr>
          <w:rFonts w:ascii="Times New Roman" w:eastAsia="Calibri" w:hAnsi="Times New Roman" w:cs="Times New Roman"/>
          <w:sz w:val="28"/>
          <w:szCs w:val="28"/>
        </w:rPr>
        <w:t>Администратор МЦУ;</w:t>
      </w:r>
    </w:p>
    <w:p w:rsidR="001031D8" w:rsidRPr="00DB38A0" w:rsidRDefault="003C2A7C" w:rsidP="001031D8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8A0">
        <w:rPr>
          <w:rFonts w:ascii="Times New Roman" w:eastAsia="Calibri" w:hAnsi="Times New Roman" w:cs="Times New Roman"/>
          <w:sz w:val="28"/>
          <w:szCs w:val="28"/>
        </w:rPr>
        <w:t>3.1.4. Ответственные за отраслевые тематические блоки, каждый в пределах своих полномочий;</w:t>
      </w:r>
      <w:r w:rsidR="001031D8" w:rsidRPr="00DB38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31D8" w:rsidRPr="00DB38A0" w:rsidRDefault="003C2A7C" w:rsidP="001031D8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8A0">
        <w:rPr>
          <w:rFonts w:ascii="Times New Roman" w:eastAsia="Calibri" w:hAnsi="Times New Roman" w:cs="Times New Roman"/>
          <w:sz w:val="28"/>
          <w:szCs w:val="28"/>
        </w:rPr>
        <w:t>3.1.5</w:t>
      </w:r>
      <w:r w:rsidR="001031D8" w:rsidRPr="00DB38A0">
        <w:rPr>
          <w:rFonts w:ascii="Times New Roman" w:eastAsia="Calibri" w:hAnsi="Times New Roman" w:cs="Times New Roman"/>
          <w:sz w:val="28"/>
          <w:szCs w:val="28"/>
        </w:rPr>
        <w:t>. Ответственный за работу в подсистеме «Платформа обратной связи»</w:t>
      </w:r>
      <w:r w:rsidRPr="00DB38A0">
        <w:rPr>
          <w:rFonts w:ascii="Times New Roman" w:eastAsia="Calibri" w:hAnsi="Times New Roman" w:cs="Times New Roman"/>
          <w:sz w:val="28"/>
          <w:szCs w:val="28"/>
        </w:rPr>
        <w:t xml:space="preserve"> (ПОС)</w:t>
      </w:r>
      <w:r w:rsidR="001031D8" w:rsidRPr="00DB38A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031D8" w:rsidRPr="00DB38A0" w:rsidRDefault="003C2A7C" w:rsidP="001031D8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8A0">
        <w:rPr>
          <w:rFonts w:ascii="Times New Roman" w:eastAsia="Calibri" w:hAnsi="Times New Roman" w:cs="Times New Roman"/>
          <w:sz w:val="28"/>
          <w:szCs w:val="28"/>
        </w:rPr>
        <w:t>3.1.6</w:t>
      </w:r>
      <w:r w:rsidR="001031D8" w:rsidRPr="00DB38A0">
        <w:rPr>
          <w:rFonts w:ascii="Times New Roman" w:eastAsia="Calibri" w:hAnsi="Times New Roman" w:cs="Times New Roman"/>
          <w:sz w:val="28"/>
          <w:szCs w:val="28"/>
        </w:rPr>
        <w:t xml:space="preserve">. Ответственный за работу </w:t>
      </w:r>
      <w:r w:rsidRPr="00DB38A0">
        <w:rPr>
          <w:rFonts w:ascii="Times New Roman" w:hAnsi="Times New Roman" w:cs="Times New Roman"/>
          <w:sz w:val="28"/>
          <w:szCs w:val="28"/>
        </w:rPr>
        <w:t xml:space="preserve">в </w:t>
      </w:r>
      <w:r w:rsidR="001031D8" w:rsidRPr="00DB38A0">
        <w:rPr>
          <w:rFonts w:ascii="Times New Roman" w:eastAsia="Calibri" w:hAnsi="Times New Roman" w:cs="Times New Roman"/>
          <w:sz w:val="28"/>
          <w:szCs w:val="28"/>
        </w:rPr>
        <w:t>системе «Инцидент – менеджмент»;</w:t>
      </w:r>
    </w:p>
    <w:p w:rsidR="003C2A7C" w:rsidRPr="00DB38A0" w:rsidRDefault="003C2A7C" w:rsidP="001031D8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8A0">
        <w:rPr>
          <w:rFonts w:ascii="Times New Roman" w:eastAsia="Calibri" w:hAnsi="Times New Roman" w:cs="Times New Roman"/>
          <w:sz w:val="28"/>
          <w:szCs w:val="28"/>
        </w:rPr>
        <w:t>3.1.7. Ответственный за работу в социальных сетях;</w:t>
      </w:r>
    </w:p>
    <w:p w:rsidR="001031D8" w:rsidRPr="00DB38A0" w:rsidRDefault="003C2A7C" w:rsidP="001031D8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8A0">
        <w:rPr>
          <w:rFonts w:ascii="Times New Roman" w:eastAsia="Calibri" w:hAnsi="Times New Roman" w:cs="Times New Roman"/>
          <w:sz w:val="28"/>
          <w:szCs w:val="28"/>
        </w:rPr>
        <w:t>3.1.8</w:t>
      </w:r>
      <w:r w:rsidR="001031D8" w:rsidRPr="00DB38A0">
        <w:rPr>
          <w:rFonts w:ascii="Times New Roman" w:eastAsia="Calibri" w:hAnsi="Times New Roman" w:cs="Times New Roman"/>
          <w:sz w:val="28"/>
          <w:szCs w:val="28"/>
        </w:rPr>
        <w:t>. Иные уча</w:t>
      </w:r>
      <w:r w:rsidRPr="00DB38A0">
        <w:rPr>
          <w:rFonts w:ascii="Times New Roman" w:eastAsia="Calibri" w:hAnsi="Times New Roman" w:cs="Times New Roman"/>
          <w:sz w:val="28"/>
          <w:szCs w:val="28"/>
        </w:rPr>
        <w:t>стники МЦУ, отвечающие</w:t>
      </w:r>
      <w:r w:rsidR="001031D8" w:rsidRPr="00DB38A0">
        <w:rPr>
          <w:rFonts w:ascii="Times New Roman" w:eastAsia="Calibri" w:hAnsi="Times New Roman" w:cs="Times New Roman"/>
          <w:sz w:val="28"/>
          <w:szCs w:val="28"/>
        </w:rPr>
        <w:t xml:space="preserve"> за работу по направлениям (при необходимости).</w:t>
      </w:r>
    </w:p>
    <w:p w:rsidR="001031D8" w:rsidRPr="00DB38A0" w:rsidRDefault="001031D8" w:rsidP="001031D8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8A0">
        <w:rPr>
          <w:rFonts w:ascii="Times New Roman" w:eastAsia="Calibri" w:hAnsi="Times New Roman" w:cs="Times New Roman"/>
          <w:sz w:val="28"/>
          <w:szCs w:val="28"/>
        </w:rPr>
        <w:t xml:space="preserve">3.2. Решение о назначении руководителя МЦУ, куратора МЦУ, об определении отраслевых тематических блоков МЦУ и входящих в их основной состав подразделений по соответствующим направлениям деятельности принимает Глава </w:t>
      </w:r>
      <w:proofErr w:type="spellStart"/>
      <w:r w:rsidRPr="00DB38A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DB38A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B38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31D8" w:rsidRPr="00DB38A0" w:rsidRDefault="001031D8" w:rsidP="001031D8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8A0">
        <w:rPr>
          <w:rFonts w:ascii="Times New Roman" w:eastAsia="Calibri" w:hAnsi="Times New Roman" w:cs="Times New Roman"/>
          <w:sz w:val="28"/>
          <w:szCs w:val="28"/>
        </w:rPr>
        <w:t xml:space="preserve">3.3. Ответственные за отраслевые тематические блоки – заместители главы </w:t>
      </w:r>
      <w:r w:rsidRPr="00DB38A0">
        <w:rPr>
          <w:rFonts w:ascii="Times New Roman" w:hAnsi="Times New Roman" w:cs="Times New Roman"/>
          <w:sz w:val="28"/>
          <w:szCs w:val="28"/>
        </w:rPr>
        <w:t>А</w:t>
      </w:r>
      <w:r w:rsidRPr="00DB38A0">
        <w:rPr>
          <w:rFonts w:ascii="Times New Roman" w:eastAsia="Calibri" w:hAnsi="Times New Roman" w:cs="Times New Roman"/>
          <w:sz w:val="28"/>
          <w:szCs w:val="28"/>
        </w:rPr>
        <w:t>дминистрации по направлениям МЦУ, которые:</w:t>
      </w:r>
    </w:p>
    <w:p w:rsidR="001031D8" w:rsidRPr="00DB38A0" w:rsidRDefault="001031D8" w:rsidP="001031D8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8A0">
        <w:rPr>
          <w:rFonts w:ascii="Times New Roman" w:eastAsia="Calibri" w:hAnsi="Times New Roman" w:cs="Times New Roman"/>
          <w:sz w:val="28"/>
          <w:szCs w:val="28"/>
        </w:rPr>
        <w:t xml:space="preserve">3.3.1. Обеспечивают представительство курируемого отраслевого блока в МЦУ; </w:t>
      </w:r>
    </w:p>
    <w:p w:rsidR="001031D8" w:rsidRPr="00DB38A0" w:rsidRDefault="001031D8" w:rsidP="001031D8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8A0">
        <w:rPr>
          <w:rFonts w:ascii="Times New Roman" w:eastAsia="Calibri" w:hAnsi="Times New Roman" w:cs="Times New Roman"/>
          <w:sz w:val="28"/>
          <w:szCs w:val="28"/>
        </w:rPr>
        <w:t>3.3.2. Определяют руководителей отраслевых блоков МЦУ и осуществляют руководство ими;</w:t>
      </w:r>
    </w:p>
    <w:p w:rsidR="001031D8" w:rsidRPr="00DB38A0" w:rsidRDefault="001031D8" w:rsidP="001031D8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8A0">
        <w:rPr>
          <w:rFonts w:ascii="Times New Roman" w:eastAsia="Calibri" w:hAnsi="Times New Roman" w:cs="Times New Roman"/>
          <w:sz w:val="28"/>
          <w:szCs w:val="28"/>
        </w:rPr>
        <w:t>3.3.3. Осуществляют контроль исполнения настоящего Положения, качества верификации предоставленных данных и в случае выявления нарушений направляет обращения о необходимости их устранения участникам информационного взаимодействия по направлениям МЦУ;</w:t>
      </w:r>
    </w:p>
    <w:p w:rsidR="001031D8" w:rsidRPr="00DB38A0" w:rsidRDefault="001031D8" w:rsidP="001031D8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8A0">
        <w:rPr>
          <w:rFonts w:ascii="Times New Roman" w:eastAsia="Calibri" w:hAnsi="Times New Roman" w:cs="Times New Roman"/>
          <w:sz w:val="28"/>
          <w:szCs w:val="28"/>
        </w:rPr>
        <w:t>3.3.4. Несут персональную ответственность за достижение основных показателей работы МЦУ по направлениям деятельности блоков;</w:t>
      </w:r>
    </w:p>
    <w:p w:rsidR="001031D8" w:rsidRPr="00DB38A0" w:rsidRDefault="001031D8" w:rsidP="001031D8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8A0">
        <w:rPr>
          <w:rFonts w:ascii="Times New Roman" w:eastAsia="Calibri" w:hAnsi="Times New Roman" w:cs="Times New Roman"/>
          <w:sz w:val="28"/>
          <w:szCs w:val="28"/>
        </w:rPr>
        <w:t>3.3.5. Формируют предложения по персональному составу отраслевых тематических блоков МЦУ и составу участников информационного взаимодействия в рамках МЦУ.</w:t>
      </w:r>
    </w:p>
    <w:p w:rsidR="001031D8" w:rsidRPr="00DB38A0" w:rsidRDefault="001031D8" w:rsidP="001031D8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8A0">
        <w:rPr>
          <w:rFonts w:ascii="Times New Roman" w:eastAsia="Calibri" w:hAnsi="Times New Roman" w:cs="Times New Roman"/>
          <w:sz w:val="28"/>
          <w:szCs w:val="28"/>
        </w:rPr>
        <w:t>3.4.  Ответственный за работу в подсистеме «Платформа обратной связи»:</w:t>
      </w:r>
    </w:p>
    <w:p w:rsidR="001031D8" w:rsidRPr="00DB38A0" w:rsidRDefault="001031D8" w:rsidP="001031D8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8A0">
        <w:rPr>
          <w:rFonts w:ascii="Times New Roman" w:eastAsia="Calibri" w:hAnsi="Times New Roman" w:cs="Times New Roman"/>
          <w:sz w:val="28"/>
          <w:szCs w:val="28"/>
        </w:rPr>
        <w:t>3.4.1. Осуществляет функции координатора в подсистеме «Платформа обратной связи»;</w:t>
      </w:r>
    </w:p>
    <w:p w:rsidR="001031D8" w:rsidRPr="00DB38A0" w:rsidRDefault="001031D8" w:rsidP="001031D8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8A0">
        <w:rPr>
          <w:rFonts w:ascii="Times New Roman" w:eastAsia="Calibri" w:hAnsi="Times New Roman" w:cs="Times New Roman"/>
          <w:sz w:val="28"/>
          <w:szCs w:val="28"/>
        </w:rPr>
        <w:t xml:space="preserve">3.4.2. Проводит </w:t>
      </w:r>
      <w:proofErr w:type="spellStart"/>
      <w:r w:rsidRPr="00DB38A0">
        <w:rPr>
          <w:rFonts w:ascii="Times New Roman" w:eastAsia="Calibri" w:hAnsi="Times New Roman" w:cs="Times New Roman"/>
          <w:sz w:val="28"/>
          <w:szCs w:val="28"/>
        </w:rPr>
        <w:t>рейтингование</w:t>
      </w:r>
      <w:proofErr w:type="spellEnd"/>
      <w:r w:rsidRPr="00DB38A0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r w:rsidRPr="00DB38A0">
        <w:rPr>
          <w:rFonts w:ascii="Times New Roman" w:hAnsi="Times New Roman" w:cs="Times New Roman"/>
          <w:sz w:val="28"/>
          <w:szCs w:val="28"/>
        </w:rPr>
        <w:t>Администрации</w:t>
      </w:r>
      <w:r w:rsidRPr="00DB38A0">
        <w:rPr>
          <w:rFonts w:ascii="Times New Roman" w:eastAsia="Calibri" w:hAnsi="Times New Roman" w:cs="Times New Roman"/>
          <w:sz w:val="28"/>
          <w:szCs w:val="28"/>
        </w:rPr>
        <w:t xml:space="preserve"> с обратной связью по обращениям и сообщениям граждан и организаций, в части работы подсистемы «Платформа обратной связи»;</w:t>
      </w:r>
    </w:p>
    <w:p w:rsidR="001031D8" w:rsidRPr="00DB38A0" w:rsidRDefault="001031D8" w:rsidP="001031D8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8A0">
        <w:rPr>
          <w:rFonts w:ascii="Times New Roman" w:eastAsia="Calibri" w:hAnsi="Times New Roman" w:cs="Times New Roman"/>
          <w:sz w:val="28"/>
          <w:szCs w:val="28"/>
        </w:rPr>
        <w:t>3.4.3. Анализирует поступающие обращения и сообщения граждан и организаций через подсистему обратной связи, выявляет причины и факторы роста количества обращений;</w:t>
      </w:r>
    </w:p>
    <w:p w:rsidR="001031D8" w:rsidRPr="00DB38A0" w:rsidRDefault="001031D8" w:rsidP="001031D8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8A0">
        <w:rPr>
          <w:rFonts w:ascii="Times New Roman" w:eastAsia="Calibri" w:hAnsi="Times New Roman" w:cs="Times New Roman"/>
          <w:sz w:val="28"/>
          <w:szCs w:val="28"/>
        </w:rPr>
        <w:t>3.4.4. Обеспечивает своевременный анализ, составление и предоставление отчетности обратной связи, в части подсистемы «Платформа обратной связи».</w:t>
      </w:r>
    </w:p>
    <w:p w:rsidR="001031D8" w:rsidRPr="00DB38A0" w:rsidRDefault="001031D8" w:rsidP="001031D8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8A0">
        <w:rPr>
          <w:rFonts w:ascii="Times New Roman" w:eastAsia="Calibri" w:hAnsi="Times New Roman" w:cs="Times New Roman"/>
          <w:sz w:val="28"/>
          <w:szCs w:val="28"/>
        </w:rPr>
        <w:t>3.5.  Ответственный за работу в системе «Инцидент – менеджмент»:</w:t>
      </w:r>
    </w:p>
    <w:p w:rsidR="001031D8" w:rsidRPr="00DB38A0" w:rsidRDefault="001031D8" w:rsidP="001031D8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8A0">
        <w:rPr>
          <w:rFonts w:ascii="Times New Roman" w:eastAsia="Calibri" w:hAnsi="Times New Roman" w:cs="Times New Roman"/>
          <w:sz w:val="28"/>
          <w:szCs w:val="28"/>
        </w:rPr>
        <w:t>осуществляет функции координатора в системе;</w:t>
      </w:r>
    </w:p>
    <w:p w:rsidR="001031D8" w:rsidRPr="00DB38A0" w:rsidRDefault="001031D8" w:rsidP="001031D8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8A0">
        <w:rPr>
          <w:rFonts w:ascii="Times New Roman" w:eastAsia="Calibri" w:hAnsi="Times New Roman" w:cs="Times New Roman"/>
          <w:sz w:val="28"/>
          <w:szCs w:val="28"/>
        </w:rPr>
        <w:t xml:space="preserve">3.5.1. Проводит </w:t>
      </w:r>
      <w:proofErr w:type="spellStart"/>
      <w:r w:rsidRPr="00DB38A0">
        <w:rPr>
          <w:rFonts w:ascii="Times New Roman" w:eastAsia="Calibri" w:hAnsi="Times New Roman" w:cs="Times New Roman"/>
          <w:sz w:val="28"/>
          <w:szCs w:val="28"/>
        </w:rPr>
        <w:t>рейтингование</w:t>
      </w:r>
      <w:proofErr w:type="spellEnd"/>
      <w:r w:rsidRPr="00DB38A0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r w:rsidRPr="00DB38A0">
        <w:rPr>
          <w:rFonts w:ascii="Times New Roman" w:hAnsi="Times New Roman" w:cs="Times New Roman"/>
          <w:sz w:val="28"/>
          <w:szCs w:val="28"/>
        </w:rPr>
        <w:t>Администрации</w:t>
      </w:r>
      <w:r w:rsidRPr="00DB38A0">
        <w:rPr>
          <w:rFonts w:ascii="Times New Roman" w:eastAsia="Calibri" w:hAnsi="Times New Roman" w:cs="Times New Roman"/>
          <w:sz w:val="28"/>
          <w:szCs w:val="28"/>
        </w:rPr>
        <w:t xml:space="preserve"> (отраслевых (функциональных) органов </w:t>
      </w:r>
      <w:r w:rsidRPr="00DB38A0">
        <w:rPr>
          <w:rFonts w:ascii="Times New Roman" w:hAnsi="Times New Roman" w:cs="Times New Roman"/>
          <w:sz w:val="28"/>
          <w:szCs w:val="28"/>
        </w:rPr>
        <w:t>А</w:t>
      </w:r>
      <w:r w:rsidRPr="00DB38A0">
        <w:rPr>
          <w:rFonts w:ascii="Times New Roman" w:eastAsia="Calibri" w:hAnsi="Times New Roman" w:cs="Times New Roman"/>
          <w:sz w:val="28"/>
          <w:szCs w:val="28"/>
        </w:rPr>
        <w:t>дминистрации и подведомственных муниципальных предприятий и учреждений) с обратной связью по обращениям и сообщениям граждан и организаций, в части работы системы «Инцидент менеджмент»;</w:t>
      </w:r>
    </w:p>
    <w:p w:rsidR="001031D8" w:rsidRPr="00DB38A0" w:rsidRDefault="001031D8" w:rsidP="001031D8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8A0">
        <w:rPr>
          <w:rFonts w:ascii="Times New Roman" w:eastAsia="Calibri" w:hAnsi="Times New Roman" w:cs="Times New Roman"/>
          <w:sz w:val="28"/>
          <w:szCs w:val="28"/>
        </w:rPr>
        <w:t>3.5.2. Анализирует поступающие обращения и сообщения граждан и организаций через систему «Инцидент менеджмент», выявляет причины и факторы роста количества обращений;</w:t>
      </w:r>
    </w:p>
    <w:p w:rsidR="001031D8" w:rsidRPr="00DB38A0" w:rsidRDefault="001031D8" w:rsidP="001031D8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8A0">
        <w:rPr>
          <w:rFonts w:ascii="Times New Roman" w:eastAsia="Calibri" w:hAnsi="Times New Roman" w:cs="Times New Roman"/>
          <w:sz w:val="28"/>
          <w:szCs w:val="28"/>
        </w:rPr>
        <w:t>3.5.3. Обеспечивает своевременный анализ, составление и предоставление по обращениям граждан и организаций в части системы «Инцидент менеджмент»;</w:t>
      </w:r>
    </w:p>
    <w:p w:rsidR="001031D8" w:rsidRPr="00DB38A0" w:rsidRDefault="001031D8" w:rsidP="001031D8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8A0">
        <w:rPr>
          <w:rFonts w:ascii="Times New Roman" w:eastAsia="Calibri" w:hAnsi="Times New Roman" w:cs="Times New Roman"/>
          <w:sz w:val="28"/>
          <w:szCs w:val="28"/>
        </w:rPr>
        <w:t>3.5.4. Организует мониторинг публикаций и комментариев в социальных сетях, связанных с деятельностью ОМСУ, их ранжирование по важности, критичности, сортировку по отраслевым направлениям;</w:t>
      </w:r>
    </w:p>
    <w:p w:rsidR="001031D8" w:rsidRPr="00DB38A0" w:rsidRDefault="001031D8" w:rsidP="001031D8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8A0">
        <w:rPr>
          <w:rFonts w:ascii="Times New Roman" w:eastAsia="Calibri" w:hAnsi="Times New Roman" w:cs="Times New Roman"/>
          <w:sz w:val="28"/>
          <w:szCs w:val="28"/>
        </w:rPr>
        <w:t>3.5.5. запрашивает информацию у ответственных за отраслевые тематические блоки для подготовки ответа на публикации и комментарии;</w:t>
      </w:r>
    </w:p>
    <w:p w:rsidR="001031D8" w:rsidRPr="00DB38A0" w:rsidRDefault="001031D8" w:rsidP="001031D8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8A0">
        <w:rPr>
          <w:rFonts w:ascii="Times New Roman" w:eastAsia="Calibri" w:hAnsi="Times New Roman" w:cs="Times New Roman"/>
          <w:sz w:val="28"/>
          <w:szCs w:val="28"/>
        </w:rPr>
        <w:t>3.5.6. Направляет выявленные обращения жителей Ответственным за тематические блоки для принятия мер и запрашивает информацию у Ответственных за отраслевые блоки о принятых мерах;</w:t>
      </w:r>
    </w:p>
    <w:p w:rsidR="001031D8" w:rsidRPr="00DB38A0" w:rsidRDefault="001031D8" w:rsidP="001031D8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8A0">
        <w:rPr>
          <w:rFonts w:ascii="Times New Roman" w:eastAsia="Calibri" w:hAnsi="Times New Roman" w:cs="Times New Roman"/>
          <w:sz w:val="28"/>
          <w:szCs w:val="28"/>
        </w:rPr>
        <w:t>3.5.7. Организует работу в системе «Инцидент менеджмент»;</w:t>
      </w:r>
    </w:p>
    <w:p w:rsidR="001031D8" w:rsidRPr="00DB38A0" w:rsidRDefault="001031D8" w:rsidP="001031D8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8A0">
        <w:rPr>
          <w:rFonts w:ascii="Times New Roman" w:eastAsia="Calibri" w:hAnsi="Times New Roman" w:cs="Times New Roman"/>
          <w:sz w:val="28"/>
          <w:szCs w:val="28"/>
        </w:rPr>
        <w:t>3.5.8. Курирует обратную связь в социальных сетях.</w:t>
      </w:r>
    </w:p>
    <w:p w:rsidR="0042416F" w:rsidRPr="00DB38A0" w:rsidRDefault="0042416F" w:rsidP="00980EC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sz w:val="28"/>
          <w:szCs w:val="28"/>
        </w:rPr>
        <w:br/>
      </w:r>
      <w:r w:rsidRPr="00DB38A0">
        <w:rPr>
          <w:rFonts w:ascii="Times New Roman" w:hAnsi="Times New Roman" w:cs="Times New Roman"/>
          <w:color w:val="000000"/>
          <w:sz w:val="28"/>
          <w:szCs w:val="28"/>
        </w:rPr>
        <w:t>4.Организация деятельности МЦУ</w:t>
      </w:r>
    </w:p>
    <w:p w:rsidR="0042416F" w:rsidRPr="00DB38A0" w:rsidRDefault="0042416F" w:rsidP="003A472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2416F" w:rsidRPr="00DB38A0" w:rsidRDefault="0042416F" w:rsidP="001031D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t xml:space="preserve">4.1 Для организации работы МЦУ постановлением </w:t>
      </w:r>
      <w:r w:rsidR="001031D8" w:rsidRPr="00DB38A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DB38A0">
        <w:rPr>
          <w:rFonts w:ascii="Times New Roman" w:hAnsi="Times New Roman" w:cs="Times New Roman"/>
          <w:color w:val="000000"/>
          <w:sz w:val="28"/>
          <w:szCs w:val="28"/>
        </w:rPr>
        <w:t xml:space="preserve"> назначается куратор МЦУ.</w:t>
      </w:r>
    </w:p>
    <w:p w:rsidR="0042416F" w:rsidRPr="00DB38A0" w:rsidRDefault="0042416F" w:rsidP="001031D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t xml:space="preserve">4.2. Куратором МЦУ является заместитель главы </w:t>
      </w:r>
      <w:r w:rsidR="001031D8" w:rsidRPr="00DB38A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DB38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416F" w:rsidRPr="00DB38A0" w:rsidRDefault="0042416F" w:rsidP="001031D8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t>Координатор МЦУ:</w:t>
      </w:r>
    </w:p>
    <w:p w:rsidR="0042416F" w:rsidRPr="00DB38A0" w:rsidRDefault="0042416F" w:rsidP="001031D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t>утверждает персональный состав отраслевых тематических блоков МЦУ, определяет ответственных за отраслевые тематические блоки, а также состав участников информационного взаимодействия в рамках МЦУ;</w:t>
      </w:r>
    </w:p>
    <w:p w:rsidR="0042416F" w:rsidRPr="00DB38A0" w:rsidRDefault="0042416F" w:rsidP="001031D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t>контролирует реализацию мероприятий по созданию, организации деятельности и развитию МЦУ.</w:t>
      </w:r>
    </w:p>
    <w:p w:rsidR="0042416F" w:rsidRPr="00DB38A0" w:rsidRDefault="0042416F" w:rsidP="001031D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t>координирует взаимодействие Администрации и подведомственных структурных (отраслевых) подразделений в рамках МЦУ;</w:t>
      </w:r>
    </w:p>
    <w:p w:rsidR="0042416F" w:rsidRPr="00DB38A0" w:rsidRDefault="0042416F" w:rsidP="001031D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t>осуществляет непосредственное руководство операционной деятельностью МЦУ;</w:t>
      </w:r>
    </w:p>
    <w:p w:rsidR="0042416F" w:rsidRPr="00DB38A0" w:rsidRDefault="0042416F" w:rsidP="001031D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t>обеспечивает текущую деятельность МЦУ;</w:t>
      </w:r>
    </w:p>
    <w:p w:rsidR="0042416F" w:rsidRPr="00DB38A0" w:rsidRDefault="0042416F" w:rsidP="001031D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t>отвечает за достижение обязательных показателей работы МЦУ.</w:t>
      </w:r>
    </w:p>
    <w:p w:rsidR="0042416F" w:rsidRPr="00DB38A0" w:rsidRDefault="0042416F" w:rsidP="001031D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t>определяет основные направления развития МЦУ, утверждает и контролирует выполнение планов развития и эксплуатации МЦУ;</w:t>
      </w:r>
    </w:p>
    <w:p w:rsidR="0042416F" w:rsidRPr="00DB38A0" w:rsidRDefault="0042416F" w:rsidP="001031D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t>организует согласование повесток, дат и времени проведения совещаний с участием главы муниципального образования горд Город и со своим участием.</w:t>
      </w:r>
    </w:p>
    <w:p w:rsidR="0042416F" w:rsidRPr="00DB38A0" w:rsidRDefault="0042416F" w:rsidP="001031D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t>осуществляет выработку и реализацию единой технической политики при создании, развитии и эксплуатации МЦУ;</w:t>
      </w:r>
    </w:p>
    <w:p w:rsidR="0042416F" w:rsidRPr="00DB38A0" w:rsidRDefault="0042416F" w:rsidP="001031D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t>осуществляет разработку и представление на утверждение центру управления регионом Ивановская область (далее ЦУР) планов развития и эксплуатации МЦУ;</w:t>
      </w:r>
    </w:p>
    <w:p w:rsidR="0042416F" w:rsidRPr="00DB38A0" w:rsidRDefault="0042416F" w:rsidP="001031D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t>реализует информационно-аналитическое обеспечение МЦУ, включая разработку соответствующего регламента;</w:t>
      </w:r>
    </w:p>
    <w:p w:rsidR="0042416F" w:rsidRPr="00DB38A0" w:rsidRDefault="0042416F" w:rsidP="001031D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сопровождение ведения в информационно-аналитической системе МЦУ комплекса показателей, характеризующих обстановку на территории </w:t>
      </w:r>
      <w:proofErr w:type="spellStart"/>
      <w:r w:rsidR="001031D8" w:rsidRPr="00DB38A0">
        <w:rPr>
          <w:rFonts w:ascii="Times New Roman" w:hAnsi="Times New Roman" w:cs="Times New Roman"/>
          <w:color w:val="000000"/>
          <w:sz w:val="28"/>
          <w:szCs w:val="28"/>
        </w:rPr>
        <w:t>Южского</w:t>
      </w:r>
      <w:proofErr w:type="spellEnd"/>
      <w:r w:rsidR="001031D8" w:rsidRPr="00DB38A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DB38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416F" w:rsidRPr="00DB38A0" w:rsidRDefault="0042416F" w:rsidP="001031D8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контроль исполнения настоящего Положения, качества и верификации предоставленных данных и в случае выявления нарушений направляет обращения о необходимости их устранения руководителям отраслевых (функциональных), территориальных органов </w:t>
      </w:r>
      <w:r w:rsidR="001031D8" w:rsidRPr="00DB38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B38A0">
        <w:rPr>
          <w:rFonts w:ascii="Times New Roman" w:hAnsi="Times New Roman" w:cs="Times New Roman"/>
          <w:color w:val="000000"/>
          <w:sz w:val="28"/>
          <w:szCs w:val="28"/>
        </w:rPr>
        <w:t>дминистрации.</w:t>
      </w:r>
    </w:p>
    <w:p w:rsidR="0042416F" w:rsidRPr="00DB38A0" w:rsidRDefault="0042416F" w:rsidP="001031D8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t>4.3 Порядок работы и информационного взаимодействия МЦУ:</w:t>
      </w:r>
    </w:p>
    <w:p w:rsidR="0042416F" w:rsidRPr="00DB38A0" w:rsidRDefault="0042416F" w:rsidP="001031D8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t xml:space="preserve">выполняет свои функции во взаимодействии со структурными подразделениями </w:t>
      </w:r>
      <w:r w:rsidR="001031D8" w:rsidRPr="00DB38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B38A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ответственными получателями </w:t>
      </w:r>
      <w:proofErr w:type="spellStart"/>
      <w:r w:rsidR="001031D8" w:rsidRPr="00DB38A0">
        <w:rPr>
          <w:rFonts w:ascii="Times New Roman" w:hAnsi="Times New Roman" w:cs="Times New Roman"/>
          <w:color w:val="000000"/>
          <w:sz w:val="28"/>
          <w:szCs w:val="28"/>
        </w:rPr>
        <w:t>Южского</w:t>
      </w:r>
      <w:proofErr w:type="spellEnd"/>
      <w:r w:rsidR="001031D8" w:rsidRPr="00DB38A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DB38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B38A0">
        <w:rPr>
          <w:rFonts w:ascii="Times New Roman" w:hAnsi="Times New Roman" w:cs="Times New Roman"/>
          <w:color w:val="000000"/>
          <w:sz w:val="28"/>
          <w:szCs w:val="28"/>
        </w:rPr>
        <w:t>ЦУРом</w:t>
      </w:r>
      <w:proofErr w:type="spellEnd"/>
      <w:r w:rsidRPr="00DB38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416F" w:rsidRPr="00DB38A0" w:rsidRDefault="0042416F" w:rsidP="001031D8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</w:t>
      </w:r>
      <w:proofErr w:type="spellStart"/>
      <w:r w:rsidRPr="00DB38A0">
        <w:rPr>
          <w:rFonts w:ascii="Times New Roman" w:hAnsi="Times New Roman" w:cs="Times New Roman"/>
          <w:color w:val="000000"/>
          <w:sz w:val="28"/>
          <w:szCs w:val="28"/>
        </w:rPr>
        <w:t>рейтингование</w:t>
      </w:r>
      <w:proofErr w:type="spellEnd"/>
      <w:r w:rsidRPr="00DB38A0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ответственных получателей по количеству, срокам рассмотрения и полноте реагирования по существу на обращения, сообщения граждан и организаций, поступающих в адрес ответственных получателей </w:t>
      </w:r>
      <w:proofErr w:type="spellStart"/>
      <w:r w:rsidR="008E478C" w:rsidRPr="00DB38A0">
        <w:rPr>
          <w:rFonts w:ascii="Times New Roman" w:hAnsi="Times New Roman" w:cs="Times New Roman"/>
          <w:color w:val="000000"/>
          <w:sz w:val="28"/>
          <w:szCs w:val="28"/>
        </w:rPr>
        <w:t>Южского</w:t>
      </w:r>
      <w:proofErr w:type="spellEnd"/>
      <w:r w:rsidR="008E478C" w:rsidRPr="00DB38A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DB38A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B38A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2416F" w:rsidRPr="00DB38A0" w:rsidRDefault="0042416F" w:rsidP="008E478C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t>предоставляет по запросу ЦУР материалы, относящиеся к созданию и функционированию МЦУ;</w:t>
      </w:r>
    </w:p>
    <w:p w:rsidR="0042416F" w:rsidRPr="00DB38A0" w:rsidRDefault="0042416F" w:rsidP="008E478C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t>предоставляет в ЦУР аналитические материалы о реализации проектов (программ) по функциям и тематикам деятельности МЦУ, а также другие отчетные данные;</w:t>
      </w:r>
    </w:p>
    <w:p w:rsidR="0042416F" w:rsidRPr="00DB38A0" w:rsidRDefault="0042416F" w:rsidP="008E478C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t>выполняет иные функции, предусмотренные настоящим Положением и иными нормативными правовыми актами;</w:t>
      </w:r>
    </w:p>
    <w:p w:rsidR="0042416F" w:rsidRPr="00DB38A0" w:rsidRDefault="0042416F" w:rsidP="008E478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t xml:space="preserve">вопросы, не относящиеся к полномочиям </w:t>
      </w:r>
      <w:r w:rsidR="008E478C" w:rsidRPr="00DB38A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DB38A0">
        <w:rPr>
          <w:rFonts w:ascii="Times New Roman" w:hAnsi="Times New Roman" w:cs="Times New Roman"/>
          <w:color w:val="000000"/>
          <w:sz w:val="28"/>
          <w:szCs w:val="28"/>
        </w:rPr>
        <w:t>, ответственными специалистами МЦУ перенаправляются в соответствующие органы посредством информационной системы «Подсистема обратной связи».</w:t>
      </w:r>
    </w:p>
    <w:p w:rsidR="0042416F" w:rsidRPr="00DB38A0" w:rsidRDefault="0042416F" w:rsidP="003A472F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2416F" w:rsidRPr="00DB38A0" w:rsidSect="00B75A32">
      <w:headerReference w:type="default" r:id="rId10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126" w:rsidRDefault="002C4126" w:rsidP="00EF12AA">
      <w:pPr>
        <w:spacing w:after="0" w:line="240" w:lineRule="auto"/>
      </w:pPr>
      <w:r>
        <w:separator/>
      </w:r>
    </w:p>
  </w:endnote>
  <w:endnote w:type="continuationSeparator" w:id="0">
    <w:p w:rsidR="002C4126" w:rsidRDefault="002C4126" w:rsidP="00EF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126" w:rsidRDefault="002C4126" w:rsidP="00EF12AA">
      <w:pPr>
        <w:spacing w:after="0" w:line="240" w:lineRule="auto"/>
      </w:pPr>
      <w:r>
        <w:separator/>
      </w:r>
    </w:p>
  </w:footnote>
  <w:footnote w:type="continuationSeparator" w:id="0">
    <w:p w:rsidR="002C4126" w:rsidRDefault="002C4126" w:rsidP="00EF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23F" w:rsidRPr="006D223F" w:rsidRDefault="006D223F" w:rsidP="006D223F">
    <w:pPr>
      <w:jc w:val="right"/>
      <w:rPr>
        <w:rFonts w:ascii="Times New Roman" w:hAnsi="Times New Roman" w:cs="Times New Roman"/>
        <w:bCs/>
        <w:i/>
        <w:sz w:val="28"/>
        <w:szCs w:val="28"/>
      </w:rPr>
    </w:pPr>
    <w:r w:rsidRPr="006D223F">
      <w:rPr>
        <w:rFonts w:ascii="Times New Roman" w:hAnsi="Times New Roman" w:cs="Times New Roman"/>
        <w:bCs/>
        <w:i/>
        <w:sz w:val="28"/>
        <w:szCs w:val="28"/>
      </w:rPr>
      <w:t>ПРОЕКТ</w:t>
    </w:r>
  </w:p>
  <w:p w:rsidR="006D223F" w:rsidRDefault="006D223F" w:rsidP="006D223F">
    <w:pPr>
      <w:jc w:val="right"/>
      <w:rPr>
        <w:rFonts w:ascii="Times New Roman" w:hAnsi="Times New Roman" w:cs="Times New Roman"/>
        <w:bCs/>
        <w:i/>
        <w:sz w:val="28"/>
        <w:szCs w:val="28"/>
      </w:rPr>
    </w:pPr>
    <w:r w:rsidRPr="006D223F">
      <w:rPr>
        <w:rFonts w:ascii="Times New Roman" w:hAnsi="Times New Roman" w:cs="Times New Roman"/>
        <w:bCs/>
        <w:i/>
        <w:sz w:val="28"/>
        <w:szCs w:val="28"/>
      </w:rPr>
      <w:t>Срок антикоррупционной экспертизы 3 дня</w:t>
    </w:r>
  </w:p>
  <w:p w:rsidR="006D223F" w:rsidRDefault="006D22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6719"/>
    <w:multiLevelType w:val="hybridMultilevel"/>
    <w:tmpl w:val="3E9C3D3E"/>
    <w:lvl w:ilvl="0" w:tplc="A75A9DC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F5136EE"/>
    <w:multiLevelType w:val="hybridMultilevel"/>
    <w:tmpl w:val="0A3A91BA"/>
    <w:lvl w:ilvl="0" w:tplc="385437E4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874253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89AB9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C0EBD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F9A82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6E40D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64BB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81C3C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3AE31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17E3181"/>
    <w:multiLevelType w:val="multilevel"/>
    <w:tmpl w:val="D044427C"/>
    <w:lvl w:ilvl="0">
      <w:start w:val="2"/>
      <w:numFmt w:val="decimal"/>
      <w:lvlText w:val="%1."/>
      <w:lvlJc w:val="left"/>
      <w:pPr>
        <w:ind w:left="585" w:hanging="58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3" w15:restartNumberingAfterBreak="0">
    <w:nsid w:val="12730BAF"/>
    <w:multiLevelType w:val="multilevel"/>
    <w:tmpl w:val="C4DE090A"/>
    <w:lvl w:ilvl="0">
      <w:start w:val="2"/>
      <w:numFmt w:val="decimal"/>
      <w:lvlText w:val="%1."/>
      <w:lvlJc w:val="left"/>
      <w:pPr>
        <w:ind w:left="585" w:hanging="58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4" w15:restartNumberingAfterBreak="0">
    <w:nsid w:val="1B5F3B1A"/>
    <w:multiLevelType w:val="hybridMultilevel"/>
    <w:tmpl w:val="2A5A38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C50F21"/>
    <w:multiLevelType w:val="multilevel"/>
    <w:tmpl w:val="2A7E99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6" w15:restartNumberingAfterBreak="0">
    <w:nsid w:val="497E2217"/>
    <w:multiLevelType w:val="hybridMultilevel"/>
    <w:tmpl w:val="0F429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C0777"/>
    <w:multiLevelType w:val="multilevel"/>
    <w:tmpl w:val="56682C58"/>
    <w:lvl w:ilvl="0">
      <w:start w:val="1"/>
      <w:numFmt w:val="decimal"/>
      <w:pStyle w:val="221"/>
      <w:lvlText w:val="%1."/>
      <w:lvlJc w:val="left"/>
      <w:pPr>
        <w:ind w:left="3743" w:hanging="765"/>
      </w:pPr>
      <w:rPr>
        <w:rFonts w:hint="default"/>
        <w:b w:val="0"/>
      </w:rPr>
    </w:lvl>
    <w:lvl w:ilvl="1">
      <w:start w:val="1"/>
      <w:numFmt w:val="decimal"/>
      <w:pStyle w:val="221"/>
      <w:lvlText w:val="%1.%2."/>
      <w:lvlJc w:val="left"/>
      <w:pPr>
        <w:ind w:left="2183" w:hanging="7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8797E7C"/>
    <w:multiLevelType w:val="hybridMultilevel"/>
    <w:tmpl w:val="7430F9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7"/>
    <w:lvlOverride w:ilvl="0">
      <w:startOverride w:val="3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190"/>
    <w:rsid w:val="00074E1E"/>
    <w:rsid w:val="000A1CEC"/>
    <w:rsid w:val="000F71EA"/>
    <w:rsid w:val="001023EA"/>
    <w:rsid w:val="001031D8"/>
    <w:rsid w:val="00157E04"/>
    <w:rsid w:val="001A2959"/>
    <w:rsid w:val="001F4549"/>
    <w:rsid w:val="002517B1"/>
    <w:rsid w:val="002B09B6"/>
    <w:rsid w:val="002C4126"/>
    <w:rsid w:val="003A472F"/>
    <w:rsid w:val="003C2A7C"/>
    <w:rsid w:val="0042416F"/>
    <w:rsid w:val="00455DCB"/>
    <w:rsid w:val="00473A43"/>
    <w:rsid w:val="004918BE"/>
    <w:rsid w:val="004A3422"/>
    <w:rsid w:val="004C1BA8"/>
    <w:rsid w:val="005032FB"/>
    <w:rsid w:val="005A7B15"/>
    <w:rsid w:val="00602EE1"/>
    <w:rsid w:val="0067303F"/>
    <w:rsid w:val="00691C11"/>
    <w:rsid w:val="006C00B5"/>
    <w:rsid w:val="006D223F"/>
    <w:rsid w:val="007E5190"/>
    <w:rsid w:val="008130D4"/>
    <w:rsid w:val="008917C4"/>
    <w:rsid w:val="008A2C76"/>
    <w:rsid w:val="008B24FF"/>
    <w:rsid w:val="008B5597"/>
    <w:rsid w:val="008E478C"/>
    <w:rsid w:val="00946580"/>
    <w:rsid w:val="00980EC3"/>
    <w:rsid w:val="00994F98"/>
    <w:rsid w:val="00AD5C44"/>
    <w:rsid w:val="00AE7E2E"/>
    <w:rsid w:val="00AF1A65"/>
    <w:rsid w:val="00B31563"/>
    <w:rsid w:val="00B62F3B"/>
    <w:rsid w:val="00B747C9"/>
    <w:rsid w:val="00B75A32"/>
    <w:rsid w:val="00B82CF0"/>
    <w:rsid w:val="00B8543A"/>
    <w:rsid w:val="00C27367"/>
    <w:rsid w:val="00C671B2"/>
    <w:rsid w:val="00DB38A0"/>
    <w:rsid w:val="00DE5F1F"/>
    <w:rsid w:val="00E11471"/>
    <w:rsid w:val="00E45552"/>
    <w:rsid w:val="00EC3676"/>
    <w:rsid w:val="00EF12AA"/>
    <w:rsid w:val="00EF729C"/>
    <w:rsid w:val="00F10C0C"/>
    <w:rsid w:val="00F1121B"/>
    <w:rsid w:val="00F23E17"/>
    <w:rsid w:val="00F520D5"/>
    <w:rsid w:val="00FC3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5F1D98-7BD0-40A1-984C-557B5C90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E5190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E51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5190"/>
    <w:pPr>
      <w:widowControl w:val="0"/>
      <w:shd w:val="clear" w:color="auto" w:fill="FFFFFF"/>
      <w:spacing w:after="0" w:line="238" w:lineRule="exact"/>
      <w:jc w:val="right"/>
    </w:pPr>
    <w:rPr>
      <w:rFonts w:ascii="Cambria" w:eastAsia="Cambria" w:hAnsi="Cambria" w:cs="Cambria"/>
      <w:sz w:val="21"/>
      <w:szCs w:val="21"/>
    </w:rPr>
  </w:style>
  <w:style w:type="paragraph" w:customStyle="1" w:styleId="40">
    <w:name w:val="Основной текст (4)"/>
    <w:basedOn w:val="a"/>
    <w:link w:val="4"/>
    <w:rsid w:val="007E5190"/>
    <w:pPr>
      <w:widowControl w:val="0"/>
      <w:shd w:val="clear" w:color="auto" w:fill="FFFFFF"/>
      <w:spacing w:after="480" w:line="23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7E51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5190"/>
    <w:pPr>
      <w:widowControl w:val="0"/>
      <w:shd w:val="clear" w:color="auto" w:fill="FFFFFF"/>
      <w:spacing w:before="480"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7E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2AA"/>
  </w:style>
  <w:style w:type="paragraph" w:styleId="a6">
    <w:name w:val="footer"/>
    <w:basedOn w:val="a"/>
    <w:link w:val="a7"/>
    <w:uiPriority w:val="99"/>
    <w:unhideWhenUsed/>
    <w:rsid w:val="00EF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2AA"/>
  </w:style>
  <w:style w:type="paragraph" w:styleId="a8">
    <w:name w:val="Body Text"/>
    <w:basedOn w:val="a"/>
    <w:link w:val="a9"/>
    <w:semiHidden/>
    <w:rsid w:val="00EF12A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F12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EF12A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ConsPlusNormal">
    <w:name w:val="ConsPlusNormal"/>
    <w:qFormat/>
    <w:rsid w:val="00EF12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Strong"/>
    <w:uiPriority w:val="22"/>
    <w:qFormat/>
    <w:rsid w:val="00EF12A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A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3422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82CF0"/>
    <w:pPr>
      <w:spacing w:after="0" w:line="240" w:lineRule="auto"/>
    </w:pPr>
  </w:style>
  <w:style w:type="paragraph" w:styleId="ae">
    <w:name w:val="footnote text"/>
    <w:basedOn w:val="a"/>
    <w:link w:val="af"/>
    <w:uiPriority w:val="99"/>
    <w:semiHidden/>
    <w:unhideWhenUsed/>
    <w:rsid w:val="0042416F"/>
    <w:pPr>
      <w:spacing w:after="4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42416F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f0">
    <w:name w:val="footnote reference"/>
    <w:basedOn w:val="a0"/>
    <w:uiPriority w:val="99"/>
    <w:unhideWhenUsed/>
    <w:rsid w:val="0042416F"/>
    <w:rPr>
      <w:vertAlign w:val="superscript"/>
    </w:rPr>
  </w:style>
  <w:style w:type="paragraph" w:customStyle="1" w:styleId="ConsPlusTitle">
    <w:name w:val="ConsPlusTitle"/>
    <w:rsid w:val="0042416F"/>
    <w:pPr>
      <w:widowControl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241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1character">
    <w:name w:val="2.2.1_character"/>
    <w:link w:val="221"/>
    <w:rsid w:val="0042416F"/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221">
    <w:name w:val="2.2.1"/>
    <w:basedOn w:val="ConsPlusTitle"/>
    <w:link w:val="221character"/>
    <w:qFormat/>
    <w:rsid w:val="0042416F"/>
    <w:pPr>
      <w:numPr>
        <w:ilvl w:val="1"/>
        <w:numId w:val="1"/>
      </w:numPr>
      <w:ind w:left="284" w:firstLine="709"/>
      <w:jc w:val="both"/>
    </w:pPr>
    <w:rPr>
      <w:rFonts w:ascii="Times New Roman" w:eastAsiaTheme="minorHAnsi" w:hAnsi="Times New Roman" w:cs="Times New Roman"/>
      <w:b w:val="0"/>
      <w:color w:val="000000" w:themeColor="text1"/>
      <w:sz w:val="28"/>
      <w:szCs w:val="28"/>
      <w:lang w:eastAsia="en-US"/>
    </w:rPr>
  </w:style>
  <w:style w:type="character" w:styleId="af2">
    <w:name w:val="Hyperlink"/>
    <w:unhideWhenUsed/>
    <w:rsid w:val="00E45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uz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Olga</cp:lastModifiedBy>
  <cp:revision>11</cp:revision>
  <cp:lastPrinted>2022-06-28T08:30:00Z</cp:lastPrinted>
  <dcterms:created xsi:type="dcterms:W3CDTF">2022-06-27T06:57:00Z</dcterms:created>
  <dcterms:modified xsi:type="dcterms:W3CDTF">2022-06-28T12:48:00Z</dcterms:modified>
</cp:coreProperties>
</file>