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6F" w:rsidRPr="00070C58" w:rsidRDefault="00070C58" w:rsidP="00070C58">
      <w:pPr>
        <w:tabs>
          <w:tab w:val="left" w:pos="10206"/>
        </w:tabs>
        <w:spacing w:after="0"/>
        <w:ind w:right="1276"/>
        <w:rPr>
          <w:rFonts w:ascii="Times New Roman" w:hAnsi="Times New Roman" w:cs="Times New Roman"/>
          <w:b/>
          <w:sz w:val="20"/>
          <w:szCs w:val="20"/>
        </w:rPr>
      </w:pPr>
      <w:r>
        <w:rPr>
          <w:rFonts w:ascii="Times New Roman" w:hAnsi="Times New Roman" w:cs="Times New Roman"/>
          <w:b/>
          <w:sz w:val="28"/>
          <w:szCs w:val="28"/>
        </w:rPr>
        <w:t xml:space="preserve">                                                                                                      </w:t>
      </w:r>
      <w:r w:rsidRPr="00070C58">
        <w:rPr>
          <w:rFonts w:ascii="Times New Roman" w:hAnsi="Times New Roman" w:cs="Times New Roman"/>
          <w:b/>
          <w:sz w:val="20"/>
          <w:szCs w:val="20"/>
        </w:rPr>
        <w:t>ПРОЕКТ</w:t>
      </w:r>
    </w:p>
    <w:p w:rsidR="00070C58" w:rsidRDefault="00070C58" w:rsidP="00070C58">
      <w:pPr>
        <w:tabs>
          <w:tab w:val="left" w:pos="10206"/>
        </w:tabs>
        <w:spacing w:after="0"/>
        <w:ind w:left="2127" w:right="1276" w:hanging="567"/>
        <w:jc w:val="right"/>
        <w:rPr>
          <w:rFonts w:ascii="Times New Roman" w:hAnsi="Times New Roman" w:cs="Times New Roman"/>
          <w:b/>
          <w:sz w:val="20"/>
          <w:szCs w:val="20"/>
        </w:rPr>
      </w:pPr>
      <w:r w:rsidRPr="00070C58">
        <w:rPr>
          <w:rFonts w:ascii="Times New Roman" w:hAnsi="Times New Roman" w:cs="Times New Roman"/>
          <w:b/>
          <w:sz w:val="20"/>
          <w:szCs w:val="20"/>
        </w:rPr>
        <w:t xml:space="preserve">Срок антикоррупционной экспертизы </w:t>
      </w:r>
    </w:p>
    <w:p w:rsidR="00070C58" w:rsidRDefault="00070C58" w:rsidP="00070C58">
      <w:pPr>
        <w:tabs>
          <w:tab w:val="left" w:pos="10206"/>
        </w:tabs>
        <w:spacing w:after="0"/>
        <w:ind w:left="2127" w:right="1276" w:hanging="567"/>
        <w:jc w:val="center"/>
        <w:rPr>
          <w:rFonts w:ascii="Times New Roman" w:hAnsi="Times New Roman" w:cs="Times New Roman"/>
          <w:b/>
          <w:sz w:val="20"/>
          <w:szCs w:val="20"/>
        </w:rPr>
      </w:pPr>
      <w:r>
        <w:rPr>
          <w:rFonts w:ascii="Times New Roman" w:hAnsi="Times New Roman" w:cs="Times New Roman"/>
          <w:b/>
          <w:sz w:val="20"/>
          <w:szCs w:val="20"/>
        </w:rPr>
        <w:t xml:space="preserve">                                                                                                             </w:t>
      </w:r>
      <w:r w:rsidRPr="00070C58">
        <w:rPr>
          <w:rFonts w:ascii="Times New Roman" w:hAnsi="Times New Roman" w:cs="Times New Roman"/>
          <w:b/>
          <w:sz w:val="20"/>
          <w:szCs w:val="20"/>
        </w:rPr>
        <w:t>составляет 3 (три) дня до 29.12.2015г</w:t>
      </w:r>
    </w:p>
    <w:p w:rsidR="00070C58" w:rsidRPr="00070C58" w:rsidRDefault="00070C58" w:rsidP="00070C58">
      <w:pPr>
        <w:tabs>
          <w:tab w:val="left" w:pos="10206"/>
        </w:tabs>
        <w:spacing w:after="0"/>
        <w:ind w:left="2127" w:right="1276" w:hanging="567"/>
        <w:jc w:val="center"/>
        <w:rPr>
          <w:rFonts w:ascii="Times New Roman" w:hAnsi="Times New Roman" w:cs="Times New Roman"/>
          <w:b/>
          <w:sz w:val="20"/>
          <w:szCs w:val="20"/>
        </w:rPr>
      </w:pPr>
      <w:r>
        <w:rPr>
          <w:rFonts w:ascii="Times New Roman" w:hAnsi="Times New Roman" w:cs="Times New Roman"/>
          <w:b/>
          <w:sz w:val="20"/>
          <w:szCs w:val="20"/>
        </w:rPr>
        <w:t xml:space="preserve">                             </w:t>
      </w:r>
      <w:r w:rsidRPr="004C546F">
        <w:rPr>
          <w:rFonts w:ascii="Courier New" w:eastAsia="Courier New" w:hAnsi="Courier New" w:cs="Courier New"/>
          <w:noProof/>
          <w:color w:val="000000"/>
          <w:sz w:val="24"/>
          <w:szCs w:val="24"/>
          <w:lang w:eastAsia="ru-RU"/>
        </w:rPr>
        <w:drawing>
          <wp:inline distT="0" distB="0" distL="0" distR="0" wp14:anchorId="10FD8D67" wp14:editId="6A265AB1">
            <wp:extent cx="676275" cy="762000"/>
            <wp:effectExtent l="0" t="0" r="9525" b="0"/>
            <wp:docPr id="1" name="Рисунок 1" descr="C:\Users\7272~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72~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Pr>
          <w:rFonts w:ascii="Times New Roman" w:hAnsi="Times New Roman" w:cs="Times New Roman"/>
          <w:b/>
          <w:sz w:val="20"/>
          <w:szCs w:val="20"/>
        </w:rPr>
        <w:t xml:space="preserve">                            </w:t>
      </w:r>
      <w:r w:rsidRPr="00070C58">
        <w:rPr>
          <w:rFonts w:ascii="Times New Roman" w:hAnsi="Times New Roman" w:cs="Times New Roman"/>
          <w:b/>
          <w:sz w:val="20"/>
          <w:szCs w:val="20"/>
        </w:rPr>
        <w:t>.</w:t>
      </w:r>
    </w:p>
    <w:p w:rsidR="0084776F" w:rsidRDefault="0084776F" w:rsidP="0084776F">
      <w:pPr>
        <w:tabs>
          <w:tab w:val="left" w:pos="10206"/>
        </w:tabs>
        <w:spacing w:after="0"/>
        <w:ind w:left="1559" w:right="1276"/>
        <w:jc w:val="center"/>
        <w:rPr>
          <w:rFonts w:ascii="Times New Roman" w:hAnsi="Times New Roman" w:cs="Times New Roman"/>
          <w:b/>
          <w:sz w:val="28"/>
          <w:szCs w:val="28"/>
        </w:rPr>
      </w:pPr>
    </w:p>
    <w:p w:rsidR="0084776F" w:rsidRPr="0084776F" w:rsidRDefault="0084776F" w:rsidP="0084776F">
      <w:pPr>
        <w:tabs>
          <w:tab w:val="left" w:pos="10206"/>
        </w:tabs>
        <w:spacing w:after="0"/>
        <w:ind w:left="1559" w:right="1276"/>
        <w:jc w:val="center"/>
        <w:rPr>
          <w:rFonts w:ascii="Times New Roman" w:hAnsi="Times New Roman" w:cs="Times New Roman"/>
          <w:b/>
          <w:sz w:val="29"/>
          <w:szCs w:val="29"/>
        </w:rPr>
      </w:pPr>
      <w:r w:rsidRPr="0084776F">
        <w:rPr>
          <w:rFonts w:ascii="Times New Roman" w:hAnsi="Times New Roman" w:cs="Times New Roman"/>
          <w:b/>
          <w:sz w:val="29"/>
          <w:szCs w:val="29"/>
        </w:rPr>
        <w:t>ИВАНОВСКАЯ ОБЛАСТЬ</w:t>
      </w:r>
    </w:p>
    <w:p w:rsidR="0084776F" w:rsidRPr="0084776F" w:rsidRDefault="0084776F" w:rsidP="0084776F">
      <w:pPr>
        <w:tabs>
          <w:tab w:val="left" w:pos="9355"/>
        </w:tabs>
        <w:spacing w:after="0"/>
        <w:ind w:left="1559" w:right="1276"/>
        <w:jc w:val="center"/>
        <w:rPr>
          <w:rFonts w:ascii="Times New Roman" w:hAnsi="Times New Roman" w:cs="Times New Roman"/>
          <w:b/>
          <w:sz w:val="29"/>
          <w:szCs w:val="29"/>
        </w:rPr>
      </w:pPr>
      <w:r w:rsidRPr="0084776F">
        <w:rPr>
          <w:rFonts w:ascii="Times New Roman" w:hAnsi="Times New Roman" w:cs="Times New Roman"/>
          <w:b/>
          <w:sz w:val="29"/>
          <w:szCs w:val="29"/>
        </w:rPr>
        <w:t>АДМИНИСТРАЦИЯ ЮЖСКОГО МУНИЦИПАЛЬНОГО РАЙОНА</w:t>
      </w:r>
    </w:p>
    <w:p w:rsidR="0084776F" w:rsidRDefault="0084776F" w:rsidP="0084776F">
      <w:pPr>
        <w:tabs>
          <w:tab w:val="left" w:pos="9355"/>
        </w:tabs>
        <w:spacing w:after="0"/>
        <w:ind w:left="1559" w:right="1276"/>
        <w:jc w:val="center"/>
        <w:rPr>
          <w:rFonts w:ascii="Times New Roman" w:hAnsi="Times New Roman" w:cs="Times New Roman"/>
          <w:b/>
          <w:sz w:val="28"/>
          <w:szCs w:val="28"/>
        </w:rPr>
      </w:pPr>
      <w:bookmarkStart w:id="0" w:name="bookmark0"/>
    </w:p>
    <w:p w:rsidR="0084776F" w:rsidRPr="0084776F" w:rsidRDefault="0084776F" w:rsidP="0084776F">
      <w:pPr>
        <w:tabs>
          <w:tab w:val="left" w:pos="9355"/>
        </w:tabs>
        <w:spacing w:after="0"/>
        <w:ind w:left="1559" w:right="1276"/>
        <w:jc w:val="center"/>
        <w:rPr>
          <w:rFonts w:ascii="Times New Roman" w:hAnsi="Times New Roman" w:cs="Times New Roman"/>
          <w:b/>
          <w:sz w:val="40"/>
          <w:szCs w:val="40"/>
        </w:rPr>
      </w:pPr>
      <w:r w:rsidRPr="0084776F">
        <w:rPr>
          <w:rFonts w:ascii="Times New Roman" w:hAnsi="Times New Roman" w:cs="Times New Roman"/>
          <w:b/>
          <w:sz w:val="40"/>
          <w:szCs w:val="40"/>
        </w:rPr>
        <w:t>ПОСТАНОВЛЕНИЕ</w:t>
      </w:r>
      <w:bookmarkEnd w:id="0"/>
    </w:p>
    <w:p w:rsidR="0084776F" w:rsidRDefault="0084776F" w:rsidP="0084776F">
      <w:pPr>
        <w:tabs>
          <w:tab w:val="left" w:pos="9355"/>
        </w:tabs>
        <w:spacing w:after="0"/>
        <w:ind w:left="1559" w:right="1276"/>
        <w:jc w:val="center"/>
        <w:rPr>
          <w:rFonts w:ascii="Times New Roman" w:hAnsi="Times New Roman" w:cs="Times New Roman"/>
          <w:sz w:val="28"/>
          <w:szCs w:val="28"/>
        </w:rPr>
      </w:pPr>
    </w:p>
    <w:p w:rsidR="0084776F" w:rsidRDefault="0084776F" w:rsidP="0084776F">
      <w:pPr>
        <w:tabs>
          <w:tab w:val="left" w:pos="9355"/>
        </w:tabs>
        <w:spacing w:after="0"/>
        <w:ind w:left="1559" w:right="1276"/>
        <w:jc w:val="center"/>
        <w:rPr>
          <w:rFonts w:ascii="Times New Roman" w:hAnsi="Times New Roman" w:cs="Times New Roman"/>
          <w:sz w:val="28"/>
          <w:szCs w:val="28"/>
        </w:rPr>
      </w:pPr>
      <w:r w:rsidRPr="0084776F">
        <w:rPr>
          <w:rFonts w:ascii="Times New Roman" w:hAnsi="Times New Roman" w:cs="Times New Roman"/>
          <w:sz w:val="28"/>
          <w:szCs w:val="28"/>
        </w:rPr>
        <w:t xml:space="preserve">от </w:t>
      </w:r>
      <w:r w:rsidR="00455FD9">
        <w:rPr>
          <w:rFonts w:ascii="Times New Roman" w:hAnsi="Times New Roman" w:cs="Times New Roman"/>
          <w:sz w:val="28"/>
          <w:szCs w:val="28"/>
        </w:rPr>
        <w:t>______________</w:t>
      </w:r>
      <w:r w:rsidRPr="0084776F">
        <w:rPr>
          <w:rFonts w:ascii="Times New Roman" w:hAnsi="Times New Roman" w:cs="Times New Roman"/>
          <w:sz w:val="28"/>
          <w:szCs w:val="28"/>
        </w:rPr>
        <w:t xml:space="preserve"> № </w:t>
      </w:r>
      <w:r w:rsidR="00455FD9">
        <w:rPr>
          <w:rFonts w:ascii="Times New Roman" w:hAnsi="Times New Roman" w:cs="Times New Roman"/>
          <w:sz w:val="28"/>
          <w:szCs w:val="28"/>
        </w:rPr>
        <w:t>_______</w:t>
      </w:r>
      <w:r w:rsidRPr="0084776F">
        <w:rPr>
          <w:rFonts w:ascii="Times New Roman" w:hAnsi="Times New Roman" w:cs="Times New Roman"/>
          <w:sz w:val="28"/>
          <w:szCs w:val="28"/>
        </w:rPr>
        <w:t xml:space="preserve"> </w:t>
      </w:r>
    </w:p>
    <w:p w:rsidR="0084776F" w:rsidRDefault="0084776F" w:rsidP="0084776F">
      <w:pPr>
        <w:tabs>
          <w:tab w:val="left" w:pos="9355"/>
        </w:tabs>
        <w:spacing w:after="0"/>
        <w:ind w:left="1559" w:right="1276"/>
        <w:jc w:val="center"/>
        <w:rPr>
          <w:rFonts w:ascii="Times New Roman" w:hAnsi="Times New Roman" w:cs="Times New Roman"/>
          <w:sz w:val="28"/>
          <w:szCs w:val="28"/>
        </w:rPr>
      </w:pPr>
      <w:r w:rsidRPr="0084776F">
        <w:rPr>
          <w:rFonts w:ascii="Times New Roman" w:hAnsi="Times New Roman" w:cs="Times New Roman"/>
          <w:sz w:val="28"/>
          <w:szCs w:val="28"/>
        </w:rPr>
        <w:t>г. Южа</w:t>
      </w:r>
    </w:p>
    <w:p w:rsidR="0084776F" w:rsidRPr="0084776F" w:rsidRDefault="0084776F" w:rsidP="0084776F">
      <w:pPr>
        <w:tabs>
          <w:tab w:val="left" w:pos="9355"/>
        </w:tabs>
        <w:spacing w:after="0"/>
        <w:ind w:left="1559" w:right="1276"/>
        <w:jc w:val="center"/>
        <w:rPr>
          <w:rFonts w:ascii="Times New Roman" w:hAnsi="Times New Roman" w:cs="Times New Roman"/>
          <w:sz w:val="28"/>
          <w:szCs w:val="28"/>
        </w:rPr>
      </w:pPr>
    </w:p>
    <w:p w:rsidR="0084776F" w:rsidRPr="0084776F" w:rsidRDefault="008C4383" w:rsidP="0084776F">
      <w:pPr>
        <w:tabs>
          <w:tab w:val="left" w:pos="9355"/>
        </w:tabs>
        <w:spacing w:after="0"/>
        <w:ind w:left="1559" w:right="1276"/>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w:t>
      </w:r>
      <w:r w:rsidR="0084776F" w:rsidRPr="0084776F">
        <w:rPr>
          <w:rFonts w:ascii="Times New Roman" w:hAnsi="Times New Roman" w:cs="Times New Roman"/>
          <w:b/>
          <w:sz w:val="28"/>
          <w:szCs w:val="28"/>
        </w:rPr>
        <w:t xml:space="preserve"> муниципальн</w:t>
      </w:r>
      <w:r>
        <w:rPr>
          <w:rFonts w:ascii="Times New Roman" w:hAnsi="Times New Roman" w:cs="Times New Roman"/>
          <w:b/>
          <w:sz w:val="28"/>
          <w:szCs w:val="28"/>
        </w:rPr>
        <w:t>ую</w:t>
      </w:r>
      <w:r w:rsidR="0084776F" w:rsidRPr="0084776F">
        <w:rPr>
          <w:rFonts w:ascii="Times New Roman" w:hAnsi="Times New Roman" w:cs="Times New Roman"/>
          <w:b/>
          <w:sz w:val="28"/>
          <w:szCs w:val="28"/>
        </w:rPr>
        <w:t xml:space="preserve"> программ</w:t>
      </w:r>
      <w:r>
        <w:rPr>
          <w:rFonts w:ascii="Times New Roman" w:hAnsi="Times New Roman" w:cs="Times New Roman"/>
          <w:b/>
          <w:sz w:val="28"/>
          <w:szCs w:val="28"/>
        </w:rPr>
        <w:t>у</w:t>
      </w:r>
      <w:r w:rsidR="0084776F" w:rsidRPr="0084776F">
        <w:rPr>
          <w:rFonts w:ascii="Times New Roman" w:hAnsi="Times New Roman" w:cs="Times New Roman"/>
          <w:b/>
          <w:sz w:val="28"/>
          <w:szCs w:val="28"/>
        </w:rPr>
        <w:t xml:space="preserve"> «Совершенствование институтов местного самоуправления Южского</w:t>
      </w:r>
    </w:p>
    <w:p w:rsidR="0084776F" w:rsidRPr="0084776F" w:rsidRDefault="0084776F" w:rsidP="0084776F">
      <w:pPr>
        <w:tabs>
          <w:tab w:val="left" w:pos="9355"/>
        </w:tabs>
        <w:spacing w:after="0"/>
        <w:ind w:left="1559" w:right="1276"/>
        <w:jc w:val="center"/>
        <w:rPr>
          <w:rFonts w:ascii="Times New Roman" w:hAnsi="Times New Roman" w:cs="Times New Roman"/>
          <w:b/>
          <w:sz w:val="28"/>
          <w:szCs w:val="28"/>
        </w:rPr>
      </w:pPr>
      <w:r w:rsidRPr="0084776F">
        <w:rPr>
          <w:rFonts w:ascii="Times New Roman" w:hAnsi="Times New Roman" w:cs="Times New Roman"/>
          <w:b/>
          <w:sz w:val="28"/>
          <w:szCs w:val="28"/>
        </w:rPr>
        <w:t>муниципального района</w:t>
      </w:r>
      <w:r w:rsidR="00C275CB">
        <w:rPr>
          <w:rFonts w:ascii="Times New Roman" w:hAnsi="Times New Roman" w:cs="Times New Roman"/>
          <w:b/>
          <w:sz w:val="28"/>
          <w:szCs w:val="28"/>
        </w:rPr>
        <w:t>, утвержденную распоряжением Администрации Южского муниципального района от 27.11.2014 г. №1104-п</w:t>
      </w:r>
      <w:r w:rsidRPr="0084776F">
        <w:rPr>
          <w:rFonts w:ascii="Times New Roman" w:hAnsi="Times New Roman" w:cs="Times New Roman"/>
          <w:b/>
          <w:sz w:val="28"/>
          <w:szCs w:val="28"/>
        </w:rPr>
        <w:t>»</w:t>
      </w:r>
    </w:p>
    <w:p w:rsidR="0084776F" w:rsidRDefault="0084776F" w:rsidP="0084776F">
      <w:pPr>
        <w:tabs>
          <w:tab w:val="left" w:pos="9355"/>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p>
    <w:p w:rsidR="0084776F" w:rsidRDefault="0084776F" w:rsidP="0084776F">
      <w:pPr>
        <w:tabs>
          <w:tab w:val="left" w:pos="9355"/>
        </w:tabs>
        <w:spacing w:after="0"/>
        <w:ind w:left="1559" w:right="1276"/>
        <w:jc w:val="both"/>
        <w:rPr>
          <w:rFonts w:ascii="Times New Roman" w:hAnsi="Times New Roman" w:cs="Times New Roman"/>
          <w:sz w:val="28"/>
          <w:szCs w:val="28"/>
        </w:rPr>
      </w:pPr>
    </w:p>
    <w:p w:rsidR="0084776F" w:rsidRPr="0084776F" w:rsidRDefault="0084776F" w:rsidP="0084776F">
      <w:pPr>
        <w:tabs>
          <w:tab w:val="left" w:pos="9355"/>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84776F">
        <w:rPr>
          <w:rFonts w:ascii="Times New Roman" w:hAnsi="Times New Roman" w:cs="Times New Roman"/>
          <w:sz w:val="28"/>
          <w:szCs w:val="28"/>
        </w:rPr>
        <w:t xml:space="preserve">В соответствии </w:t>
      </w:r>
      <w:r w:rsidR="00953D98">
        <w:rPr>
          <w:rFonts w:ascii="Times New Roman" w:hAnsi="Times New Roman" w:cs="Times New Roman"/>
          <w:sz w:val="28"/>
          <w:szCs w:val="28"/>
        </w:rPr>
        <w:t xml:space="preserve">с </w:t>
      </w:r>
      <w:r w:rsidRPr="0084776F">
        <w:rPr>
          <w:rFonts w:ascii="Times New Roman" w:hAnsi="Times New Roman" w:cs="Times New Roman"/>
          <w:sz w:val="28"/>
          <w:szCs w:val="28"/>
        </w:rPr>
        <w:t>постановлением администрации Южского муниципального района от 02.09.2013 № 719-п «Об утверждении Порядка разработки, реализации и оценки эффективности муниципальных программ Южского муниципального района», Администрация Южского муниципального района п о с т а н о в л я е т:</w:t>
      </w:r>
    </w:p>
    <w:p w:rsidR="0084776F" w:rsidRPr="00953D98" w:rsidRDefault="00C275CB" w:rsidP="00953D98">
      <w:pPr>
        <w:pStyle w:val="a5"/>
        <w:numPr>
          <w:ilvl w:val="0"/>
          <w:numId w:val="2"/>
        </w:numPr>
        <w:tabs>
          <w:tab w:val="left" w:pos="9355"/>
        </w:tabs>
        <w:spacing w:after="0"/>
        <w:ind w:right="1276"/>
        <w:jc w:val="both"/>
        <w:rPr>
          <w:rFonts w:ascii="Times New Roman" w:hAnsi="Times New Roman" w:cs="Times New Roman"/>
          <w:sz w:val="28"/>
          <w:szCs w:val="28"/>
        </w:rPr>
      </w:pPr>
      <w:r>
        <w:rPr>
          <w:rFonts w:ascii="Times New Roman" w:hAnsi="Times New Roman" w:cs="Times New Roman"/>
          <w:sz w:val="28"/>
          <w:szCs w:val="28"/>
        </w:rPr>
        <w:t>Внести изменения и дополнения в</w:t>
      </w:r>
      <w:r w:rsidR="0084776F" w:rsidRPr="00953D98">
        <w:rPr>
          <w:rFonts w:ascii="Times New Roman" w:hAnsi="Times New Roman" w:cs="Times New Roman"/>
          <w:sz w:val="28"/>
          <w:szCs w:val="28"/>
        </w:rPr>
        <w:t xml:space="preserve"> муниципальную программу «Совершенствование институтов местного самоуправления Южского муниципального района»</w:t>
      </w:r>
      <w:r>
        <w:rPr>
          <w:rFonts w:ascii="Times New Roman" w:hAnsi="Times New Roman" w:cs="Times New Roman"/>
          <w:sz w:val="28"/>
          <w:szCs w:val="28"/>
        </w:rPr>
        <w:t xml:space="preserve"> изложив ее,</w:t>
      </w:r>
      <w:r w:rsidR="00DD3CF0">
        <w:rPr>
          <w:rFonts w:ascii="Times New Roman" w:hAnsi="Times New Roman" w:cs="Times New Roman"/>
          <w:sz w:val="28"/>
          <w:szCs w:val="28"/>
        </w:rPr>
        <w:t xml:space="preserve"> в новой редакции</w:t>
      </w:r>
      <w:r w:rsidR="0084776F" w:rsidRPr="00953D98">
        <w:rPr>
          <w:rFonts w:ascii="Times New Roman" w:hAnsi="Times New Roman" w:cs="Times New Roman"/>
          <w:sz w:val="28"/>
          <w:szCs w:val="28"/>
        </w:rPr>
        <w:t xml:space="preserve"> (прилагается).</w:t>
      </w:r>
    </w:p>
    <w:p w:rsidR="00454B2D" w:rsidRPr="00454B2D" w:rsidRDefault="00454B2D" w:rsidP="00454B2D">
      <w:pPr>
        <w:pStyle w:val="a5"/>
        <w:numPr>
          <w:ilvl w:val="0"/>
          <w:numId w:val="2"/>
        </w:numPr>
        <w:tabs>
          <w:tab w:val="left" w:pos="9355"/>
        </w:tabs>
        <w:spacing w:after="0"/>
        <w:ind w:right="1276"/>
        <w:jc w:val="both"/>
        <w:rPr>
          <w:rFonts w:ascii="Times New Roman" w:hAnsi="Times New Roman" w:cs="Times New Roman"/>
          <w:sz w:val="28"/>
          <w:szCs w:val="28"/>
        </w:rPr>
      </w:pPr>
      <w:r w:rsidRPr="00454B2D">
        <w:rPr>
          <w:rFonts w:ascii="Times New Roman" w:hAnsi="Times New Roman" w:cs="Times New Roman"/>
          <w:sz w:val="28"/>
          <w:szCs w:val="28"/>
        </w:rPr>
        <w:t>Опубликовать настоящее постановление в официальном издании «Правовой Вестник Южского муниципального района».</w:t>
      </w:r>
    </w:p>
    <w:p w:rsidR="00454B2D" w:rsidRDefault="00454B2D" w:rsidP="00454B2D">
      <w:pPr>
        <w:tabs>
          <w:tab w:val="left" w:pos="9355"/>
        </w:tabs>
        <w:spacing w:after="0"/>
        <w:ind w:left="1559" w:right="1276"/>
        <w:jc w:val="both"/>
        <w:rPr>
          <w:rFonts w:ascii="Times New Roman" w:hAnsi="Times New Roman" w:cs="Times New Roman"/>
          <w:sz w:val="28"/>
          <w:szCs w:val="28"/>
        </w:rPr>
      </w:pPr>
    </w:p>
    <w:p w:rsidR="00454B2D" w:rsidRDefault="00454B2D" w:rsidP="00454B2D">
      <w:pPr>
        <w:tabs>
          <w:tab w:val="left" w:pos="9355"/>
        </w:tabs>
        <w:spacing w:after="0"/>
        <w:ind w:left="1559" w:right="1276"/>
        <w:jc w:val="both"/>
        <w:rPr>
          <w:rFonts w:ascii="Times New Roman" w:hAnsi="Times New Roman" w:cs="Times New Roman"/>
          <w:sz w:val="28"/>
          <w:szCs w:val="28"/>
        </w:rPr>
      </w:pPr>
    </w:p>
    <w:p w:rsidR="00454B2D" w:rsidRDefault="00454B2D" w:rsidP="00454B2D">
      <w:pPr>
        <w:tabs>
          <w:tab w:val="left" w:pos="9355"/>
        </w:tabs>
        <w:spacing w:after="0"/>
        <w:ind w:left="1559" w:right="1276"/>
        <w:jc w:val="both"/>
        <w:rPr>
          <w:rFonts w:ascii="Times New Roman" w:hAnsi="Times New Roman" w:cs="Times New Roman"/>
          <w:sz w:val="28"/>
          <w:szCs w:val="28"/>
        </w:rPr>
      </w:pPr>
    </w:p>
    <w:p w:rsidR="00454B2D" w:rsidRDefault="00454B2D" w:rsidP="00454B2D">
      <w:pPr>
        <w:tabs>
          <w:tab w:val="left" w:pos="9355"/>
        </w:tabs>
        <w:spacing w:after="0"/>
        <w:ind w:left="1559" w:right="1276"/>
        <w:jc w:val="both"/>
        <w:rPr>
          <w:rFonts w:ascii="Times New Roman" w:hAnsi="Times New Roman" w:cs="Times New Roman"/>
          <w:b/>
          <w:sz w:val="28"/>
          <w:szCs w:val="28"/>
        </w:rPr>
      </w:pPr>
      <w:r w:rsidRPr="00454B2D">
        <w:rPr>
          <w:rFonts w:ascii="Times New Roman" w:hAnsi="Times New Roman" w:cs="Times New Roman"/>
          <w:b/>
          <w:sz w:val="28"/>
          <w:szCs w:val="28"/>
        </w:rPr>
        <w:t>Глава Южского муниципального района</w:t>
      </w:r>
      <w:r>
        <w:rPr>
          <w:rFonts w:ascii="Times New Roman" w:hAnsi="Times New Roman" w:cs="Times New Roman"/>
          <w:b/>
          <w:sz w:val="28"/>
          <w:szCs w:val="28"/>
        </w:rPr>
        <w:t xml:space="preserve">                         </w:t>
      </w:r>
      <w:r w:rsidR="00BF4756">
        <w:rPr>
          <w:rFonts w:ascii="Times New Roman" w:hAnsi="Times New Roman" w:cs="Times New Roman"/>
          <w:b/>
          <w:sz w:val="28"/>
          <w:szCs w:val="28"/>
        </w:rPr>
        <w:t>В</w:t>
      </w:r>
      <w:r w:rsidRPr="00454B2D">
        <w:rPr>
          <w:rFonts w:ascii="Times New Roman" w:hAnsi="Times New Roman" w:cs="Times New Roman"/>
          <w:b/>
          <w:sz w:val="28"/>
          <w:szCs w:val="28"/>
        </w:rPr>
        <w:t>.</w:t>
      </w:r>
      <w:r w:rsidR="00BF4756">
        <w:rPr>
          <w:rFonts w:ascii="Times New Roman" w:hAnsi="Times New Roman" w:cs="Times New Roman"/>
          <w:b/>
          <w:sz w:val="28"/>
          <w:szCs w:val="28"/>
        </w:rPr>
        <w:t>И</w:t>
      </w:r>
      <w:r w:rsidRPr="00454B2D">
        <w:rPr>
          <w:rFonts w:ascii="Times New Roman" w:hAnsi="Times New Roman" w:cs="Times New Roman"/>
          <w:b/>
          <w:sz w:val="28"/>
          <w:szCs w:val="28"/>
        </w:rPr>
        <w:t xml:space="preserve">. </w:t>
      </w:r>
      <w:r w:rsidR="00BF4756">
        <w:rPr>
          <w:rFonts w:ascii="Times New Roman" w:hAnsi="Times New Roman" w:cs="Times New Roman"/>
          <w:b/>
          <w:sz w:val="28"/>
          <w:szCs w:val="28"/>
        </w:rPr>
        <w:t>Мальце</w:t>
      </w:r>
      <w:r w:rsidRPr="00454B2D">
        <w:rPr>
          <w:rFonts w:ascii="Times New Roman" w:hAnsi="Times New Roman" w:cs="Times New Roman"/>
          <w:b/>
          <w:sz w:val="28"/>
          <w:szCs w:val="28"/>
        </w:rPr>
        <w:t>в</w:t>
      </w:r>
    </w:p>
    <w:p w:rsidR="00710AFD" w:rsidRDefault="00710AFD" w:rsidP="00454B2D">
      <w:pPr>
        <w:tabs>
          <w:tab w:val="left" w:pos="9355"/>
        </w:tabs>
        <w:spacing w:after="0"/>
        <w:ind w:left="1559" w:right="1276"/>
        <w:jc w:val="both"/>
        <w:rPr>
          <w:rFonts w:ascii="Times New Roman" w:hAnsi="Times New Roman" w:cs="Times New Roman"/>
          <w:b/>
          <w:sz w:val="28"/>
          <w:szCs w:val="28"/>
        </w:rPr>
      </w:pPr>
    </w:p>
    <w:p w:rsidR="00710AFD" w:rsidRDefault="00710AFD" w:rsidP="00454B2D">
      <w:pPr>
        <w:tabs>
          <w:tab w:val="left" w:pos="9355"/>
        </w:tabs>
        <w:spacing w:after="0"/>
        <w:ind w:left="1559" w:right="1276"/>
        <w:jc w:val="both"/>
        <w:rPr>
          <w:rFonts w:ascii="Times New Roman" w:hAnsi="Times New Roman" w:cs="Times New Roman"/>
          <w:b/>
          <w:sz w:val="28"/>
          <w:szCs w:val="28"/>
        </w:rPr>
      </w:pPr>
    </w:p>
    <w:p w:rsidR="00710AFD" w:rsidRDefault="00710AFD" w:rsidP="00454B2D">
      <w:pPr>
        <w:tabs>
          <w:tab w:val="left" w:pos="9355"/>
        </w:tabs>
        <w:spacing w:after="0"/>
        <w:ind w:left="1559" w:right="1276"/>
        <w:jc w:val="both"/>
        <w:rPr>
          <w:rFonts w:ascii="Times New Roman" w:hAnsi="Times New Roman" w:cs="Times New Roman"/>
          <w:b/>
          <w:sz w:val="28"/>
          <w:szCs w:val="28"/>
        </w:rPr>
      </w:pPr>
    </w:p>
    <w:p w:rsidR="00C275CB" w:rsidRPr="00C275CB" w:rsidRDefault="00C275CB" w:rsidP="00C275CB">
      <w:pPr>
        <w:tabs>
          <w:tab w:val="left" w:pos="9355"/>
        </w:tabs>
        <w:spacing w:after="0"/>
        <w:ind w:left="1559" w:right="1276"/>
        <w:jc w:val="right"/>
        <w:rPr>
          <w:rFonts w:ascii="Times New Roman" w:hAnsi="Times New Roman" w:cs="Times New Roman"/>
          <w:b/>
          <w:sz w:val="24"/>
          <w:szCs w:val="24"/>
        </w:rPr>
      </w:pPr>
      <w:r w:rsidRPr="00C275CB">
        <w:rPr>
          <w:rFonts w:ascii="Times New Roman" w:hAnsi="Times New Roman" w:cs="Times New Roman"/>
          <w:b/>
          <w:sz w:val="24"/>
          <w:szCs w:val="24"/>
        </w:rPr>
        <w:lastRenderedPageBreak/>
        <w:t>Приложение к Постановлению</w:t>
      </w:r>
    </w:p>
    <w:p w:rsidR="00C275CB" w:rsidRPr="00C275CB" w:rsidRDefault="00C275CB" w:rsidP="00C275CB">
      <w:pPr>
        <w:tabs>
          <w:tab w:val="left" w:pos="9355"/>
        </w:tabs>
        <w:spacing w:after="0"/>
        <w:ind w:left="1559" w:right="1276"/>
        <w:rPr>
          <w:rFonts w:ascii="Times New Roman" w:hAnsi="Times New Roman" w:cs="Times New Roman"/>
          <w:b/>
          <w:sz w:val="24"/>
          <w:szCs w:val="24"/>
        </w:rPr>
      </w:pPr>
      <w:r w:rsidRPr="00C275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75CB">
        <w:rPr>
          <w:rFonts w:ascii="Times New Roman" w:hAnsi="Times New Roman" w:cs="Times New Roman"/>
          <w:b/>
          <w:sz w:val="24"/>
          <w:szCs w:val="24"/>
        </w:rPr>
        <w:t xml:space="preserve">   Администрации Южского</w:t>
      </w:r>
    </w:p>
    <w:p w:rsidR="00710AFD" w:rsidRPr="00C275CB" w:rsidRDefault="00C275CB" w:rsidP="00C275CB">
      <w:pPr>
        <w:tabs>
          <w:tab w:val="left" w:pos="9355"/>
        </w:tabs>
        <w:spacing w:after="0"/>
        <w:ind w:left="1559" w:right="1276"/>
        <w:jc w:val="center"/>
        <w:rPr>
          <w:rFonts w:ascii="Times New Roman" w:hAnsi="Times New Roman" w:cs="Times New Roman"/>
          <w:b/>
          <w:sz w:val="24"/>
          <w:szCs w:val="24"/>
        </w:rPr>
      </w:pPr>
      <w:r w:rsidRPr="00C275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75CB">
        <w:rPr>
          <w:rFonts w:ascii="Times New Roman" w:hAnsi="Times New Roman" w:cs="Times New Roman"/>
          <w:b/>
          <w:sz w:val="24"/>
          <w:szCs w:val="24"/>
        </w:rPr>
        <w:t>муниципального района</w:t>
      </w:r>
    </w:p>
    <w:p w:rsidR="00C275CB" w:rsidRPr="00C275CB" w:rsidRDefault="00C275CB" w:rsidP="00C275CB">
      <w:pPr>
        <w:tabs>
          <w:tab w:val="left" w:pos="9355"/>
        </w:tabs>
        <w:spacing w:after="0"/>
        <w:ind w:left="1559" w:right="1276"/>
        <w:jc w:val="right"/>
        <w:rPr>
          <w:rFonts w:ascii="Times New Roman" w:hAnsi="Times New Roman" w:cs="Times New Roman"/>
          <w:b/>
          <w:sz w:val="24"/>
          <w:szCs w:val="24"/>
        </w:rPr>
      </w:pPr>
      <w:r>
        <w:rPr>
          <w:rFonts w:ascii="Times New Roman" w:hAnsi="Times New Roman" w:cs="Times New Roman"/>
          <w:b/>
          <w:sz w:val="24"/>
          <w:szCs w:val="24"/>
        </w:rPr>
        <w:t xml:space="preserve">   </w:t>
      </w:r>
      <w:r w:rsidRPr="00C275CB">
        <w:rPr>
          <w:rFonts w:ascii="Times New Roman" w:hAnsi="Times New Roman" w:cs="Times New Roman"/>
          <w:b/>
          <w:sz w:val="24"/>
          <w:szCs w:val="24"/>
        </w:rPr>
        <w:t>От ______________ № ________</w:t>
      </w:r>
    </w:p>
    <w:p w:rsidR="008A5230" w:rsidRDefault="008A5230" w:rsidP="00710AFD">
      <w:pPr>
        <w:widowControl w:val="0"/>
        <w:spacing w:after="806" w:line="430" w:lineRule="exact"/>
        <w:jc w:val="center"/>
        <w:rPr>
          <w:rFonts w:ascii="Times New Roman" w:eastAsia="Times New Roman" w:hAnsi="Times New Roman" w:cs="Times New Roman"/>
          <w:bCs/>
          <w:spacing w:val="-14"/>
          <w:sz w:val="32"/>
          <w:szCs w:val="32"/>
          <w:lang w:eastAsia="ru-RU"/>
        </w:rPr>
      </w:pPr>
    </w:p>
    <w:p w:rsidR="00710AFD" w:rsidRPr="00297A89" w:rsidRDefault="00710AFD" w:rsidP="00710AFD">
      <w:pPr>
        <w:widowControl w:val="0"/>
        <w:spacing w:after="806" w:line="430" w:lineRule="exact"/>
        <w:jc w:val="center"/>
        <w:rPr>
          <w:rFonts w:ascii="Times New Roman" w:eastAsia="Times New Roman" w:hAnsi="Times New Roman" w:cs="Times New Roman"/>
          <w:bCs/>
          <w:spacing w:val="-14"/>
          <w:sz w:val="40"/>
          <w:szCs w:val="40"/>
          <w:lang w:eastAsia="ru-RU"/>
        </w:rPr>
      </w:pPr>
      <w:r w:rsidRPr="00297A89">
        <w:rPr>
          <w:rFonts w:ascii="Times New Roman" w:eastAsia="Times New Roman" w:hAnsi="Times New Roman" w:cs="Times New Roman"/>
          <w:bCs/>
          <w:spacing w:val="-14"/>
          <w:sz w:val="40"/>
          <w:szCs w:val="40"/>
          <w:lang w:eastAsia="ru-RU"/>
        </w:rPr>
        <w:t>Муниципальная программа</w:t>
      </w:r>
    </w:p>
    <w:p w:rsidR="008A5230" w:rsidRDefault="00710AFD" w:rsidP="008A5230">
      <w:pPr>
        <w:widowControl w:val="0"/>
        <w:tabs>
          <w:tab w:val="left" w:pos="11340"/>
        </w:tabs>
        <w:spacing w:after="0" w:line="898" w:lineRule="exact"/>
        <w:ind w:left="426" w:right="624"/>
        <w:jc w:val="center"/>
        <w:rPr>
          <w:rFonts w:ascii="Times New Roman" w:eastAsia="Times New Roman" w:hAnsi="Times New Roman" w:cs="Times New Roman"/>
          <w:b/>
          <w:bCs/>
          <w:spacing w:val="-2"/>
          <w:sz w:val="40"/>
          <w:szCs w:val="40"/>
          <w:lang w:eastAsia="ru-RU"/>
        </w:rPr>
      </w:pPr>
      <w:r w:rsidRPr="008A5230">
        <w:rPr>
          <w:rFonts w:ascii="Times New Roman" w:eastAsia="Times New Roman" w:hAnsi="Times New Roman" w:cs="Times New Roman"/>
          <w:b/>
          <w:bCs/>
          <w:spacing w:val="-2"/>
          <w:sz w:val="40"/>
          <w:szCs w:val="40"/>
          <w:lang w:eastAsia="ru-RU"/>
        </w:rPr>
        <w:t>«Совершенствование институтов местного</w:t>
      </w:r>
    </w:p>
    <w:p w:rsidR="008A5230" w:rsidRDefault="008A5230" w:rsidP="008A5230">
      <w:pPr>
        <w:widowControl w:val="0"/>
        <w:tabs>
          <w:tab w:val="left" w:pos="11340"/>
        </w:tabs>
        <w:spacing w:after="0" w:line="898" w:lineRule="exact"/>
        <w:ind w:left="426" w:right="624"/>
        <w:jc w:val="center"/>
        <w:rPr>
          <w:rFonts w:ascii="Times New Roman" w:eastAsia="Times New Roman" w:hAnsi="Times New Roman" w:cs="Times New Roman"/>
          <w:b/>
          <w:bCs/>
          <w:spacing w:val="-2"/>
          <w:sz w:val="40"/>
          <w:szCs w:val="40"/>
          <w:lang w:eastAsia="ru-RU"/>
        </w:rPr>
      </w:pPr>
      <w:r>
        <w:rPr>
          <w:rFonts w:ascii="Times New Roman" w:eastAsia="Times New Roman" w:hAnsi="Times New Roman" w:cs="Times New Roman"/>
          <w:b/>
          <w:bCs/>
          <w:spacing w:val="-2"/>
          <w:sz w:val="40"/>
          <w:szCs w:val="40"/>
          <w:lang w:eastAsia="ru-RU"/>
        </w:rPr>
        <w:t>с</w:t>
      </w:r>
      <w:r w:rsidR="00710AFD" w:rsidRPr="008A5230">
        <w:rPr>
          <w:rFonts w:ascii="Times New Roman" w:eastAsia="Times New Roman" w:hAnsi="Times New Roman" w:cs="Times New Roman"/>
          <w:b/>
          <w:bCs/>
          <w:spacing w:val="-2"/>
          <w:sz w:val="40"/>
          <w:szCs w:val="40"/>
          <w:lang w:eastAsia="ru-RU"/>
        </w:rPr>
        <w:t xml:space="preserve">амоуправления Южского </w:t>
      </w:r>
    </w:p>
    <w:p w:rsidR="00710AFD" w:rsidRDefault="00710AFD" w:rsidP="008A5230">
      <w:pPr>
        <w:widowControl w:val="0"/>
        <w:tabs>
          <w:tab w:val="left" w:pos="10915"/>
        </w:tabs>
        <w:spacing w:after="0" w:line="898" w:lineRule="exact"/>
        <w:ind w:left="1134" w:right="991"/>
        <w:jc w:val="center"/>
        <w:rPr>
          <w:rFonts w:ascii="Times New Roman" w:eastAsia="Times New Roman" w:hAnsi="Times New Roman" w:cs="Times New Roman"/>
          <w:b/>
          <w:bCs/>
          <w:spacing w:val="-2"/>
          <w:sz w:val="40"/>
          <w:szCs w:val="40"/>
          <w:lang w:eastAsia="ru-RU"/>
        </w:rPr>
      </w:pPr>
      <w:r w:rsidRPr="008A5230">
        <w:rPr>
          <w:rFonts w:ascii="Times New Roman" w:eastAsia="Times New Roman" w:hAnsi="Times New Roman" w:cs="Times New Roman"/>
          <w:b/>
          <w:bCs/>
          <w:spacing w:val="-2"/>
          <w:sz w:val="40"/>
          <w:szCs w:val="40"/>
          <w:lang w:eastAsia="ru-RU"/>
        </w:rPr>
        <w:t>муниципального района»</w:t>
      </w:r>
    </w:p>
    <w:p w:rsidR="00C275CB" w:rsidRPr="008A5230" w:rsidRDefault="00C275CB" w:rsidP="008A5230">
      <w:pPr>
        <w:widowControl w:val="0"/>
        <w:tabs>
          <w:tab w:val="left" w:pos="10915"/>
        </w:tabs>
        <w:spacing w:after="0" w:line="898" w:lineRule="exact"/>
        <w:ind w:left="1134" w:right="991"/>
        <w:jc w:val="center"/>
        <w:rPr>
          <w:rFonts w:ascii="Times New Roman" w:eastAsia="Times New Roman" w:hAnsi="Times New Roman" w:cs="Times New Roman"/>
          <w:b/>
          <w:bCs/>
          <w:spacing w:val="-2"/>
          <w:sz w:val="40"/>
          <w:szCs w:val="40"/>
          <w:lang w:eastAsia="ru-RU"/>
        </w:rPr>
      </w:pPr>
      <w:r>
        <w:rPr>
          <w:rFonts w:ascii="Times New Roman" w:eastAsia="Times New Roman" w:hAnsi="Times New Roman" w:cs="Times New Roman"/>
          <w:b/>
          <w:bCs/>
          <w:spacing w:val="-2"/>
          <w:sz w:val="40"/>
          <w:szCs w:val="40"/>
          <w:lang w:eastAsia="ru-RU"/>
        </w:rPr>
        <w:t>в новой редакции</w:t>
      </w:r>
    </w:p>
    <w:p w:rsidR="00710AFD" w:rsidRPr="008A5230" w:rsidRDefault="00710AFD" w:rsidP="008A5230">
      <w:pPr>
        <w:tabs>
          <w:tab w:val="left" w:pos="9355"/>
        </w:tabs>
        <w:spacing w:after="0"/>
        <w:ind w:left="1559" w:right="1276"/>
        <w:jc w:val="both"/>
        <w:rPr>
          <w:rFonts w:ascii="Times New Roman" w:hAnsi="Times New Roman" w:cs="Times New Roman"/>
          <w:b/>
          <w:sz w:val="40"/>
          <w:szCs w:val="40"/>
        </w:rPr>
      </w:pPr>
    </w:p>
    <w:p w:rsidR="00710AFD" w:rsidRPr="00454B2D" w:rsidRDefault="00710AFD" w:rsidP="00454B2D">
      <w:pPr>
        <w:tabs>
          <w:tab w:val="left" w:pos="9355"/>
        </w:tabs>
        <w:spacing w:after="0"/>
        <w:ind w:left="1559" w:right="1276"/>
        <w:jc w:val="both"/>
        <w:rPr>
          <w:rFonts w:ascii="Times New Roman" w:hAnsi="Times New Roman" w:cs="Times New Roman"/>
          <w:b/>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297A89" w:rsidRDefault="00297A89" w:rsidP="00297A89">
      <w:pPr>
        <w:tabs>
          <w:tab w:val="left" w:pos="9355"/>
        </w:tabs>
        <w:spacing w:after="0"/>
        <w:ind w:left="1559" w:right="1276"/>
        <w:jc w:val="center"/>
        <w:rPr>
          <w:rFonts w:ascii="Times New Roman" w:hAnsi="Times New Roman" w:cs="Times New Roman"/>
          <w:sz w:val="28"/>
          <w:szCs w:val="28"/>
        </w:rPr>
      </w:pPr>
    </w:p>
    <w:p w:rsidR="00454B2D" w:rsidRDefault="001107C4" w:rsidP="001107C4">
      <w:pPr>
        <w:tabs>
          <w:tab w:val="center" w:pos="6094"/>
          <w:tab w:val="left" w:pos="9135"/>
          <w:tab w:val="left" w:pos="9355"/>
        </w:tabs>
        <w:spacing w:after="0"/>
        <w:ind w:left="1559" w:right="1276"/>
        <w:rPr>
          <w:rFonts w:ascii="Times New Roman" w:hAnsi="Times New Roman" w:cs="Times New Roman"/>
          <w:sz w:val="28"/>
          <w:szCs w:val="28"/>
        </w:rPr>
      </w:pPr>
      <w:r>
        <w:rPr>
          <w:rFonts w:ascii="Times New Roman" w:hAnsi="Times New Roman" w:cs="Times New Roman"/>
          <w:sz w:val="28"/>
          <w:szCs w:val="28"/>
        </w:rPr>
        <w:tab/>
      </w:r>
      <w:r w:rsidR="00297A89">
        <w:rPr>
          <w:rFonts w:ascii="Times New Roman" w:hAnsi="Times New Roman" w:cs="Times New Roman"/>
          <w:sz w:val="28"/>
          <w:szCs w:val="28"/>
        </w:rPr>
        <w:t>г. Южа 201</w:t>
      </w:r>
      <w:r w:rsidR="00F11780">
        <w:rPr>
          <w:rFonts w:ascii="Times New Roman" w:hAnsi="Times New Roman" w:cs="Times New Roman"/>
          <w:sz w:val="28"/>
          <w:szCs w:val="28"/>
        </w:rPr>
        <w:t>5</w:t>
      </w:r>
      <w:r w:rsidR="00297A89">
        <w:rPr>
          <w:rFonts w:ascii="Times New Roman" w:hAnsi="Times New Roman" w:cs="Times New Roman"/>
          <w:sz w:val="28"/>
          <w:szCs w:val="28"/>
        </w:rPr>
        <w:t xml:space="preserve"> год.</w:t>
      </w:r>
      <w:r>
        <w:rPr>
          <w:rFonts w:ascii="Times New Roman" w:hAnsi="Times New Roman" w:cs="Times New Roman"/>
          <w:sz w:val="28"/>
          <w:szCs w:val="28"/>
        </w:rPr>
        <w:tab/>
      </w:r>
    </w:p>
    <w:p w:rsidR="001107C4" w:rsidRDefault="001107C4" w:rsidP="001107C4">
      <w:pPr>
        <w:tabs>
          <w:tab w:val="center" w:pos="6094"/>
          <w:tab w:val="left" w:pos="9135"/>
          <w:tab w:val="left" w:pos="9355"/>
        </w:tabs>
        <w:spacing w:after="0"/>
        <w:ind w:left="1559" w:right="1276"/>
        <w:rPr>
          <w:rFonts w:ascii="Times New Roman" w:hAnsi="Times New Roman" w:cs="Times New Roman"/>
          <w:sz w:val="28"/>
          <w:szCs w:val="28"/>
        </w:rPr>
      </w:pPr>
    </w:p>
    <w:p w:rsidR="00DF48E7" w:rsidRDefault="001107C4" w:rsidP="001107C4">
      <w:pPr>
        <w:tabs>
          <w:tab w:val="left" w:pos="9135"/>
          <w:tab w:val="left" w:pos="9355"/>
          <w:tab w:val="right" w:pos="10630"/>
        </w:tabs>
        <w:spacing w:after="0"/>
        <w:ind w:left="1559" w:right="1276"/>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DF48E7" w:rsidRPr="00DF48E7">
        <w:rPr>
          <w:rFonts w:ascii="Times New Roman" w:hAnsi="Times New Roman" w:cs="Times New Roman"/>
          <w:b/>
          <w:sz w:val="28"/>
          <w:szCs w:val="28"/>
        </w:rPr>
        <w:t>Таблица 1</w:t>
      </w:r>
    </w:p>
    <w:p w:rsidR="00DF48E7" w:rsidRDefault="00DF48E7" w:rsidP="00DF48E7">
      <w:pPr>
        <w:tabs>
          <w:tab w:val="left" w:pos="9355"/>
        </w:tabs>
        <w:spacing w:after="0"/>
        <w:ind w:left="1559" w:right="1276"/>
        <w:jc w:val="right"/>
        <w:rPr>
          <w:rFonts w:ascii="Times New Roman" w:hAnsi="Times New Roman" w:cs="Times New Roman"/>
          <w:sz w:val="28"/>
          <w:szCs w:val="28"/>
        </w:rPr>
      </w:pPr>
    </w:p>
    <w:tbl>
      <w:tblPr>
        <w:tblW w:w="0" w:type="auto"/>
        <w:tblInd w:w="823" w:type="dxa"/>
        <w:tblLayout w:type="fixed"/>
        <w:tblCellMar>
          <w:left w:w="10" w:type="dxa"/>
          <w:right w:w="10" w:type="dxa"/>
        </w:tblCellMar>
        <w:tblLook w:val="04A0" w:firstRow="1" w:lastRow="0" w:firstColumn="1" w:lastColumn="0" w:noHBand="0" w:noVBand="1"/>
      </w:tblPr>
      <w:tblGrid>
        <w:gridCol w:w="3816"/>
        <w:gridCol w:w="6456"/>
      </w:tblGrid>
      <w:tr w:rsidR="00DF48E7" w:rsidRPr="00DF48E7" w:rsidTr="00DF48E7">
        <w:trPr>
          <w:trHeight w:hRule="exact" w:val="984"/>
        </w:trPr>
        <w:tc>
          <w:tcPr>
            <w:tcW w:w="10272" w:type="dxa"/>
            <w:gridSpan w:val="2"/>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322" w:lineRule="exact"/>
              <w:jc w:val="center"/>
              <w:rPr>
                <w:rFonts w:ascii="Times New Roman" w:eastAsia="Times New Roman" w:hAnsi="Times New Roman" w:cs="Times New Roman"/>
                <w:b/>
                <w:spacing w:val="1"/>
                <w:sz w:val="28"/>
                <w:szCs w:val="28"/>
                <w:lang w:eastAsia="ru-RU"/>
              </w:rPr>
            </w:pPr>
            <w:r w:rsidRPr="00DF48E7">
              <w:rPr>
                <w:rFonts w:ascii="Times New Roman" w:eastAsia="Times New Roman" w:hAnsi="Times New Roman" w:cs="Times New Roman"/>
                <w:b/>
                <w:color w:val="000000"/>
                <w:spacing w:val="1"/>
                <w:sz w:val="28"/>
                <w:szCs w:val="28"/>
                <w:shd w:val="clear" w:color="auto" w:fill="FFFFFF"/>
                <w:lang w:eastAsia="ru-RU"/>
              </w:rPr>
              <w:t>1.1 Паспорт муниципальной программы Южского муниципального района</w:t>
            </w:r>
          </w:p>
        </w:tc>
      </w:tr>
      <w:tr w:rsidR="00DF48E7" w:rsidRPr="00DF48E7" w:rsidTr="00DF48E7">
        <w:trPr>
          <w:trHeight w:hRule="exact" w:val="653"/>
        </w:trPr>
        <w:tc>
          <w:tcPr>
            <w:tcW w:w="3816" w:type="dxa"/>
            <w:tcBorders>
              <w:top w:val="single" w:sz="4" w:space="0" w:color="auto"/>
              <w:lef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Наименование программы</w:t>
            </w:r>
          </w:p>
        </w:tc>
        <w:tc>
          <w:tcPr>
            <w:tcW w:w="6456" w:type="dxa"/>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326"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Совершенствование институтов местного самоуправления Южского муниципального района</w:t>
            </w:r>
          </w:p>
        </w:tc>
      </w:tr>
      <w:tr w:rsidR="00DF48E7" w:rsidRPr="00DF48E7" w:rsidTr="00DF48E7">
        <w:trPr>
          <w:trHeight w:hRule="exact" w:val="331"/>
        </w:trPr>
        <w:tc>
          <w:tcPr>
            <w:tcW w:w="3816" w:type="dxa"/>
            <w:tcBorders>
              <w:top w:val="single" w:sz="4" w:space="0" w:color="auto"/>
              <w:lef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Срок реализации программы</w:t>
            </w:r>
          </w:p>
        </w:tc>
        <w:tc>
          <w:tcPr>
            <w:tcW w:w="6456" w:type="dxa"/>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2015-2017 годы</w:t>
            </w:r>
          </w:p>
        </w:tc>
      </w:tr>
      <w:tr w:rsidR="00DF48E7" w:rsidRPr="00DF48E7" w:rsidTr="00DF48E7">
        <w:trPr>
          <w:trHeight w:hRule="exact" w:val="653"/>
        </w:trPr>
        <w:tc>
          <w:tcPr>
            <w:tcW w:w="3816" w:type="dxa"/>
            <w:tcBorders>
              <w:top w:val="single" w:sz="4" w:space="0" w:color="auto"/>
              <w:lef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Администратор программы</w:t>
            </w:r>
          </w:p>
        </w:tc>
        <w:tc>
          <w:tcPr>
            <w:tcW w:w="6456" w:type="dxa"/>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326"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Администрация Южского муниципального района в лице главного эксперта по безопасности</w:t>
            </w:r>
          </w:p>
        </w:tc>
      </w:tr>
      <w:tr w:rsidR="00DF48E7" w:rsidRPr="00DF48E7" w:rsidTr="00DF48E7">
        <w:trPr>
          <w:trHeight w:hRule="exact" w:val="6130"/>
        </w:trPr>
        <w:tc>
          <w:tcPr>
            <w:tcW w:w="3816" w:type="dxa"/>
            <w:tcBorders>
              <w:top w:val="single" w:sz="4" w:space="0" w:color="auto"/>
              <w:lef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Исполнители подпрограммы</w:t>
            </w:r>
          </w:p>
        </w:tc>
        <w:tc>
          <w:tcPr>
            <w:tcW w:w="6456" w:type="dxa"/>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322"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Администрация Южского муниципального района в лице:</w:t>
            </w:r>
          </w:p>
          <w:p w:rsidR="00DF48E7" w:rsidRPr="00DF48E7" w:rsidRDefault="00DF48E7" w:rsidP="00DF48E7">
            <w:pPr>
              <w:widowControl w:val="0"/>
              <w:spacing w:after="0" w:line="322"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отдела правового обеспечения, муниципальной службы и контроля;</w:t>
            </w:r>
          </w:p>
          <w:p w:rsidR="00DF48E7" w:rsidRPr="00DF48E7" w:rsidRDefault="00DF48E7" w:rsidP="00DF48E7">
            <w:pPr>
              <w:widowControl w:val="0"/>
              <w:spacing w:after="0" w:line="322"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отдела общественной и информационной политики;</w:t>
            </w:r>
          </w:p>
          <w:p w:rsidR="00DF48E7" w:rsidRPr="00DF48E7" w:rsidRDefault="00DF48E7" w:rsidP="00DF48E7">
            <w:pPr>
              <w:widowControl w:val="0"/>
              <w:spacing w:after="0" w:line="322"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отдела бухгалтерского учета; хозяйственного отдела;</w:t>
            </w:r>
          </w:p>
          <w:p w:rsidR="00DF48E7" w:rsidRPr="00DF48E7" w:rsidRDefault="00DF48E7" w:rsidP="00DF48E7">
            <w:pPr>
              <w:widowControl w:val="0"/>
              <w:spacing w:after="0" w:line="322"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финансового отдела администрации Южского муниципального района;</w:t>
            </w:r>
          </w:p>
          <w:p w:rsidR="00DF48E7" w:rsidRPr="00DF48E7" w:rsidRDefault="00DF48E7" w:rsidP="00DF48E7">
            <w:pPr>
              <w:widowControl w:val="0"/>
              <w:spacing w:after="0" w:line="322"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комитета по управлению муниципальным имуществом администрации Южского муниципального района Ивановской области; отдела образования администрации Южского муниципального района;</w:t>
            </w:r>
          </w:p>
          <w:p w:rsidR="00DF48E7" w:rsidRPr="00DF48E7" w:rsidRDefault="00DF48E7" w:rsidP="00DF48E7">
            <w:pPr>
              <w:widowControl w:val="0"/>
              <w:spacing w:after="0" w:line="322" w:lineRule="exact"/>
              <w:ind w:firstLine="44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муниципального бюджетного учреждения «Южский многофункциональный центр предоставления государственных и муниципальных услуг «Мои Документы»»</w:t>
            </w:r>
          </w:p>
        </w:tc>
      </w:tr>
      <w:tr w:rsidR="00DF48E7" w:rsidRPr="00DF48E7" w:rsidTr="00DF48E7">
        <w:trPr>
          <w:trHeight w:hRule="exact" w:val="298"/>
        </w:trPr>
        <w:tc>
          <w:tcPr>
            <w:tcW w:w="3816" w:type="dxa"/>
            <w:vMerge w:val="restart"/>
            <w:tcBorders>
              <w:top w:val="single" w:sz="4" w:space="0" w:color="auto"/>
              <w:lef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Перечень подпрограмм</w:t>
            </w:r>
          </w:p>
        </w:tc>
        <w:tc>
          <w:tcPr>
            <w:tcW w:w="6456" w:type="dxa"/>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Аналитические подпрограммы:</w:t>
            </w:r>
          </w:p>
        </w:tc>
      </w:tr>
      <w:tr w:rsidR="00DF48E7" w:rsidRPr="00DF48E7" w:rsidTr="00DF48E7">
        <w:trPr>
          <w:trHeight w:hRule="exact" w:val="3264"/>
        </w:trPr>
        <w:tc>
          <w:tcPr>
            <w:tcW w:w="3816" w:type="dxa"/>
            <w:vMerge/>
            <w:tcBorders>
              <w:left w:val="single" w:sz="4" w:space="0" w:color="auto"/>
              <w:bottom w:val="single" w:sz="4" w:space="0" w:color="auto"/>
            </w:tcBorders>
            <w:shd w:val="clear" w:color="auto" w:fill="FFFFFF"/>
          </w:tcPr>
          <w:p w:rsidR="00DF48E7" w:rsidRPr="00DF48E7" w:rsidRDefault="00DF48E7" w:rsidP="00DF48E7">
            <w:pPr>
              <w:widowControl w:val="0"/>
              <w:spacing w:after="0" w:line="240" w:lineRule="auto"/>
              <w:rPr>
                <w:rFonts w:ascii="Times New Roman" w:eastAsia="Courier New" w:hAnsi="Times New Roman" w:cs="Times New Roman"/>
                <w:color w:val="000000"/>
                <w:sz w:val="28"/>
                <w:szCs w:val="28"/>
                <w:lang w:eastAsia="ru-RU"/>
              </w:rPr>
            </w:pPr>
          </w:p>
        </w:tc>
        <w:tc>
          <w:tcPr>
            <w:tcW w:w="6456" w:type="dxa"/>
            <w:tcBorders>
              <w:top w:val="single" w:sz="4" w:space="0" w:color="auto"/>
              <w:left w:val="single" w:sz="4" w:space="0" w:color="auto"/>
              <w:bottom w:val="single" w:sz="4" w:space="0" w:color="auto"/>
              <w:right w:val="single" w:sz="4" w:space="0" w:color="auto"/>
            </w:tcBorders>
            <w:shd w:val="clear" w:color="auto" w:fill="FFFFFF"/>
          </w:tcPr>
          <w:p w:rsidR="00DF48E7" w:rsidRPr="00DF48E7" w:rsidRDefault="00DF48E7" w:rsidP="00DF48E7">
            <w:pPr>
              <w:widowControl w:val="0"/>
              <w:numPr>
                <w:ilvl w:val="0"/>
                <w:numId w:val="3"/>
              </w:numPr>
              <w:tabs>
                <w:tab w:val="left" w:pos="470"/>
              </w:tabs>
              <w:spacing w:after="0" w:line="322" w:lineRule="exact"/>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Обеспечение деятельности администрации Южского муниципального района и развитие муниципальной службы.</w:t>
            </w:r>
          </w:p>
          <w:p w:rsidR="00DF48E7" w:rsidRPr="00DF48E7" w:rsidRDefault="00DF48E7" w:rsidP="00DF48E7">
            <w:pPr>
              <w:widowControl w:val="0"/>
              <w:numPr>
                <w:ilvl w:val="0"/>
                <w:numId w:val="3"/>
              </w:numPr>
              <w:tabs>
                <w:tab w:val="left" w:pos="413"/>
              </w:tabs>
              <w:spacing w:after="0" w:line="322" w:lineRule="exact"/>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Создание в Южском муниципальном районе многофункционального центра для оказания населению государственных и муниципальных услуг.</w:t>
            </w:r>
          </w:p>
          <w:p w:rsidR="00DF48E7" w:rsidRPr="00DF48E7" w:rsidRDefault="00DF48E7" w:rsidP="00DF48E7">
            <w:pPr>
              <w:widowControl w:val="0"/>
              <w:numPr>
                <w:ilvl w:val="0"/>
                <w:numId w:val="3"/>
              </w:numPr>
              <w:tabs>
                <w:tab w:val="left" w:pos="523"/>
              </w:tabs>
              <w:spacing w:after="0" w:line="322" w:lineRule="exact"/>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Укрепление материально-технической базы органов местного самоуправления Южского муниципального района.</w:t>
            </w:r>
          </w:p>
        </w:tc>
      </w:tr>
    </w:tbl>
    <w:p w:rsidR="00DF48E7" w:rsidRDefault="00DF48E7" w:rsidP="00297A89">
      <w:pPr>
        <w:tabs>
          <w:tab w:val="left" w:pos="9355"/>
        </w:tabs>
        <w:spacing w:after="0"/>
        <w:ind w:left="1559" w:right="1276"/>
        <w:jc w:val="center"/>
        <w:rPr>
          <w:rFonts w:ascii="Times New Roman" w:hAnsi="Times New Roman" w:cs="Times New Roman"/>
          <w:sz w:val="28"/>
          <w:szCs w:val="28"/>
        </w:rPr>
      </w:pPr>
    </w:p>
    <w:p w:rsidR="00DF48E7" w:rsidRDefault="00DF48E7" w:rsidP="00297A89">
      <w:pPr>
        <w:tabs>
          <w:tab w:val="left" w:pos="9355"/>
        </w:tabs>
        <w:spacing w:after="0"/>
        <w:ind w:left="1559" w:right="1276"/>
        <w:jc w:val="center"/>
        <w:rPr>
          <w:rFonts w:ascii="Times New Roman" w:hAnsi="Times New Roman" w:cs="Times New Roman"/>
          <w:sz w:val="28"/>
          <w:szCs w:val="28"/>
        </w:rPr>
      </w:pPr>
    </w:p>
    <w:p w:rsidR="00DF48E7" w:rsidRDefault="00DF48E7" w:rsidP="00297A89">
      <w:pPr>
        <w:tabs>
          <w:tab w:val="left" w:pos="9355"/>
        </w:tabs>
        <w:spacing w:after="0"/>
        <w:ind w:left="1559" w:right="1276"/>
        <w:jc w:val="center"/>
        <w:rPr>
          <w:rFonts w:ascii="Times New Roman" w:hAnsi="Times New Roman" w:cs="Times New Roman"/>
          <w:sz w:val="28"/>
          <w:szCs w:val="28"/>
        </w:rPr>
      </w:pPr>
    </w:p>
    <w:p w:rsidR="00DF48E7" w:rsidRDefault="00DF48E7" w:rsidP="00297A89">
      <w:pPr>
        <w:tabs>
          <w:tab w:val="left" w:pos="9355"/>
        </w:tabs>
        <w:spacing w:after="0"/>
        <w:ind w:left="1559" w:right="1276"/>
        <w:jc w:val="center"/>
        <w:rPr>
          <w:rFonts w:ascii="Times New Roman" w:hAnsi="Times New Roman" w:cs="Times New Roman"/>
          <w:sz w:val="28"/>
          <w:szCs w:val="28"/>
        </w:rPr>
      </w:pPr>
    </w:p>
    <w:tbl>
      <w:tblPr>
        <w:tblW w:w="0" w:type="auto"/>
        <w:tblInd w:w="823" w:type="dxa"/>
        <w:tblLayout w:type="fixed"/>
        <w:tblCellMar>
          <w:left w:w="10" w:type="dxa"/>
          <w:right w:w="10" w:type="dxa"/>
        </w:tblCellMar>
        <w:tblLook w:val="04A0" w:firstRow="1" w:lastRow="0" w:firstColumn="1" w:lastColumn="0" w:noHBand="0" w:noVBand="1"/>
      </w:tblPr>
      <w:tblGrid>
        <w:gridCol w:w="3816"/>
        <w:gridCol w:w="6456"/>
      </w:tblGrid>
      <w:tr w:rsidR="00DF48E7" w:rsidRPr="00DF48E7" w:rsidTr="00DF48E7">
        <w:trPr>
          <w:trHeight w:hRule="exact" w:val="2102"/>
        </w:trPr>
        <w:tc>
          <w:tcPr>
            <w:tcW w:w="3816" w:type="dxa"/>
            <w:tcBorders>
              <w:top w:val="single" w:sz="4" w:space="0" w:color="auto"/>
              <w:left w:val="single" w:sz="4" w:space="0" w:color="auto"/>
            </w:tcBorders>
            <w:shd w:val="clear" w:color="auto" w:fill="FFFFFF"/>
          </w:tcPr>
          <w:p w:rsidR="00DF48E7" w:rsidRPr="00DF48E7" w:rsidRDefault="00DF48E7" w:rsidP="00DF48E7">
            <w:pPr>
              <w:widowControl w:val="0"/>
              <w:spacing w:after="0" w:line="240"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Цели программы</w:t>
            </w:r>
          </w:p>
        </w:tc>
        <w:tc>
          <w:tcPr>
            <w:tcW w:w="6456" w:type="dxa"/>
            <w:tcBorders>
              <w:top w:val="single" w:sz="4" w:space="0" w:color="auto"/>
              <w:left w:val="single" w:sz="4" w:space="0" w:color="auto"/>
              <w:right w:val="single" w:sz="4" w:space="0" w:color="auto"/>
            </w:tcBorders>
            <w:shd w:val="clear" w:color="auto" w:fill="FFFFFF"/>
          </w:tcPr>
          <w:p w:rsidR="00DF48E7" w:rsidRPr="00DF48E7" w:rsidRDefault="00DF48E7" w:rsidP="00DF48E7">
            <w:pPr>
              <w:widowControl w:val="0"/>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1.Создание оптимальных условий для развития, совершенствования и повышения эффективности деятельности органов местного самоуправления. 2.Обеспечение реализации органами местного самоуправления переданных государственных полномочий.</w:t>
            </w:r>
          </w:p>
        </w:tc>
      </w:tr>
      <w:tr w:rsidR="00DF48E7" w:rsidRPr="00DF48E7" w:rsidTr="00DF48E7">
        <w:trPr>
          <w:trHeight w:hRule="exact" w:val="4574"/>
        </w:trPr>
        <w:tc>
          <w:tcPr>
            <w:tcW w:w="3816" w:type="dxa"/>
            <w:tcBorders>
              <w:top w:val="single" w:sz="4" w:space="0" w:color="auto"/>
              <w:left w:val="single" w:sz="4" w:space="0" w:color="auto"/>
              <w:bottom w:val="single" w:sz="4" w:space="0" w:color="auto"/>
            </w:tcBorders>
            <w:shd w:val="clear" w:color="auto" w:fill="FFFFFF"/>
          </w:tcPr>
          <w:p w:rsidR="00DF48E7" w:rsidRPr="00DF48E7" w:rsidRDefault="00DF48E7" w:rsidP="00DF48E7">
            <w:pPr>
              <w:widowControl w:val="0"/>
              <w:spacing w:after="0" w:line="317" w:lineRule="exact"/>
              <w:ind w:left="120"/>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Объем ресурсного обеспечения программы</w:t>
            </w:r>
          </w:p>
        </w:tc>
        <w:tc>
          <w:tcPr>
            <w:tcW w:w="6456" w:type="dxa"/>
            <w:tcBorders>
              <w:top w:val="single" w:sz="4" w:space="0" w:color="auto"/>
              <w:left w:val="single" w:sz="4" w:space="0" w:color="auto"/>
              <w:bottom w:val="single" w:sz="4" w:space="0" w:color="auto"/>
              <w:right w:val="single" w:sz="4" w:space="0" w:color="auto"/>
            </w:tcBorders>
            <w:shd w:val="clear" w:color="auto" w:fill="FFFFFF"/>
          </w:tcPr>
          <w:p w:rsidR="00DF48E7" w:rsidRPr="00DF48E7" w:rsidRDefault="00DF48E7" w:rsidP="00DF48E7">
            <w:pPr>
              <w:widowControl w:val="0"/>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Общий объем бюджетных ассигнований:</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2015 г.- 40850,26516 тыс.руб.</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2016 г. - 34296,145 тыс.руб.</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2017 г. - 34 413,850 тыс.руб.</w:t>
            </w:r>
          </w:p>
          <w:p w:rsidR="00DF48E7" w:rsidRPr="00DF48E7" w:rsidRDefault="00DF48E7" w:rsidP="00DF48E7">
            <w:pPr>
              <w:widowControl w:val="0"/>
              <w:numPr>
                <w:ilvl w:val="0"/>
                <w:numId w:val="4"/>
              </w:numPr>
              <w:tabs>
                <w:tab w:val="left" w:pos="16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бюджет Южского муниципального района:</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2015 г. – 36402,13317 тыс.руб.</w:t>
            </w:r>
          </w:p>
          <w:p w:rsidR="00DF48E7" w:rsidRPr="00DF48E7" w:rsidRDefault="00DF48E7" w:rsidP="00DF48E7">
            <w:pPr>
              <w:widowControl w:val="0"/>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- 2016 г. - 33823,8 тыс.руб.</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2017 г.- 33941,505 тыс.руб.</w:t>
            </w:r>
          </w:p>
          <w:p w:rsidR="00DF48E7" w:rsidRPr="00DF48E7" w:rsidRDefault="00DF48E7" w:rsidP="00DF48E7">
            <w:pPr>
              <w:widowControl w:val="0"/>
              <w:numPr>
                <w:ilvl w:val="0"/>
                <w:numId w:val="4"/>
              </w:numPr>
              <w:tabs>
                <w:tab w:val="left" w:pos="163"/>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областной бюджет:</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2015 г. – 4048,86414 тыс. руб.</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color w:val="000000"/>
                <w:spacing w:val="1"/>
                <w:sz w:val="28"/>
                <w:szCs w:val="28"/>
                <w:shd w:val="clear" w:color="auto" w:fill="FFFFFF"/>
                <w:lang w:eastAsia="ru-RU"/>
              </w:rPr>
              <w:t>2016 г.- 472,345 тыс. руб.</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color w:val="000000"/>
                <w:spacing w:val="1"/>
                <w:sz w:val="28"/>
                <w:szCs w:val="28"/>
                <w:shd w:val="clear" w:color="auto" w:fill="FFFFFF"/>
                <w:lang w:eastAsia="ru-RU"/>
              </w:rPr>
            </w:pPr>
            <w:r w:rsidRPr="00DF48E7">
              <w:rPr>
                <w:rFonts w:ascii="Times New Roman" w:eastAsia="Times New Roman" w:hAnsi="Times New Roman" w:cs="Times New Roman"/>
                <w:color w:val="000000"/>
                <w:spacing w:val="1"/>
                <w:sz w:val="28"/>
                <w:szCs w:val="28"/>
                <w:shd w:val="clear" w:color="auto" w:fill="FFFFFF"/>
                <w:lang w:eastAsia="ru-RU"/>
              </w:rPr>
              <w:t>2017г.- 472,345 тыс. руб.</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color w:val="000000"/>
                <w:spacing w:val="1"/>
                <w:sz w:val="28"/>
                <w:szCs w:val="28"/>
                <w:shd w:val="clear" w:color="auto" w:fill="FFFFFF"/>
                <w:lang w:eastAsia="ru-RU"/>
              </w:rPr>
            </w:pPr>
            <w:r w:rsidRPr="00DF48E7">
              <w:rPr>
                <w:rFonts w:ascii="Times New Roman" w:eastAsia="Times New Roman" w:hAnsi="Times New Roman" w:cs="Times New Roman"/>
                <w:color w:val="000000"/>
                <w:spacing w:val="1"/>
                <w:sz w:val="28"/>
                <w:szCs w:val="28"/>
                <w:shd w:val="clear" w:color="auto" w:fill="FFFFFF"/>
                <w:lang w:eastAsia="ru-RU"/>
              </w:rPr>
              <w:t>федеральный бюджет:</w:t>
            </w:r>
          </w:p>
          <w:p w:rsidR="00DF48E7" w:rsidRPr="00DF48E7" w:rsidRDefault="00DF48E7" w:rsidP="00DF48E7">
            <w:pPr>
              <w:widowControl w:val="0"/>
              <w:numPr>
                <w:ilvl w:val="0"/>
                <w:numId w:val="4"/>
              </w:numPr>
              <w:tabs>
                <w:tab w:val="left" w:pos="158"/>
              </w:tabs>
              <w:spacing w:after="0" w:line="322" w:lineRule="exact"/>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spacing w:val="1"/>
                <w:sz w:val="28"/>
                <w:szCs w:val="28"/>
                <w:lang w:eastAsia="ru-RU"/>
              </w:rPr>
              <w:t>2015г.- 399.26785</w:t>
            </w:r>
          </w:p>
        </w:tc>
      </w:tr>
    </w:tbl>
    <w:p w:rsidR="00DF48E7" w:rsidRDefault="00DF48E7" w:rsidP="00297A89">
      <w:pPr>
        <w:tabs>
          <w:tab w:val="left" w:pos="9355"/>
        </w:tabs>
        <w:spacing w:after="0"/>
        <w:ind w:left="1559" w:right="1276"/>
        <w:jc w:val="center"/>
        <w:rPr>
          <w:rFonts w:ascii="Times New Roman" w:hAnsi="Times New Roman" w:cs="Times New Roman"/>
          <w:sz w:val="28"/>
          <w:szCs w:val="28"/>
        </w:rPr>
      </w:pPr>
    </w:p>
    <w:p w:rsidR="00DF48E7" w:rsidRDefault="00DF48E7" w:rsidP="00297A89">
      <w:pPr>
        <w:tabs>
          <w:tab w:val="left" w:pos="9355"/>
        </w:tabs>
        <w:spacing w:after="0"/>
        <w:ind w:left="1559" w:right="1276"/>
        <w:jc w:val="center"/>
        <w:rPr>
          <w:rFonts w:ascii="Times New Roman" w:hAnsi="Times New Roman" w:cs="Times New Roman"/>
          <w:sz w:val="28"/>
          <w:szCs w:val="28"/>
        </w:rPr>
      </w:pPr>
    </w:p>
    <w:p w:rsidR="00DF48E7" w:rsidRDefault="00C55EA4" w:rsidP="00C55EA4">
      <w:pPr>
        <w:pStyle w:val="a5"/>
        <w:widowControl w:val="0"/>
        <w:numPr>
          <w:ilvl w:val="1"/>
          <w:numId w:val="6"/>
        </w:numPr>
        <w:tabs>
          <w:tab w:val="left" w:pos="851"/>
        </w:tabs>
        <w:spacing w:after="0" w:line="317" w:lineRule="exact"/>
        <w:ind w:left="1559" w:right="1276"/>
        <w:jc w:val="center"/>
        <w:outlineLvl w:val="1"/>
        <w:rPr>
          <w:rFonts w:ascii="Times New Roman" w:eastAsia="Times New Roman" w:hAnsi="Times New Roman" w:cs="Times New Roman"/>
          <w:b/>
          <w:spacing w:val="1"/>
          <w:sz w:val="28"/>
          <w:szCs w:val="28"/>
          <w:lang w:eastAsia="ru-RU"/>
        </w:rPr>
      </w:pPr>
      <w:bookmarkStart w:id="1" w:name="bookmark1"/>
      <w:r>
        <w:rPr>
          <w:rFonts w:ascii="Times New Roman" w:eastAsia="Times New Roman" w:hAnsi="Times New Roman" w:cs="Times New Roman"/>
          <w:b/>
          <w:spacing w:val="1"/>
          <w:sz w:val="28"/>
          <w:szCs w:val="28"/>
          <w:lang w:eastAsia="ru-RU"/>
        </w:rPr>
        <w:t xml:space="preserve"> </w:t>
      </w:r>
      <w:r w:rsidR="00DF48E7" w:rsidRPr="00DF48E7">
        <w:rPr>
          <w:rFonts w:ascii="Times New Roman" w:eastAsia="Times New Roman" w:hAnsi="Times New Roman" w:cs="Times New Roman"/>
          <w:b/>
          <w:spacing w:val="1"/>
          <w:sz w:val="28"/>
          <w:szCs w:val="28"/>
          <w:lang w:eastAsia="ru-RU"/>
        </w:rPr>
        <w:t>Анализ текущей ситуации в сфере реализации</w:t>
      </w:r>
    </w:p>
    <w:p w:rsidR="00DF48E7" w:rsidRDefault="00DF48E7" w:rsidP="00C55EA4">
      <w:pPr>
        <w:widowControl w:val="0"/>
        <w:tabs>
          <w:tab w:val="left" w:pos="851"/>
        </w:tabs>
        <w:spacing w:after="0" w:line="317" w:lineRule="exact"/>
        <w:ind w:left="1559" w:right="1276"/>
        <w:jc w:val="center"/>
        <w:outlineLvl w:val="1"/>
        <w:rPr>
          <w:rFonts w:ascii="Times New Roman" w:eastAsia="Times New Roman" w:hAnsi="Times New Roman" w:cs="Times New Roman"/>
          <w:b/>
          <w:spacing w:val="1"/>
          <w:sz w:val="28"/>
          <w:szCs w:val="28"/>
          <w:lang w:eastAsia="ru-RU"/>
        </w:rPr>
      </w:pPr>
      <w:r w:rsidRPr="00DF48E7">
        <w:rPr>
          <w:rFonts w:ascii="Times New Roman" w:eastAsia="Times New Roman" w:hAnsi="Times New Roman" w:cs="Times New Roman"/>
          <w:b/>
          <w:spacing w:val="1"/>
          <w:sz w:val="28"/>
          <w:szCs w:val="28"/>
          <w:lang w:eastAsia="ru-RU"/>
        </w:rPr>
        <w:t>муниципальной программы</w:t>
      </w:r>
      <w:bookmarkEnd w:id="1"/>
    </w:p>
    <w:p w:rsidR="00C55EA4" w:rsidRPr="00DF48E7" w:rsidRDefault="00C55EA4" w:rsidP="00C55EA4">
      <w:pPr>
        <w:widowControl w:val="0"/>
        <w:tabs>
          <w:tab w:val="left" w:pos="851"/>
        </w:tabs>
        <w:spacing w:after="0" w:line="317" w:lineRule="exact"/>
        <w:ind w:left="1559" w:right="1276"/>
        <w:jc w:val="center"/>
        <w:outlineLvl w:val="1"/>
        <w:rPr>
          <w:rFonts w:ascii="Times New Roman" w:eastAsia="Times New Roman" w:hAnsi="Times New Roman" w:cs="Times New Roman"/>
          <w:b/>
          <w:spacing w:val="1"/>
          <w:sz w:val="28"/>
          <w:szCs w:val="28"/>
          <w:lang w:eastAsia="ru-RU"/>
        </w:rPr>
      </w:pPr>
    </w:p>
    <w:p w:rsidR="00DF48E7" w:rsidRPr="00DF48E7" w:rsidRDefault="00DF48E7"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spacing w:val="1"/>
          <w:sz w:val="28"/>
          <w:szCs w:val="28"/>
          <w:lang w:eastAsia="ru-RU"/>
        </w:rPr>
        <w:t>В соответствии с федеральным законодательством развитие муниципальной службы является одним из приоритетных направлений развития местного самоуправления, важнейшим элементом организации муниципального управления и решения вопросов местного значения, повышения эффективности взаимодействия общества и власти. 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 повышению качества и доступности муниципальных услуг, эффективности использования бюджетных средств, обеспечению сбалансированности и обоснованности планов и стратегии развития администрации Южского муниципального района, повышению образовательного и профессионального уровня муниципальных служащих, рациональному использованию кадрового потенциала и подготовку нового.</w:t>
      </w:r>
    </w:p>
    <w:p w:rsidR="001C257A" w:rsidRPr="001C257A" w:rsidRDefault="00DF48E7"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DF48E7">
        <w:rPr>
          <w:rFonts w:ascii="Times New Roman" w:eastAsia="Times New Roman" w:hAnsi="Times New Roman" w:cs="Times New Roman"/>
          <w:spacing w:val="1"/>
          <w:sz w:val="28"/>
          <w:szCs w:val="28"/>
          <w:lang w:eastAsia="ru-RU"/>
        </w:rPr>
        <w:lastRenderedPageBreak/>
        <w:t>В администрации Южского муниципального района сложилась определенная система и накоплен опыт управления муниципальной службой, позволяющие создать условия для оптимального организационно - правового обеспечения муниципальной службы, взаимодействия органов местного самоуправления со структурами гражданского общества, координации</w:t>
      </w:r>
      <w:r w:rsidR="001C257A">
        <w:rPr>
          <w:rFonts w:ascii="Times New Roman" w:eastAsia="Times New Roman" w:hAnsi="Times New Roman" w:cs="Times New Roman"/>
          <w:spacing w:val="1"/>
          <w:sz w:val="28"/>
          <w:szCs w:val="28"/>
          <w:lang w:eastAsia="ru-RU"/>
        </w:rPr>
        <w:t xml:space="preserve"> </w:t>
      </w:r>
      <w:r w:rsidR="001C257A" w:rsidRPr="001C257A">
        <w:rPr>
          <w:rFonts w:ascii="Times New Roman" w:eastAsia="Times New Roman" w:hAnsi="Times New Roman" w:cs="Times New Roman"/>
          <w:spacing w:val="1"/>
          <w:sz w:val="28"/>
          <w:szCs w:val="28"/>
          <w:lang w:eastAsia="ru-RU"/>
        </w:rPr>
        <w:t>деятельности органов местного самоуправления по вопросам поступления на муниципальную службу, прохождения и прекращения муниципальной службы, а так же профессионального развития муниципальных служащих администрации Южского муниципального района. В течение последних лет осуществлен ряд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кадрового состава муниципальной службы.</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На 1 января 2014 г. общая численность муниципальных служащих в администрации Южского муниципального района и структурных подразделений составляет 65 человека, из которых 30,6 процентов составляют лица в возрасте</w:t>
      </w:r>
      <w:r w:rsidRPr="001C257A">
        <w:rPr>
          <w:rFonts w:ascii="Times New Roman" w:eastAsia="Times New Roman" w:hAnsi="Times New Roman" w:cs="Times New Roman"/>
          <w:spacing w:val="1"/>
          <w:sz w:val="28"/>
          <w:szCs w:val="28"/>
          <w:lang w:eastAsia="ru-RU"/>
        </w:rPr>
        <w:tab/>
        <w:t>до 30 лет, 32,3 процента - в возрасте от 30 до 40</w:t>
      </w:r>
      <w:r>
        <w:rPr>
          <w:rFonts w:ascii="Times New Roman" w:eastAsia="Times New Roman" w:hAnsi="Times New Roman" w:cs="Times New Roman"/>
          <w:spacing w:val="1"/>
          <w:sz w:val="28"/>
          <w:szCs w:val="28"/>
          <w:lang w:eastAsia="ru-RU"/>
        </w:rPr>
        <w:t xml:space="preserve"> </w:t>
      </w:r>
      <w:r w:rsidRPr="001C257A">
        <w:rPr>
          <w:rFonts w:ascii="Times New Roman" w:eastAsia="Times New Roman" w:hAnsi="Times New Roman" w:cs="Times New Roman"/>
          <w:spacing w:val="1"/>
          <w:sz w:val="28"/>
          <w:szCs w:val="28"/>
          <w:lang w:eastAsia="ru-RU"/>
        </w:rPr>
        <w:t>лет, 14,3 процента - в возрасте</w:t>
      </w:r>
      <w:r w:rsidRPr="001C257A">
        <w:rPr>
          <w:rFonts w:ascii="Times New Roman" w:eastAsia="Times New Roman" w:hAnsi="Times New Roman" w:cs="Times New Roman"/>
          <w:spacing w:val="1"/>
          <w:sz w:val="28"/>
          <w:szCs w:val="28"/>
          <w:lang w:eastAsia="ru-RU"/>
        </w:rPr>
        <w:tab/>
        <w:t xml:space="preserve">от 40 до 50 лет, 20,9 процентов </w:t>
      </w:r>
      <w:r>
        <w:rPr>
          <w:rFonts w:ascii="Times New Roman" w:eastAsia="Times New Roman" w:hAnsi="Times New Roman" w:cs="Times New Roman"/>
          <w:spacing w:val="1"/>
          <w:sz w:val="28"/>
          <w:szCs w:val="28"/>
          <w:lang w:eastAsia="ru-RU"/>
        </w:rPr>
        <w:t>–</w:t>
      </w:r>
      <w:r w:rsidRPr="001C257A">
        <w:rPr>
          <w:rFonts w:ascii="Times New Roman" w:eastAsia="Times New Roman" w:hAnsi="Times New Roman" w:cs="Times New Roman"/>
          <w:spacing w:val="1"/>
          <w:sz w:val="28"/>
          <w:szCs w:val="28"/>
          <w:lang w:eastAsia="ru-RU"/>
        </w:rPr>
        <w:t xml:space="preserve"> в</w:t>
      </w:r>
      <w:r>
        <w:rPr>
          <w:rFonts w:ascii="Times New Roman" w:eastAsia="Times New Roman" w:hAnsi="Times New Roman" w:cs="Times New Roman"/>
          <w:spacing w:val="1"/>
          <w:sz w:val="28"/>
          <w:szCs w:val="28"/>
          <w:lang w:eastAsia="ru-RU"/>
        </w:rPr>
        <w:t xml:space="preserve"> </w:t>
      </w:r>
      <w:r w:rsidRPr="001C257A">
        <w:rPr>
          <w:rFonts w:ascii="Times New Roman" w:eastAsia="Times New Roman" w:hAnsi="Times New Roman" w:cs="Times New Roman"/>
          <w:spacing w:val="1"/>
          <w:sz w:val="28"/>
          <w:szCs w:val="28"/>
          <w:lang w:eastAsia="ru-RU"/>
        </w:rPr>
        <w:t>возрасте от 50 до 60 лет и 1, 9 процент -</w:t>
      </w:r>
      <w:r>
        <w:rPr>
          <w:rFonts w:ascii="Times New Roman" w:eastAsia="Times New Roman" w:hAnsi="Times New Roman" w:cs="Times New Roman"/>
          <w:spacing w:val="1"/>
          <w:sz w:val="28"/>
          <w:szCs w:val="28"/>
          <w:lang w:eastAsia="ru-RU"/>
        </w:rPr>
        <w:t xml:space="preserve"> </w:t>
      </w:r>
      <w:r w:rsidRPr="001C257A">
        <w:rPr>
          <w:rFonts w:ascii="Times New Roman" w:eastAsia="Times New Roman" w:hAnsi="Times New Roman" w:cs="Times New Roman"/>
          <w:spacing w:val="1"/>
          <w:sz w:val="28"/>
          <w:szCs w:val="28"/>
          <w:lang w:eastAsia="ru-RU"/>
        </w:rPr>
        <w:t>в возрасте старше 60</w:t>
      </w:r>
      <w:r>
        <w:rPr>
          <w:rFonts w:ascii="Times New Roman" w:eastAsia="Times New Roman" w:hAnsi="Times New Roman" w:cs="Times New Roman"/>
          <w:spacing w:val="1"/>
          <w:sz w:val="28"/>
          <w:szCs w:val="28"/>
          <w:lang w:eastAsia="ru-RU"/>
        </w:rPr>
        <w:t xml:space="preserve"> </w:t>
      </w:r>
      <w:r w:rsidRPr="001C257A">
        <w:rPr>
          <w:rFonts w:ascii="Times New Roman" w:eastAsia="Times New Roman" w:hAnsi="Times New Roman" w:cs="Times New Roman"/>
          <w:spacing w:val="1"/>
          <w:sz w:val="28"/>
          <w:szCs w:val="28"/>
          <w:lang w:eastAsia="ru-RU"/>
        </w:rPr>
        <w:t>лет. При этом стаж муниципальной службы свыше 10 лет имеют 40 процентов, стаж работы от 5 до 10 лет - 34,3 процента, от 1 до 5 лет - 11,4 процента и до 1 года - 14,3 процента муниципальных служащих.</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Из общего числа муниципальных служащих высшее образование имеют 92,6 процента, среднее профессиональное - 7,4 процента. Несмотря на то, что число муниципальных служащих, имеющих высшее профессиональное образование, составляет более 90 процентов от общего числа муниципальных служащих, только 35 процентов из них имеют высшее профессиональное образование по специальностям экономического, юридического профиля и специальности «Государственное и муниципальное управление».</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 xml:space="preserve">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Южского муниципального района. Помимо выше изложенных мер этому будут способствовать активное внедрение современных методов кадровой работы на муниципальной службе. Особое внимание должно придаваться </w:t>
      </w:r>
      <w:r w:rsidRPr="001C257A">
        <w:rPr>
          <w:rFonts w:ascii="Times New Roman" w:eastAsia="Times New Roman" w:hAnsi="Times New Roman" w:cs="Times New Roman"/>
          <w:spacing w:val="1"/>
          <w:sz w:val="28"/>
          <w:szCs w:val="28"/>
          <w:lang w:eastAsia="ru-RU"/>
        </w:rPr>
        <w:lastRenderedPageBreak/>
        <w:t>также решению задачи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усиление конкуренции и конкурсных начал в процессе отбора, подготовки и карьерного роста муниципальных служащих. В целях совершенствования муниципального управления была организована работа по формированию резерва управленческих кадров администрации Южского</w:t>
      </w:r>
      <w:r>
        <w:rPr>
          <w:rFonts w:ascii="Times New Roman" w:eastAsia="Times New Roman" w:hAnsi="Times New Roman" w:cs="Times New Roman"/>
          <w:spacing w:val="1"/>
          <w:sz w:val="28"/>
          <w:szCs w:val="28"/>
          <w:lang w:eastAsia="ru-RU"/>
        </w:rPr>
        <w:t xml:space="preserve"> </w:t>
      </w:r>
      <w:r w:rsidRPr="001C257A">
        <w:rPr>
          <w:rFonts w:ascii="Times New Roman" w:eastAsia="Times New Roman" w:hAnsi="Times New Roman" w:cs="Times New Roman"/>
          <w:spacing w:val="1"/>
          <w:sz w:val="28"/>
          <w:szCs w:val="28"/>
          <w:lang w:eastAsia="ru-RU"/>
        </w:rPr>
        <w:t>муниципального района.</w:t>
      </w:r>
      <w:r>
        <w:rPr>
          <w:rFonts w:ascii="Times New Roman" w:eastAsia="Times New Roman" w:hAnsi="Times New Roman" w:cs="Times New Roman"/>
          <w:spacing w:val="1"/>
          <w:sz w:val="28"/>
          <w:szCs w:val="28"/>
          <w:lang w:eastAsia="ru-RU"/>
        </w:rPr>
        <w:t xml:space="preserve"> </w:t>
      </w:r>
      <w:r w:rsidRPr="001C257A">
        <w:rPr>
          <w:rFonts w:ascii="Times New Roman" w:eastAsia="Times New Roman" w:hAnsi="Times New Roman" w:cs="Times New Roman"/>
          <w:spacing w:val="1"/>
          <w:sz w:val="28"/>
          <w:szCs w:val="28"/>
          <w:lang w:eastAsia="ru-RU"/>
        </w:rPr>
        <w:t>В настоящее время граждане и юридические лица не всегда имеют возможность оперативно ознакомиться с новыми нормативными правовыми актами территориальных органов, федеральных органов исполнительной власти, органов местного самоуправления в силу того, что распространение информации ограничено и носит нерегулярный характер.</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Сложившаяся практика предоставления документов для оказания различных видов услуг, предполагающих сбор одних и тех же документов в нескольких экземплярах и формирование нескольких личных дел и баз на одних и тех же посетителей, приводит к значительным затратам времени и материальных ресурсов граждан, юридических лиц, обращающихся за услугами.</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Не определено предельное время ожидания оказания услуги. На оформление документов для получения услуги уходит от одного часа до трех часов, кроме того заявитель тратит время на обращение в другие инстанции для сбора необходимых документов.</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Из-за отсутствия межведомственного обмена данными в электронном виде получателям услуг необходимо лично обращаться в различные инстанции</w:t>
      </w:r>
      <w:r w:rsidRPr="001C257A">
        <w:rPr>
          <w:rFonts w:ascii="Times New Roman" w:eastAsia="Times New Roman" w:hAnsi="Times New Roman" w:cs="Times New Roman"/>
          <w:spacing w:val="1"/>
          <w:sz w:val="28"/>
          <w:szCs w:val="28"/>
          <w:lang w:eastAsia="ru-RU"/>
        </w:rPr>
        <w:tab/>
        <w:t>за документами, необходимыми для получения</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определенной услуги.</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В результате уровень удовлетворенности граждан и юридических лиц оказанными им услугами остается крайне низким. Создается возможность злоупотреблений должностных лиц, участвующих в процессе оказания услуги, отсутствие контроля за качеством предоставления услуги.</w:t>
      </w:r>
    </w:p>
    <w:p w:rsidR="001C257A" w:rsidRPr="001C257A"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 xml:space="preserve">Для того чтобы переломить сложившуюся ситуацию, в 2010 году принят Федеральный закон от 27 июля 2010 года № 210-ФЗ "Об организации предоставления государственных и муниципальных услуг", который устанавливает основные требования к организации предоставления услуг, в том числе переходу на предоставление услуг в </w:t>
      </w:r>
      <w:r w:rsidRPr="001C257A">
        <w:rPr>
          <w:rFonts w:ascii="Times New Roman" w:eastAsia="Times New Roman" w:hAnsi="Times New Roman" w:cs="Times New Roman"/>
          <w:spacing w:val="1"/>
          <w:sz w:val="28"/>
          <w:szCs w:val="28"/>
          <w:lang w:eastAsia="ru-RU"/>
        </w:rPr>
        <w:lastRenderedPageBreak/>
        <w:t>электронном виде, административным регламентам предоставления услуг, предоставления услуг по принципу "одного окна", в том числе на базе МФЦ.</w:t>
      </w:r>
    </w:p>
    <w:p w:rsidR="000275C8" w:rsidRPr="000275C8" w:rsidRDefault="001C257A"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1C257A">
        <w:rPr>
          <w:rFonts w:ascii="Times New Roman" w:eastAsia="Times New Roman" w:hAnsi="Times New Roman" w:cs="Times New Roman"/>
          <w:spacing w:val="1"/>
          <w:sz w:val="28"/>
          <w:szCs w:val="28"/>
          <w:lang w:eastAsia="ru-RU"/>
        </w:rPr>
        <w:t>Основным инструментом обеспечения прозрачности и повышения качества предоставления услуг гражданам и организациям в Южском муниципальном районе является образование МФЦ предоставления услуг. Его деятельность будет основываться на современных технологиях управления, обеспечивающих эффективное межведомственное</w:t>
      </w:r>
      <w:r w:rsidR="000275C8">
        <w:rPr>
          <w:rFonts w:ascii="Times New Roman" w:eastAsia="Times New Roman" w:hAnsi="Times New Roman" w:cs="Times New Roman"/>
          <w:spacing w:val="1"/>
          <w:sz w:val="28"/>
          <w:szCs w:val="28"/>
          <w:lang w:eastAsia="ru-RU"/>
        </w:rPr>
        <w:t xml:space="preserve"> </w:t>
      </w:r>
      <w:r w:rsidR="000275C8" w:rsidRPr="000275C8">
        <w:rPr>
          <w:rFonts w:ascii="Times New Roman" w:eastAsia="Times New Roman" w:hAnsi="Times New Roman" w:cs="Times New Roman"/>
          <w:spacing w:val="1"/>
          <w:sz w:val="28"/>
          <w:szCs w:val="28"/>
          <w:lang w:eastAsia="ru-RU"/>
        </w:rPr>
        <w:t>взаимодействие. Работа МФЦ будет организована в соответствии с утвержденными административными регламентами предоставления услуг, что позволяет оптимизировать каждую процедуру при оказании услуги, определить лиц, ответственных за исполнение конкретных административных процедур и действий, максимально ограничить контакты заявителей с представителями органов власти, снижая тем самым коррупционный потенциал.</w:t>
      </w:r>
    </w:p>
    <w:p w:rsidR="000275C8" w:rsidRPr="000275C8"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На сегодняшний день на территории Ивановской области предоставление услуг на базе многофункциональных центров, организовано в 9 городских округах и муниципальных районах Ивановской области.</w:t>
      </w:r>
    </w:p>
    <w:p w:rsidR="000275C8" w:rsidRPr="000275C8"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Создание МФЦ на территории Южского муниципального района позволит упростить процедуру получения физическими и юридическими лицами государственных и муниципальных услуг за счёт реализации принципа "одного окна».</w:t>
      </w:r>
    </w:p>
    <w:p w:rsidR="000275C8" w:rsidRPr="000275C8"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Анализ состояния материально-технической базы в здании администрации Южского муниципального района показал, что в среднем износ административного здания составляет 25%. Степень износа тепловых сетей отопления достигла 35%. Недостаточно развита информационно-телекоммуникационная структура.</w:t>
      </w:r>
    </w:p>
    <w:p w:rsidR="000275C8" w:rsidRPr="000275C8"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В административном здании в связи с недостаточным его финансированием на содержание, годами не проводились текущие и капитальные ремонты. Здание приходит в негодность и не соответствует предъявляемым к нему нормативным требованиям. Решить данную проблему возможно лишь программно - целевыми методами.</w:t>
      </w:r>
    </w:p>
    <w:p w:rsidR="000275C8" w:rsidRPr="000275C8"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 xml:space="preserve">В настоящее время здание нуждается в проведении неотложного капитального ремонта (замена оконных блоков, системы отопления). Проведение капитального ремонта объектов позволит поддержать техническое состояние зданий, решить вопрос энергоэффективности, а так </w:t>
      </w:r>
      <w:r w:rsidRPr="000275C8">
        <w:rPr>
          <w:rFonts w:ascii="Times New Roman" w:eastAsia="Times New Roman" w:hAnsi="Times New Roman" w:cs="Times New Roman"/>
          <w:spacing w:val="1"/>
          <w:sz w:val="28"/>
          <w:szCs w:val="28"/>
          <w:lang w:eastAsia="ru-RU"/>
        </w:rPr>
        <w:lastRenderedPageBreak/>
        <w:t>же обеспечить санитарно - гигиенические требования, предъявляемые к помещениям, что является условием сохранения жизни и здоровья служащих, сохранения материальных ценностей и предотвращения чрезвычайных ситуаций.</w:t>
      </w:r>
    </w:p>
    <w:p w:rsidR="000275C8" w:rsidRPr="000275C8"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На сегодняшний день одной из главных проблем является слабая материально-техническая база. Темпы старения и износа здания существенно опережают темпы реконструкции. Необходимо выполнить замену оконных блоков, текущий ремонт помещений.</w:t>
      </w:r>
      <w:r>
        <w:rPr>
          <w:rFonts w:ascii="Times New Roman" w:eastAsia="Times New Roman" w:hAnsi="Times New Roman" w:cs="Times New Roman"/>
          <w:spacing w:val="1"/>
          <w:sz w:val="28"/>
          <w:szCs w:val="28"/>
          <w:lang w:eastAsia="ru-RU"/>
        </w:rPr>
        <w:t xml:space="preserve"> </w:t>
      </w:r>
      <w:r w:rsidRPr="000275C8">
        <w:rPr>
          <w:rFonts w:ascii="Times New Roman" w:eastAsia="Times New Roman" w:hAnsi="Times New Roman" w:cs="Times New Roman"/>
          <w:spacing w:val="1"/>
          <w:sz w:val="28"/>
          <w:szCs w:val="28"/>
          <w:lang w:eastAsia="ru-RU"/>
        </w:rPr>
        <w:t>Приведенный анализ сложившейся ситуации подтверждает необходимость консолидации всех усилий и средств для незамедлительной реализации перспективных мер, направленных на комплексное решение всех проблем.</w:t>
      </w:r>
    </w:p>
    <w:p w:rsidR="00DF48E7"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r w:rsidRPr="000275C8">
        <w:rPr>
          <w:rFonts w:ascii="Times New Roman" w:eastAsia="Times New Roman" w:hAnsi="Times New Roman" w:cs="Times New Roman"/>
          <w:spacing w:val="1"/>
          <w:sz w:val="28"/>
          <w:szCs w:val="28"/>
          <w:lang w:eastAsia="ru-RU"/>
        </w:rPr>
        <w:t>Информация, отражающая динамику значений, характеризующих состояние сложившейся ситуации по основным направлениям реализации программы, представлены в таблице 2:</w:t>
      </w:r>
    </w:p>
    <w:p w:rsidR="000275C8" w:rsidRPr="000275C8" w:rsidRDefault="000275C8" w:rsidP="000275C8">
      <w:pPr>
        <w:spacing w:after="0"/>
        <w:jc w:val="center"/>
        <w:rPr>
          <w:rFonts w:ascii="Times New Roman" w:hAnsi="Times New Roman" w:cs="Times New Roman"/>
          <w:b/>
          <w:sz w:val="28"/>
          <w:szCs w:val="28"/>
        </w:rPr>
      </w:pPr>
      <w:r w:rsidRPr="000275C8">
        <w:rPr>
          <w:rFonts w:ascii="Times New Roman" w:hAnsi="Times New Roman" w:cs="Times New Roman"/>
          <w:b/>
          <w:sz w:val="28"/>
          <w:szCs w:val="28"/>
        </w:rPr>
        <w:t>Таблица 2.Показатели, характеризующие текущую ситуацию в сфере</w:t>
      </w:r>
    </w:p>
    <w:p w:rsidR="000275C8" w:rsidRDefault="000275C8" w:rsidP="000275C8">
      <w:pPr>
        <w:spacing w:after="0"/>
        <w:jc w:val="center"/>
        <w:rPr>
          <w:rFonts w:ascii="Times New Roman" w:hAnsi="Times New Roman" w:cs="Times New Roman"/>
          <w:b/>
          <w:sz w:val="28"/>
          <w:szCs w:val="28"/>
        </w:rPr>
      </w:pPr>
      <w:r w:rsidRPr="000275C8">
        <w:rPr>
          <w:rFonts w:ascii="Times New Roman" w:hAnsi="Times New Roman" w:cs="Times New Roman"/>
          <w:b/>
          <w:sz w:val="28"/>
          <w:szCs w:val="28"/>
        </w:rPr>
        <w:t>реализации программы</w:t>
      </w:r>
    </w:p>
    <w:p w:rsidR="001107C4" w:rsidRPr="000275C8" w:rsidRDefault="001107C4" w:rsidP="000275C8">
      <w:pPr>
        <w:spacing w:after="0"/>
        <w:jc w:val="center"/>
        <w:rPr>
          <w:rFonts w:ascii="Times New Roman" w:hAnsi="Times New Roman" w:cs="Times New Roman"/>
          <w:b/>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6"/>
        <w:gridCol w:w="3734"/>
        <w:gridCol w:w="1368"/>
        <w:gridCol w:w="1061"/>
        <w:gridCol w:w="1075"/>
        <w:gridCol w:w="1094"/>
        <w:gridCol w:w="1296"/>
      </w:tblGrid>
      <w:tr w:rsidR="000275C8" w:rsidRPr="000275C8" w:rsidTr="00646C56">
        <w:trPr>
          <w:trHeight w:hRule="exact" w:val="427"/>
        </w:trPr>
        <w:tc>
          <w:tcPr>
            <w:tcW w:w="566" w:type="dxa"/>
            <w:vMerge w:val="restart"/>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60" w:line="21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w:t>
            </w:r>
          </w:p>
          <w:p w:rsidR="000275C8" w:rsidRPr="000275C8" w:rsidRDefault="000275C8" w:rsidP="000275C8">
            <w:pPr>
              <w:framePr w:w="10195" w:h="7546" w:wrap="none" w:vAnchor="page" w:hAnchor="page" w:x="868" w:y="7445"/>
              <w:widowControl w:val="0"/>
              <w:spacing w:before="60" w:after="0" w:line="21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п/п</w:t>
            </w:r>
          </w:p>
        </w:tc>
        <w:tc>
          <w:tcPr>
            <w:tcW w:w="3734" w:type="dxa"/>
            <w:vMerge w:val="restart"/>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Наименование показателя</w:t>
            </w:r>
          </w:p>
        </w:tc>
        <w:tc>
          <w:tcPr>
            <w:tcW w:w="1368" w:type="dxa"/>
            <w:vMerge w:val="restart"/>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12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Единица</w:t>
            </w:r>
          </w:p>
          <w:p w:rsidR="000275C8" w:rsidRPr="000275C8" w:rsidRDefault="000275C8" w:rsidP="000275C8">
            <w:pPr>
              <w:framePr w:w="10195" w:h="7546" w:wrap="none" w:vAnchor="page" w:hAnchor="page" w:x="868" w:y="7445"/>
              <w:widowControl w:val="0"/>
              <w:spacing w:before="120"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измерения</w:t>
            </w:r>
          </w:p>
        </w:tc>
        <w:tc>
          <w:tcPr>
            <w:tcW w:w="4526" w:type="dxa"/>
            <w:gridSpan w:val="4"/>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Значения целевых показателей</w:t>
            </w:r>
          </w:p>
        </w:tc>
      </w:tr>
      <w:tr w:rsidR="000275C8" w:rsidRPr="000275C8" w:rsidTr="00646C56">
        <w:trPr>
          <w:trHeight w:hRule="exact" w:val="629"/>
        </w:trPr>
        <w:tc>
          <w:tcPr>
            <w:tcW w:w="566" w:type="dxa"/>
            <w:vMerge/>
            <w:tcBorders>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auto"/>
              <w:rPr>
                <w:rFonts w:ascii="Times New Roman" w:eastAsia="Courier New" w:hAnsi="Times New Roman" w:cs="Times New Roman"/>
                <w:color w:val="000000"/>
                <w:sz w:val="24"/>
                <w:szCs w:val="24"/>
                <w:lang w:eastAsia="ru-RU"/>
              </w:rPr>
            </w:pPr>
          </w:p>
        </w:tc>
        <w:tc>
          <w:tcPr>
            <w:tcW w:w="3734" w:type="dxa"/>
            <w:vMerge/>
            <w:tcBorders>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auto"/>
              <w:rPr>
                <w:rFonts w:ascii="Times New Roman" w:eastAsia="Courier New" w:hAnsi="Times New Roman" w:cs="Times New Roman"/>
                <w:color w:val="000000"/>
                <w:sz w:val="24"/>
                <w:szCs w:val="24"/>
                <w:lang w:eastAsia="ru-RU"/>
              </w:rPr>
            </w:pPr>
          </w:p>
        </w:tc>
        <w:tc>
          <w:tcPr>
            <w:tcW w:w="1368" w:type="dxa"/>
            <w:vMerge/>
            <w:tcBorders>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auto"/>
              <w:rPr>
                <w:rFonts w:ascii="Times New Roman" w:eastAsia="Courier New" w:hAnsi="Times New Roman" w:cs="Times New Roman"/>
                <w:color w:val="000000"/>
                <w:sz w:val="24"/>
                <w:szCs w:val="24"/>
                <w:lang w:eastAsia="ru-RU"/>
              </w:rPr>
            </w:pPr>
          </w:p>
        </w:tc>
        <w:tc>
          <w:tcPr>
            <w:tcW w:w="1061"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2011</w:t>
            </w:r>
          </w:p>
        </w:tc>
        <w:tc>
          <w:tcPr>
            <w:tcW w:w="1075"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2012</w:t>
            </w:r>
          </w:p>
        </w:tc>
        <w:tc>
          <w:tcPr>
            <w:tcW w:w="109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2013</w:t>
            </w:r>
          </w:p>
        </w:tc>
        <w:tc>
          <w:tcPr>
            <w:tcW w:w="1296" w:type="dxa"/>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6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2014</w:t>
            </w:r>
          </w:p>
          <w:p w:rsidR="000275C8" w:rsidRPr="000275C8" w:rsidRDefault="000275C8" w:rsidP="000275C8">
            <w:pPr>
              <w:framePr w:w="10195" w:h="7546" w:wrap="none" w:vAnchor="page" w:hAnchor="page" w:x="868" w:y="7445"/>
              <w:widowControl w:val="0"/>
              <w:spacing w:before="60" w:after="0" w:line="21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b/>
                <w:bCs/>
                <w:color w:val="000000"/>
                <w:spacing w:val="2"/>
                <w:sz w:val="24"/>
                <w:szCs w:val="24"/>
                <w:shd w:val="clear" w:color="auto" w:fill="FFFFFF"/>
                <w:lang w:eastAsia="ru-RU"/>
              </w:rPr>
              <w:t>(оценка)</w:t>
            </w:r>
          </w:p>
        </w:tc>
      </w:tr>
      <w:tr w:rsidR="000275C8" w:rsidRPr="000275C8" w:rsidTr="00646C56">
        <w:trPr>
          <w:trHeight w:hRule="exact" w:val="2496"/>
        </w:trPr>
        <w:tc>
          <w:tcPr>
            <w:tcW w:w="566"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1.</w:t>
            </w:r>
          </w:p>
        </w:tc>
        <w:tc>
          <w:tcPr>
            <w:tcW w:w="373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74"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Количество муниципальных служащих и сотрудников, занимающих должности, не отнесенные к муниципальным должностям администрации и структурных подразделений, прошедших профессиональную переподготовку /повышение квалификации</w:t>
            </w:r>
          </w:p>
        </w:tc>
        <w:tc>
          <w:tcPr>
            <w:tcW w:w="1368"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человек</w:t>
            </w:r>
          </w:p>
        </w:tc>
        <w:tc>
          <w:tcPr>
            <w:tcW w:w="1061"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21</w:t>
            </w:r>
          </w:p>
        </w:tc>
        <w:tc>
          <w:tcPr>
            <w:tcW w:w="1075"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10</w:t>
            </w:r>
          </w:p>
        </w:tc>
        <w:tc>
          <w:tcPr>
            <w:tcW w:w="109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296" w:type="dxa"/>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15</w:t>
            </w:r>
          </w:p>
        </w:tc>
      </w:tr>
      <w:tr w:rsidR="000275C8" w:rsidRPr="000275C8" w:rsidTr="00646C56">
        <w:trPr>
          <w:trHeight w:hRule="exact" w:val="1387"/>
        </w:trPr>
        <w:tc>
          <w:tcPr>
            <w:tcW w:w="566"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2.</w:t>
            </w:r>
          </w:p>
        </w:tc>
        <w:tc>
          <w:tcPr>
            <w:tcW w:w="373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74"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Количество аттестованных муниципальных служащих, от общего количества муниципальных служащих, подлежащих аттестации</w:t>
            </w:r>
          </w:p>
        </w:tc>
        <w:tc>
          <w:tcPr>
            <w:tcW w:w="1368"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человек</w:t>
            </w:r>
          </w:p>
        </w:tc>
        <w:tc>
          <w:tcPr>
            <w:tcW w:w="1061"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9</w:t>
            </w:r>
          </w:p>
        </w:tc>
        <w:tc>
          <w:tcPr>
            <w:tcW w:w="1075"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09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296" w:type="dxa"/>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r>
      <w:tr w:rsidR="000275C8" w:rsidRPr="000275C8" w:rsidTr="00646C56">
        <w:trPr>
          <w:trHeight w:hRule="exact" w:val="840"/>
        </w:trPr>
        <w:tc>
          <w:tcPr>
            <w:tcW w:w="566"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3.</w:t>
            </w:r>
          </w:p>
        </w:tc>
        <w:tc>
          <w:tcPr>
            <w:tcW w:w="373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78"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Количество муниципальных служащих с высшим профессиональным образованием</w:t>
            </w:r>
          </w:p>
        </w:tc>
        <w:tc>
          <w:tcPr>
            <w:tcW w:w="1368"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человек</w:t>
            </w:r>
          </w:p>
        </w:tc>
        <w:tc>
          <w:tcPr>
            <w:tcW w:w="1061"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30</w:t>
            </w:r>
          </w:p>
        </w:tc>
        <w:tc>
          <w:tcPr>
            <w:tcW w:w="1075"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31</w:t>
            </w:r>
          </w:p>
        </w:tc>
        <w:tc>
          <w:tcPr>
            <w:tcW w:w="109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30</w:t>
            </w:r>
          </w:p>
        </w:tc>
        <w:tc>
          <w:tcPr>
            <w:tcW w:w="1296" w:type="dxa"/>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57,4</w:t>
            </w:r>
          </w:p>
        </w:tc>
      </w:tr>
      <w:tr w:rsidR="000275C8" w:rsidRPr="000275C8" w:rsidTr="00646C56">
        <w:trPr>
          <w:trHeight w:hRule="exact" w:val="562"/>
        </w:trPr>
        <w:tc>
          <w:tcPr>
            <w:tcW w:w="566"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4.</w:t>
            </w:r>
          </w:p>
        </w:tc>
        <w:tc>
          <w:tcPr>
            <w:tcW w:w="373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74"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Эффективность деятельности МФЦ</w:t>
            </w:r>
          </w:p>
        </w:tc>
        <w:tc>
          <w:tcPr>
            <w:tcW w:w="1368"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w:t>
            </w:r>
          </w:p>
        </w:tc>
        <w:tc>
          <w:tcPr>
            <w:tcW w:w="1061"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075"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09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296" w:type="dxa"/>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r>
      <w:tr w:rsidR="000275C8" w:rsidRPr="000275C8" w:rsidTr="00646C56">
        <w:trPr>
          <w:trHeight w:hRule="exact" w:val="562"/>
        </w:trPr>
        <w:tc>
          <w:tcPr>
            <w:tcW w:w="566"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5.</w:t>
            </w:r>
          </w:p>
        </w:tc>
        <w:tc>
          <w:tcPr>
            <w:tcW w:w="373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74"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Количество не муниципальных служащих, прошедших обучение</w:t>
            </w:r>
          </w:p>
        </w:tc>
        <w:tc>
          <w:tcPr>
            <w:tcW w:w="1368"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Ед.</w:t>
            </w:r>
          </w:p>
        </w:tc>
        <w:tc>
          <w:tcPr>
            <w:tcW w:w="1061"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1</w:t>
            </w:r>
          </w:p>
        </w:tc>
        <w:tc>
          <w:tcPr>
            <w:tcW w:w="1075"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0</w:t>
            </w:r>
          </w:p>
        </w:tc>
        <w:tc>
          <w:tcPr>
            <w:tcW w:w="1094" w:type="dxa"/>
            <w:tcBorders>
              <w:top w:val="single" w:sz="4" w:space="0" w:color="auto"/>
              <w:lef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2</w:t>
            </w:r>
          </w:p>
        </w:tc>
        <w:tc>
          <w:tcPr>
            <w:tcW w:w="1296" w:type="dxa"/>
            <w:tcBorders>
              <w:top w:val="single" w:sz="4" w:space="0" w:color="auto"/>
              <w:left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2</w:t>
            </w:r>
          </w:p>
        </w:tc>
      </w:tr>
      <w:tr w:rsidR="000275C8" w:rsidRPr="000275C8" w:rsidTr="00646C56">
        <w:trPr>
          <w:trHeight w:hRule="exact" w:val="643"/>
        </w:trPr>
        <w:tc>
          <w:tcPr>
            <w:tcW w:w="566" w:type="dxa"/>
            <w:tcBorders>
              <w:top w:val="single" w:sz="4" w:space="0" w:color="auto"/>
              <w:left w:val="single" w:sz="4" w:space="0" w:color="auto"/>
              <w:bottom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ind w:left="200"/>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6.</w:t>
            </w:r>
          </w:p>
        </w:tc>
        <w:tc>
          <w:tcPr>
            <w:tcW w:w="3734" w:type="dxa"/>
            <w:tcBorders>
              <w:top w:val="single" w:sz="4" w:space="0" w:color="auto"/>
              <w:left w:val="single" w:sz="4" w:space="0" w:color="auto"/>
              <w:bottom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74"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Приобретение персональных компьютеров</w:t>
            </w:r>
          </w:p>
        </w:tc>
        <w:tc>
          <w:tcPr>
            <w:tcW w:w="1368" w:type="dxa"/>
            <w:tcBorders>
              <w:top w:val="single" w:sz="4" w:space="0" w:color="auto"/>
              <w:left w:val="single" w:sz="4" w:space="0" w:color="auto"/>
              <w:bottom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шт.</w:t>
            </w:r>
          </w:p>
        </w:tc>
        <w:tc>
          <w:tcPr>
            <w:tcW w:w="1061" w:type="dxa"/>
            <w:tcBorders>
              <w:top w:val="single" w:sz="4" w:space="0" w:color="auto"/>
              <w:left w:val="single" w:sz="4" w:space="0" w:color="auto"/>
              <w:bottom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3</w:t>
            </w:r>
          </w:p>
        </w:tc>
        <w:tc>
          <w:tcPr>
            <w:tcW w:w="1075" w:type="dxa"/>
            <w:tcBorders>
              <w:top w:val="single" w:sz="4" w:space="0" w:color="auto"/>
              <w:left w:val="single" w:sz="4" w:space="0" w:color="auto"/>
              <w:bottom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3</w:t>
            </w:r>
          </w:p>
        </w:tc>
        <w:tc>
          <w:tcPr>
            <w:tcW w:w="1094" w:type="dxa"/>
            <w:tcBorders>
              <w:top w:val="single" w:sz="4" w:space="0" w:color="auto"/>
              <w:left w:val="single" w:sz="4" w:space="0" w:color="auto"/>
              <w:bottom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6</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275C8" w:rsidRPr="000275C8" w:rsidRDefault="000275C8" w:rsidP="000275C8">
            <w:pPr>
              <w:framePr w:w="10195" w:h="7546" w:wrap="none" w:vAnchor="page" w:hAnchor="page" w:x="868" w:y="7445"/>
              <w:widowControl w:val="0"/>
              <w:spacing w:after="0" w:line="240" w:lineRule="exact"/>
              <w:jc w:val="center"/>
              <w:rPr>
                <w:rFonts w:ascii="Times New Roman" w:eastAsia="Times New Roman" w:hAnsi="Times New Roman" w:cs="Times New Roman"/>
                <w:spacing w:val="1"/>
                <w:sz w:val="24"/>
                <w:szCs w:val="24"/>
                <w:lang w:eastAsia="ru-RU"/>
              </w:rPr>
            </w:pPr>
            <w:r w:rsidRPr="000275C8">
              <w:rPr>
                <w:rFonts w:ascii="Times New Roman" w:eastAsia="Times New Roman" w:hAnsi="Times New Roman" w:cs="Times New Roman"/>
                <w:color w:val="000000"/>
                <w:spacing w:val="1"/>
                <w:sz w:val="24"/>
                <w:szCs w:val="24"/>
                <w:shd w:val="clear" w:color="auto" w:fill="FFFFFF"/>
                <w:lang w:eastAsia="ru-RU"/>
              </w:rPr>
              <w:t>2</w:t>
            </w:r>
          </w:p>
        </w:tc>
      </w:tr>
    </w:tbl>
    <w:p w:rsidR="000275C8" w:rsidRPr="00DF48E7" w:rsidRDefault="000275C8" w:rsidP="000275C8">
      <w:pPr>
        <w:widowControl w:val="0"/>
        <w:spacing w:after="0" w:line="384" w:lineRule="exact"/>
        <w:ind w:left="1559" w:right="1276" w:firstLine="568"/>
        <w:jc w:val="both"/>
        <w:rPr>
          <w:rFonts w:ascii="Times New Roman" w:eastAsia="Times New Roman" w:hAnsi="Times New Roman" w:cs="Times New Roman"/>
          <w:spacing w:val="1"/>
          <w:sz w:val="28"/>
          <w:szCs w:val="28"/>
          <w:lang w:eastAsia="ru-RU"/>
        </w:rPr>
      </w:pPr>
    </w:p>
    <w:p w:rsidR="00DF48E7" w:rsidRDefault="00DF48E7"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Default="000275C8" w:rsidP="00297A89">
      <w:pPr>
        <w:tabs>
          <w:tab w:val="left" w:pos="9355"/>
        </w:tabs>
        <w:spacing w:after="0"/>
        <w:ind w:left="1559" w:right="1276"/>
        <w:jc w:val="center"/>
        <w:rPr>
          <w:rFonts w:ascii="Times New Roman" w:hAnsi="Times New Roman" w:cs="Times New Roman"/>
          <w:sz w:val="28"/>
          <w:szCs w:val="28"/>
        </w:rPr>
      </w:pPr>
    </w:p>
    <w:p w:rsidR="000275C8" w:rsidRPr="000275C8" w:rsidRDefault="000275C8" w:rsidP="000275C8">
      <w:pPr>
        <w:tabs>
          <w:tab w:val="left" w:pos="9355"/>
        </w:tabs>
        <w:spacing w:after="0"/>
        <w:ind w:left="1559" w:right="1276"/>
        <w:jc w:val="center"/>
        <w:rPr>
          <w:rFonts w:ascii="Times New Roman" w:hAnsi="Times New Roman" w:cs="Times New Roman"/>
          <w:b/>
          <w:sz w:val="28"/>
          <w:szCs w:val="28"/>
        </w:rPr>
      </w:pPr>
      <w:r w:rsidRPr="000275C8">
        <w:rPr>
          <w:rFonts w:ascii="Times New Roman" w:hAnsi="Times New Roman" w:cs="Times New Roman"/>
          <w:b/>
          <w:sz w:val="28"/>
          <w:szCs w:val="28"/>
        </w:rPr>
        <w:lastRenderedPageBreak/>
        <w:t>1.3.</w:t>
      </w:r>
      <w:r>
        <w:rPr>
          <w:rFonts w:ascii="Times New Roman" w:hAnsi="Times New Roman" w:cs="Times New Roman"/>
          <w:b/>
          <w:sz w:val="28"/>
          <w:szCs w:val="28"/>
        </w:rPr>
        <w:t xml:space="preserve"> </w:t>
      </w:r>
      <w:r w:rsidRPr="000275C8">
        <w:rPr>
          <w:rFonts w:ascii="Times New Roman" w:hAnsi="Times New Roman" w:cs="Times New Roman"/>
          <w:b/>
          <w:sz w:val="28"/>
          <w:szCs w:val="28"/>
        </w:rPr>
        <w:t>Цель и ожидаемые результаты реализации муниципальной программы</w:t>
      </w:r>
    </w:p>
    <w:p w:rsidR="000275C8" w:rsidRPr="000275C8" w:rsidRDefault="000275C8" w:rsidP="000275C8">
      <w:pPr>
        <w:tabs>
          <w:tab w:val="left" w:pos="9355"/>
        </w:tabs>
        <w:spacing w:after="0"/>
        <w:ind w:left="1559" w:right="1276"/>
        <w:rPr>
          <w:rFonts w:ascii="Times New Roman" w:hAnsi="Times New Roman" w:cs="Times New Roman"/>
          <w:sz w:val="28"/>
          <w:szCs w:val="28"/>
        </w:rPr>
      </w:pPr>
      <w:r w:rsidRPr="000275C8">
        <w:rPr>
          <w:rFonts w:ascii="Times New Roman" w:hAnsi="Times New Roman" w:cs="Times New Roman"/>
          <w:sz w:val="28"/>
          <w:szCs w:val="28"/>
        </w:rPr>
        <w:t xml:space="preserve"> </w:t>
      </w:r>
    </w:p>
    <w:p w:rsidR="000275C8" w:rsidRPr="000275C8" w:rsidRDefault="000275C8" w:rsidP="000275C8">
      <w:pPr>
        <w:tabs>
          <w:tab w:val="left" w:pos="9355"/>
        </w:tabs>
        <w:spacing w:after="0"/>
        <w:ind w:left="1559" w:right="1276"/>
        <w:rPr>
          <w:rFonts w:ascii="Times New Roman" w:hAnsi="Times New Roman" w:cs="Times New Roman"/>
          <w:sz w:val="28"/>
          <w:szCs w:val="28"/>
        </w:rPr>
      </w:pPr>
      <w:r w:rsidRPr="000275C8">
        <w:rPr>
          <w:rFonts w:ascii="Times New Roman" w:hAnsi="Times New Roman" w:cs="Times New Roman"/>
          <w:sz w:val="28"/>
          <w:szCs w:val="28"/>
        </w:rPr>
        <w:t>Основными целями программы являются создание оптимальных условий для развития,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w:t>
      </w:r>
    </w:p>
    <w:p w:rsidR="000275C8" w:rsidRPr="000275C8" w:rsidRDefault="000275C8" w:rsidP="000275C8">
      <w:pPr>
        <w:tabs>
          <w:tab w:val="left" w:pos="9355"/>
        </w:tabs>
        <w:spacing w:after="0"/>
        <w:ind w:left="1559" w:right="1276"/>
        <w:rPr>
          <w:rFonts w:ascii="Times New Roman" w:hAnsi="Times New Roman" w:cs="Times New Roman"/>
          <w:sz w:val="28"/>
          <w:szCs w:val="28"/>
        </w:rPr>
      </w:pPr>
      <w:r w:rsidRPr="000275C8">
        <w:rPr>
          <w:rFonts w:ascii="Times New Roman" w:hAnsi="Times New Roman" w:cs="Times New Roman"/>
          <w:sz w:val="28"/>
          <w:szCs w:val="28"/>
        </w:rPr>
        <w:t>Для достижения этих целей необходимо наличие профессионализма и компетентности кадрового состава органов местного самоуправления, его регулярная переподготовка и повышение квалификации.</w:t>
      </w:r>
    </w:p>
    <w:p w:rsidR="000275C8" w:rsidRPr="000275C8" w:rsidRDefault="000275C8" w:rsidP="000275C8">
      <w:pPr>
        <w:tabs>
          <w:tab w:val="left" w:pos="9355"/>
        </w:tabs>
        <w:spacing w:after="0"/>
        <w:ind w:left="1559" w:right="1276"/>
        <w:rPr>
          <w:rFonts w:ascii="Times New Roman" w:hAnsi="Times New Roman" w:cs="Times New Roman"/>
          <w:sz w:val="28"/>
          <w:szCs w:val="28"/>
        </w:rPr>
      </w:pPr>
      <w:r w:rsidRPr="000275C8">
        <w:rPr>
          <w:rFonts w:ascii="Times New Roman" w:hAnsi="Times New Roman" w:cs="Times New Roman"/>
          <w:sz w:val="28"/>
          <w:szCs w:val="28"/>
        </w:rPr>
        <w:t>При создании МФЦ потребуются подготовленные кадры, которые будут выполнять конкретные административные процедуры и действия. Образование и деятельность МФЦ будет основываться на современных технологиях управления, обеспечивающих эффективное межведомственное взаимодействие.</w:t>
      </w:r>
    </w:p>
    <w:p w:rsidR="000275C8" w:rsidRPr="000275C8" w:rsidRDefault="000275C8" w:rsidP="000275C8">
      <w:pPr>
        <w:tabs>
          <w:tab w:val="left" w:pos="9355"/>
        </w:tabs>
        <w:spacing w:after="0"/>
        <w:ind w:left="1559" w:right="1276"/>
        <w:rPr>
          <w:rFonts w:ascii="Times New Roman" w:hAnsi="Times New Roman" w:cs="Times New Roman"/>
          <w:sz w:val="28"/>
          <w:szCs w:val="28"/>
        </w:rPr>
      </w:pPr>
      <w:r w:rsidRPr="000275C8">
        <w:rPr>
          <w:rFonts w:ascii="Times New Roman" w:hAnsi="Times New Roman" w:cs="Times New Roman"/>
          <w:sz w:val="28"/>
          <w:szCs w:val="28"/>
        </w:rPr>
        <w:t>Для создания оптимальных условий работы сотрудников органов местного самоуправления, данной программой предусматривается материально¬-техническое обеспечение зданий и сооружений, бытовое и коммунальное обслуживание, обеспечение услугами почтовой и телефонной связи, интернетом, а также современной оргтехникой и мебелью. Выполнение перечисленных мероприятий будет способствовать созданию комфортных условий и престижа муниципальных служащих, качественному выполнению ими порученных задач и, как следствие, доверие граждан органам местного самоуправления.</w:t>
      </w:r>
    </w:p>
    <w:p w:rsidR="000275C8" w:rsidRDefault="000275C8" w:rsidP="000275C8">
      <w:pPr>
        <w:tabs>
          <w:tab w:val="left" w:pos="9355"/>
        </w:tabs>
        <w:spacing w:after="0"/>
        <w:ind w:left="1559" w:right="1276"/>
        <w:rPr>
          <w:rFonts w:ascii="Times New Roman" w:hAnsi="Times New Roman" w:cs="Times New Roman"/>
          <w:sz w:val="28"/>
          <w:szCs w:val="28"/>
        </w:rPr>
      </w:pPr>
    </w:p>
    <w:p w:rsidR="00A77807" w:rsidRDefault="00A77807" w:rsidP="000275C8">
      <w:pPr>
        <w:tabs>
          <w:tab w:val="left" w:pos="9355"/>
        </w:tabs>
        <w:spacing w:after="0"/>
        <w:ind w:left="1559" w:right="1276"/>
        <w:rPr>
          <w:rFonts w:ascii="Times New Roman" w:hAnsi="Times New Roman" w:cs="Times New Roman"/>
          <w:sz w:val="28"/>
          <w:szCs w:val="28"/>
        </w:rPr>
      </w:pPr>
    </w:p>
    <w:p w:rsidR="00A77807" w:rsidRDefault="00A77807" w:rsidP="000275C8">
      <w:pPr>
        <w:tabs>
          <w:tab w:val="left" w:pos="9355"/>
        </w:tabs>
        <w:spacing w:after="0"/>
        <w:ind w:left="1559" w:right="1276"/>
        <w:rPr>
          <w:rFonts w:ascii="Times New Roman" w:hAnsi="Times New Roman" w:cs="Times New Roman"/>
          <w:sz w:val="28"/>
          <w:szCs w:val="28"/>
        </w:rPr>
      </w:pPr>
    </w:p>
    <w:p w:rsidR="00A77807" w:rsidRDefault="00A77807" w:rsidP="000275C8">
      <w:pPr>
        <w:tabs>
          <w:tab w:val="left" w:pos="9355"/>
        </w:tabs>
        <w:spacing w:after="0"/>
        <w:ind w:left="1559" w:right="1276"/>
        <w:rPr>
          <w:rFonts w:ascii="Times New Roman" w:hAnsi="Times New Roman" w:cs="Times New Roman"/>
          <w:sz w:val="28"/>
          <w:szCs w:val="28"/>
        </w:rPr>
      </w:pPr>
    </w:p>
    <w:p w:rsidR="00A77807" w:rsidRDefault="00A77807" w:rsidP="000275C8">
      <w:pPr>
        <w:tabs>
          <w:tab w:val="left" w:pos="9355"/>
        </w:tabs>
        <w:spacing w:after="0"/>
        <w:ind w:left="1559" w:right="1276"/>
        <w:rPr>
          <w:rFonts w:ascii="Times New Roman" w:hAnsi="Times New Roman" w:cs="Times New Roman"/>
          <w:sz w:val="28"/>
          <w:szCs w:val="28"/>
        </w:rPr>
      </w:pPr>
    </w:p>
    <w:p w:rsidR="00155534" w:rsidRDefault="00155534" w:rsidP="000275C8">
      <w:pPr>
        <w:tabs>
          <w:tab w:val="left" w:pos="9355"/>
        </w:tabs>
        <w:spacing w:after="0"/>
        <w:ind w:left="1559" w:right="1276"/>
        <w:rPr>
          <w:rFonts w:ascii="Times New Roman" w:hAnsi="Times New Roman" w:cs="Times New Roman"/>
          <w:sz w:val="28"/>
          <w:szCs w:val="28"/>
        </w:rPr>
        <w:sectPr w:rsidR="00155534" w:rsidSect="0084776F">
          <w:pgSz w:w="11906" w:h="16838"/>
          <w:pgMar w:top="1134" w:right="0" w:bottom="1134" w:left="0" w:header="708" w:footer="708" w:gutter="0"/>
          <w:cols w:space="708"/>
          <w:docGrid w:linePitch="360"/>
        </w:sectPr>
      </w:pPr>
    </w:p>
    <w:p w:rsidR="00155534" w:rsidRPr="00155534" w:rsidRDefault="00155534" w:rsidP="00155534">
      <w:pPr>
        <w:framePr w:wrap="none" w:vAnchor="page" w:hAnchor="page" w:x="2962" w:y="1165"/>
        <w:widowControl w:val="0"/>
        <w:spacing w:after="0" w:line="240" w:lineRule="exact"/>
        <w:rPr>
          <w:rFonts w:ascii="Times New Roman" w:eastAsia="Courier New" w:hAnsi="Times New Roman" w:cs="Times New Roman"/>
          <w:b/>
          <w:color w:val="000000"/>
          <w:sz w:val="28"/>
          <w:szCs w:val="28"/>
          <w:lang w:eastAsia="ru-RU"/>
        </w:rPr>
      </w:pPr>
      <w:r w:rsidRPr="00155534">
        <w:rPr>
          <w:rFonts w:ascii="Times New Roman" w:eastAsia="Courier New" w:hAnsi="Times New Roman" w:cs="Times New Roman"/>
          <w:b/>
          <w:color w:val="000000"/>
          <w:sz w:val="28"/>
          <w:szCs w:val="28"/>
          <w:lang w:eastAsia="ru-RU"/>
        </w:rPr>
        <w:lastRenderedPageBreak/>
        <w:t>Таблица 3. Сведения о целевых индикаторах (показателях) реализации подпрограммы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4"/>
        <w:gridCol w:w="7872"/>
        <w:gridCol w:w="1416"/>
        <w:gridCol w:w="1133"/>
        <w:gridCol w:w="1138"/>
        <w:gridCol w:w="1133"/>
        <w:gridCol w:w="989"/>
        <w:gridCol w:w="1152"/>
      </w:tblGrid>
      <w:tr w:rsidR="00155534" w:rsidRPr="00155534" w:rsidTr="00646C56">
        <w:trPr>
          <w:trHeight w:hRule="exact" w:val="331"/>
        </w:trPr>
        <w:tc>
          <w:tcPr>
            <w:tcW w:w="614" w:type="dxa"/>
            <w:vMerge w:val="restart"/>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6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w:t>
            </w:r>
          </w:p>
          <w:p w:rsidR="00155534" w:rsidRPr="00155534" w:rsidRDefault="00155534" w:rsidP="00155534">
            <w:pPr>
              <w:framePr w:w="15446" w:h="9288" w:wrap="none" w:vAnchor="page" w:hAnchor="page" w:x="697" w:y="1751"/>
              <w:widowControl w:val="0"/>
              <w:spacing w:before="60"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п/п</w:t>
            </w:r>
          </w:p>
        </w:tc>
        <w:tc>
          <w:tcPr>
            <w:tcW w:w="7872" w:type="dxa"/>
            <w:vMerge w:val="restart"/>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Наименование целевых показателей</w:t>
            </w:r>
          </w:p>
        </w:tc>
        <w:tc>
          <w:tcPr>
            <w:tcW w:w="1416" w:type="dxa"/>
            <w:vMerge w:val="restart"/>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12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Единица</w:t>
            </w:r>
          </w:p>
          <w:p w:rsidR="00155534" w:rsidRPr="00155534" w:rsidRDefault="00155534" w:rsidP="00155534">
            <w:pPr>
              <w:framePr w:w="15446" w:h="9288" w:wrap="none" w:vAnchor="page" w:hAnchor="page" w:x="697" w:y="1751"/>
              <w:widowControl w:val="0"/>
              <w:spacing w:before="120"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измерения</w:t>
            </w:r>
          </w:p>
        </w:tc>
        <w:tc>
          <w:tcPr>
            <w:tcW w:w="5545" w:type="dxa"/>
            <w:gridSpan w:val="5"/>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Значения целевых индикаторов (показателей)</w:t>
            </w:r>
          </w:p>
        </w:tc>
      </w:tr>
      <w:tr w:rsidR="00155534" w:rsidRPr="00155534" w:rsidTr="00646C56">
        <w:trPr>
          <w:trHeight w:hRule="exact" w:val="509"/>
        </w:trPr>
        <w:tc>
          <w:tcPr>
            <w:tcW w:w="614" w:type="dxa"/>
            <w:vMerge/>
            <w:tcBorders>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40" w:lineRule="auto"/>
              <w:rPr>
                <w:rFonts w:ascii="Times New Roman" w:eastAsia="Courier New" w:hAnsi="Times New Roman" w:cs="Times New Roman"/>
                <w:color w:val="000000"/>
                <w:sz w:val="24"/>
                <w:szCs w:val="24"/>
                <w:lang w:eastAsia="ru-RU"/>
              </w:rPr>
            </w:pPr>
          </w:p>
        </w:tc>
        <w:tc>
          <w:tcPr>
            <w:tcW w:w="7872" w:type="dxa"/>
            <w:vMerge/>
            <w:tcBorders>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40" w:lineRule="auto"/>
              <w:rPr>
                <w:rFonts w:ascii="Times New Roman" w:eastAsia="Courier New" w:hAnsi="Times New Roman" w:cs="Times New Roman"/>
                <w:color w:val="000000"/>
                <w:sz w:val="24"/>
                <w:szCs w:val="24"/>
                <w:lang w:eastAsia="ru-RU"/>
              </w:rPr>
            </w:pPr>
          </w:p>
        </w:tc>
        <w:tc>
          <w:tcPr>
            <w:tcW w:w="1416" w:type="dxa"/>
            <w:vMerge/>
            <w:tcBorders>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40" w:lineRule="auto"/>
              <w:rPr>
                <w:rFonts w:ascii="Times New Roman" w:eastAsia="Courier New" w:hAnsi="Times New Roman" w:cs="Times New Roman"/>
                <w:color w:val="000000"/>
                <w:sz w:val="24"/>
                <w:szCs w:val="24"/>
                <w:lang w:eastAsia="ru-RU"/>
              </w:rPr>
            </w:pP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2013 год</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9" w:lineRule="exact"/>
              <w:jc w:val="both"/>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2014 год (оценка)</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2015 год</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12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2016</w:t>
            </w:r>
          </w:p>
          <w:p w:rsidR="00155534" w:rsidRPr="00155534" w:rsidRDefault="00155534" w:rsidP="00155534">
            <w:pPr>
              <w:framePr w:w="15446" w:h="9288" w:wrap="none" w:vAnchor="page" w:hAnchor="page" w:x="697" w:y="1751"/>
              <w:widowControl w:val="0"/>
              <w:spacing w:before="120"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год</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2017</w:t>
            </w:r>
          </w:p>
        </w:tc>
      </w:tr>
      <w:tr w:rsidR="00155534" w:rsidRPr="00155534" w:rsidTr="00646C56">
        <w:trPr>
          <w:trHeight w:hRule="exact" w:val="264"/>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3</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4</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7</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8</w:t>
            </w:r>
          </w:p>
        </w:tc>
      </w:tr>
      <w:tr w:rsidR="00155534" w:rsidRPr="00155534" w:rsidTr="00646C56">
        <w:trPr>
          <w:trHeight w:hRule="exact" w:val="1013"/>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right="200"/>
              <w:jc w:val="right"/>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0" w:lineRule="exact"/>
              <w:jc w:val="both"/>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Доля муниципальных служащих и сотрудников, занимающих должности, не отнесённые к муниципальным должностям администрации и структурных подразделений, прошедших профессиональную переподготовку/повышение квалификации</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процент</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23</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47</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53</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60</w:t>
            </w:r>
          </w:p>
        </w:tc>
      </w:tr>
      <w:tr w:rsidR="00155534" w:rsidRPr="00155534" w:rsidTr="00646C56">
        <w:trPr>
          <w:trHeight w:hRule="exact" w:val="514"/>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0"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Доля аттестованных муниципальных служащих, от общего количества муниципальных служащих, подлежащих аттестации</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процент</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100</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100</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100</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100</w:t>
            </w:r>
          </w:p>
        </w:tc>
      </w:tr>
      <w:tr w:rsidR="00155534" w:rsidRPr="00155534" w:rsidTr="00646C56">
        <w:trPr>
          <w:trHeight w:hRule="exact" w:val="1013"/>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3.</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0"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Доля муниципальных служащих и сотрудников, занимающих должности, не отнесённые к муниципальным должностям администрации и структурных подразделений, имеющих индивидуальные планы профессионального развития</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процент</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15</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25</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30</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42</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50</w:t>
            </w:r>
          </w:p>
        </w:tc>
      </w:tr>
      <w:tr w:rsidR="00155534" w:rsidRPr="00155534" w:rsidTr="00646C56">
        <w:trPr>
          <w:trHeight w:hRule="exact" w:val="398"/>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4.</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Доля муниципальных служащих с высшим профессиональным образованием</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процент</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98</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98</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98</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99</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99</w:t>
            </w:r>
          </w:p>
        </w:tc>
      </w:tr>
      <w:tr w:rsidR="00155534" w:rsidRPr="00155534" w:rsidTr="00646C56">
        <w:trPr>
          <w:trHeight w:hRule="exact" w:val="538"/>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69"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Количество проведенных семинаров, совещаний по вопросам муниципальной службы</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шт.</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12</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12</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14</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12</w:t>
            </w:r>
          </w:p>
        </w:tc>
      </w:tr>
      <w:tr w:rsidR="00155534" w:rsidRPr="00155534" w:rsidTr="00646C56">
        <w:trPr>
          <w:trHeight w:hRule="exact" w:val="758"/>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45"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Число лиц, состоящих в кадровом резерве на замещение вакантных должностей муниципальной службы, прошедших обучение в рамках профессиональной переподготовки/повышения квалификации</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человек</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15</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19</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19</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19</w:t>
            </w:r>
          </w:p>
        </w:tc>
      </w:tr>
      <w:tr w:rsidR="00155534" w:rsidRPr="00155534" w:rsidTr="00646C56">
        <w:trPr>
          <w:trHeight w:hRule="exact" w:val="1018"/>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7.</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0"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Число лиц, состоящих в кадровом резерве на замещение вакантных должностей муниципальной службы Южского муниципального района, прошедших стажировку в государственных органах и (или) органах местного самоуправления</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человек</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r>
      <w:tr w:rsidR="00155534" w:rsidRPr="00155534" w:rsidTr="00646C56">
        <w:trPr>
          <w:trHeight w:hRule="exact" w:val="763"/>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8.</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0"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Число лиц, состоящих в кадровом резерве на замещение вакантных должностей муниципальной службы Южского муниципального района, прошедших обучение по инновационным программам обучения</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человек</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r>
      <w:tr w:rsidR="00155534" w:rsidRPr="00155534" w:rsidTr="00646C56">
        <w:trPr>
          <w:trHeight w:hRule="exact" w:val="802"/>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9.</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59"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Доля лиц, состоящих в кадровом резерве на замещение вакантных должностей муниципальной службы Южского муниципального района и имеющих индивидуальные планы профессионального развития</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процент</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15</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30</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60</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60</w:t>
            </w:r>
          </w:p>
        </w:tc>
      </w:tr>
      <w:tr w:rsidR="00155534" w:rsidRPr="00155534" w:rsidTr="00646C56">
        <w:trPr>
          <w:trHeight w:hRule="exact" w:val="278"/>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10.</w:t>
            </w:r>
          </w:p>
        </w:tc>
        <w:tc>
          <w:tcPr>
            <w:tcW w:w="7872"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both"/>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Эффективность деятельности МФЦ</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1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both"/>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0</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1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15</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30</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50</w:t>
            </w:r>
          </w:p>
        </w:tc>
      </w:tr>
      <w:tr w:rsidR="00155534" w:rsidRPr="00155534" w:rsidTr="00155534">
        <w:trPr>
          <w:trHeight w:hRule="exact" w:val="538"/>
        </w:trPr>
        <w:tc>
          <w:tcPr>
            <w:tcW w:w="614"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11.</w:t>
            </w:r>
          </w:p>
        </w:tc>
        <w:tc>
          <w:tcPr>
            <w:tcW w:w="7872"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64" w:lineRule="exact"/>
              <w:ind w:left="12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Доля не муниципальных служащих, прошедших профессиональную переподготовку/повышение квалификации</w:t>
            </w:r>
          </w:p>
        </w:tc>
        <w:tc>
          <w:tcPr>
            <w:tcW w:w="1416"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20</w:t>
            </w:r>
          </w:p>
        </w:tc>
        <w:tc>
          <w:tcPr>
            <w:tcW w:w="1138"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40</w:t>
            </w:r>
          </w:p>
        </w:tc>
        <w:tc>
          <w:tcPr>
            <w:tcW w:w="1133"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50</w:t>
            </w:r>
          </w:p>
        </w:tc>
        <w:tc>
          <w:tcPr>
            <w:tcW w:w="989" w:type="dxa"/>
            <w:tcBorders>
              <w:top w:val="single" w:sz="4" w:space="0" w:color="auto"/>
              <w:lef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60</w:t>
            </w:r>
          </w:p>
        </w:tc>
        <w:tc>
          <w:tcPr>
            <w:tcW w:w="1152" w:type="dxa"/>
            <w:tcBorders>
              <w:top w:val="single" w:sz="4" w:space="0" w:color="auto"/>
              <w:left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60</w:t>
            </w:r>
          </w:p>
        </w:tc>
      </w:tr>
      <w:tr w:rsidR="00155534" w:rsidRPr="00155534" w:rsidTr="00155534">
        <w:trPr>
          <w:trHeight w:hRule="exact" w:val="552"/>
        </w:trPr>
        <w:tc>
          <w:tcPr>
            <w:tcW w:w="614"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ind w:left="240"/>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12.</w:t>
            </w:r>
          </w:p>
        </w:tc>
        <w:tc>
          <w:tcPr>
            <w:tcW w:w="7872"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69" w:lineRule="exact"/>
              <w:jc w:val="both"/>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Обновление парка персональных компьютеров в администрации Южского муниципального района</w:t>
            </w:r>
          </w:p>
        </w:tc>
        <w:tc>
          <w:tcPr>
            <w:tcW w:w="1416"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Шт.</w:t>
            </w:r>
          </w:p>
        </w:tc>
        <w:tc>
          <w:tcPr>
            <w:tcW w:w="1133"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6</w:t>
            </w:r>
          </w:p>
        </w:tc>
        <w:tc>
          <w:tcPr>
            <w:tcW w:w="1138"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2</w:t>
            </w:r>
          </w:p>
        </w:tc>
        <w:tc>
          <w:tcPr>
            <w:tcW w:w="1133"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0</w:t>
            </w:r>
          </w:p>
        </w:tc>
        <w:tc>
          <w:tcPr>
            <w:tcW w:w="989" w:type="dxa"/>
            <w:tcBorders>
              <w:top w:val="single" w:sz="4" w:space="0" w:color="auto"/>
              <w:left w:val="single" w:sz="4" w:space="0" w:color="auto"/>
              <w:bottom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55534" w:rsidRPr="00155534" w:rsidRDefault="00155534" w:rsidP="00155534">
            <w:pPr>
              <w:framePr w:w="15446" w:h="9288" w:wrap="none" w:vAnchor="page" w:hAnchor="page" w:x="697" w:y="1751"/>
              <w:widowControl w:val="0"/>
              <w:spacing w:after="0" w:line="210" w:lineRule="exact"/>
              <w:jc w:val="center"/>
              <w:rPr>
                <w:rFonts w:ascii="Times New Roman" w:eastAsia="Times New Roman" w:hAnsi="Times New Roman" w:cs="Times New Roman"/>
                <w:spacing w:val="1"/>
                <w:sz w:val="24"/>
                <w:szCs w:val="24"/>
                <w:lang w:eastAsia="ru-RU"/>
              </w:rPr>
            </w:pPr>
            <w:r w:rsidRPr="00155534">
              <w:rPr>
                <w:rFonts w:ascii="Times New Roman" w:eastAsia="Times New Roman" w:hAnsi="Times New Roman" w:cs="Times New Roman"/>
                <w:color w:val="000000"/>
                <w:sz w:val="24"/>
                <w:szCs w:val="24"/>
                <w:shd w:val="clear" w:color="auto" w:fill="FFFFFF"/>
                <w:lang w:eastAsia="ru-RU"/>
              </w:rPr>
              <w:t>5</w:t>
            </w:r>
          </w:p>
        </w:tc>
      </w:tr>
    </w:tbl>
    <w:p w:rsidR="00155534" w:rsidRDefault="00155534" w:rsidP="00155534">
      <w:pPr>
        <w:tabs>
          <w:tab w:val="left" w:pos="9355"/>
        </w:tabs>
        <w:spacing w:after="0"/>
        <w:ind w:left="1559" w:right="1276"/>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Pr="00155534" w:rsidRDefault="00155534" w:rsidP="00155534">
      <w:pPr>
        <w:rPr>
          <w:rFonts w:ascii="Times New Roman" w:hAnsi="Times New Roman" w:cs="Times New Roman"/>
          <w:sz w:val="28"/>
          <w:szCs w:val="28"/>
        </w:rPr>
      </w:pPr>
    </w:p>
    <w:p w:rsidR="00155534" w:rsidRDefault="00155534" w:rsidP="00155534">
      <w:pPr>
        <w:rPr>
          <w:rFonts w:ascii="Times New Roman" w:hAnsi="Times New Roman" w:cs="Times New Roman"/>
          <w:sz w:val="28"/>
          <w:szCs w:val="28"/>
        </w:rPr>
      </w:pPr>
    </w:p>
    <w:p w:rsidR="00155534" w:rsidRDefault="00155534" w:rsidP="00155534">
      <w:pPr>
        <w:rPr>
          <w:rFonts w:ascii="Times New Roman" w:hAnsi="Times New Roman" w:cs="Times New Roman"/>
          <w:sz w:val="28"/>
          <w:szCs w:val="28"/>
        </w:rPr>
      </w:pPr>
    </w:p>
    <w:p w:rsidR="00A77807" w:rsidRDefault="00155534" w:rsidP="00155534">
      <w:pPr>
        <w:tabs>
          <w:tab w:val="left" w:pos="1380"/>
        </w:tabs>
        <w:rPr>
          <w:rFonts w:ascii="Times New Roman" w:hAnsi="Times New Roman" w:cs="Times New Roman"/>
          <w:sz w:val="28"/>
          <w:szCs w:val="28"/>
        </w:rPr>
      </w:pPr>
      <w:r>
        <w:rPr>
          <w:rFonts w:ascii="Times New Roman" w:hAnsi="Times New Roman" w:cs="Times New Roman"/>
          <w:sz w:val="28"/>
          <w:szCs w:val="28"/>
        </w:rPr>
        <w:tab/>
      </w:r>
    </w:p>
    <w:p w:rsidR="00155534" w:rsidRDefault="00155534" w:rsidP="00155534">
      <w:pPr>
        <w:tabs>
          <w:tab w:val="left" w:pos="1380"/>
        </w:tabs>
        <w:rPr>
          <w:rFonts w:ascii="Times New Roman" w:hAnsi="Times New Roman" w:cs="Times New Roman"/>
          <w:sz w:val="28"/>
          <w:szCs w:val="28"/>
        </w:rPr>
        <w:sectPr w:rsidR="00155534" w:rsidSect="00155534">
          <w:pgSz w:w="16838" w:h="11906" w:orient="landscape"/>
          <w:pgMar w:top="0" w:right="1134" w:bottom="0" w:left="1134" w:header="708" w:footer="708" w:gutter="0"/>
          <w:cols w:space="708"/>
          <w:docGrid w:linePitch="360"/>
        </w:sectPr>
      </w:pPr>
    </w:p>
    <w:p w:rsidR="00155534" w:rsidRPr="00155534" w:rsidRDefault="00155534" w:rsidP="00A64C17">
      <w:pPr>
        <w:tabs>
          <w:tab w:val="left" w:pos="1560"/>
        </w:tabs>
        <w:spacing w:after="0"/>
        <w:ind w:left="1559" w:right="1276"/>
        <w:jc w:val="both"/>
        <w:rPr>
          <w:rFonts w:ascii="Times New Roman" w:hAnsi="Times New Roman" w:cs="Times New Roman"/>
          <w:sz w:val="28"/>
          <w:szCs w:val="28"/>
        </w:rPr>
      </w:pPr>
      <w:r w:rsidRPr="00155534">
        <w:rPr>
          <w:rFonts w:ascii="Times New Roman" w:hAnsi="Times New Roman" w:cs="Times New Roman"/>
          <w:sz w:val="28"/>
          <w:szCs w:val="28"/>
        </w:rPr>
        <w:lastRenderedPageBreak/>
        <w:t>Значения целевого индикатора (показателя) 1 определяются как отношение муниципальных служащих и сотрудников, занимающих должности, не отнесенные к муниципальным должностям администрации и структурных подразделений, прошедших профессиональную переподготовку/ повышение квалификации к общему количеству муниципальных служащих и сотрудников, занимающих должности, не отнесенные к муниципальным должностям администрации и структурных подразделений.</w:t>
      </w:r>
    </w:p>
    <w:p w:rsidR="00155534" w:rsidRPr="00155534" w:rsidRDefault="00155534"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155534">
        <w:rPr>
          <w:rFonts w:ascii="Times New Roman" w:hAnsi="Times New Roman" w:cs="Times New Roman"/>
          <w:sz w:val="28"/>
          <w:szCs w:val="28"/>
        </w:rPr>
        <w:t>Значения целевого индикатора (показателя) 2 определяются как отношение аттестованных муниципальных служащих к общему количеству муниципальных служащих, подлежащих аттестации.</w:t>
      </w:r>
    </w:p>
    <w:p w:rsidR="00155534" w:rsidRPr="00155534" w:rsidRDefault="00155534"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155534">
        <w:rPr>
          <w:rFonts w:ascii="Times New Roman" w:hAnsi="Times New Roman" w:cs="Times New Roman"/>
          <w:sz w:val="28"/>
          <w:szCs w:val="28"/>
        </w:rPr>
        <w:t>Значения целевого индикатора (показателя) 3 определяется как отношение муниципальных служащих и сотрудников, занимающих должности, не отнесённые к муниципальным должностям администрации и структурных подразделений, имеющих индивидуальные планы профессионального развития к общему количеству муниципальных служащих и сотрудников, занимающих должности, не отнесённые к муниципальным должностям администрации и структурных подразделений.</w:t>
      </w:r>
    </w:p>
    <w:p w:rsidR="00155534" w:rsidRPr="00155534" w:rsidRDefault="00A64C17"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155534" w:rsidRPr="00155534">
        <w:rPr>
          <w:rFonts w:ascii="Times New Roman" w:hAnsi="Times New Roman" w:cs="Times New Roman"/>
          <w:sz w:val="28"/>
          <w:szCs w:val="28"/>
        </w:rPr>
        <w:t>Значения целевого индикатора (показателя) 4 определяется как отношение муниципальных служащих с высшим профессиональным образованием к общему количеству муниципальных служащих.</w:t>
      </w:r>
    </w:p>
    <w:p w:rsidR="00155534" w:rsidRPr="00155534" w:rsidRDefault="00A64C17"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155534" w:rsidRPr="00155534">
        <w:rPr>
          <w:rFonts w:ascii="Times New Roman" w:hAnsi="Times New Roman" w:cs="Times New Roman"/>
          <w:sz w:val="28"/>
          <w:szCs w:val="28"/>
        </w:rPr>
        <w:t>Значения целевых индикаторов (показателей) 5,6,7,8 определяются по данным учета, осуществляемого администрацией Южского муниципального района.</w:t>
      </w:r>
    </w:p>
    <w:p w:rsidR="00155534" w:rsidRPr="00155534" w:rsidRDefault="00A64C17"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155534" w:rsidRPr="00155534">
        <w:rPr>
          <w:rFonts w:ascii="Times New Roman" w:hAnsi="Times New Roman" w:cs="Times New Roman"/>
          <w:sz w:val="28"/>
          <w:szCs w:val="28"/>
        </w:rPr>
        <w:t>Значения целевого индикатора (показателя) 9 определяется как отношение лиц, состоящих в кадровом резерве на замещение вакантных должностей муниципальной службы Южского муниципального района и имеющих индивидуальные планы профессионального развития к общему количеству лиц, состоящих в кадровом резерве на замещение вакантных должностей муниципальной службы Южского муниципального района.</w:t>
      </w:r>
    </w:p>
    <w:p w:rsidR="00155534" w:rsidRPr="00155534" w:rsidRDefault="00A64C17"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155534" w:rsidRPr="00155534">
        <w:rPr>
          <w:rFonts w:ascii="Times New Roman" w:hAnsi="Times New Roman" w:cs="Times New Roman"/>
          <w:sz w:val="28"/>
          <w:szCs w:val="28"/>
        </w:rPr>
        <w:t>Значение индикатора (показателя) 10 рассчитывается по формуле: Эд Кмфц/Кмо, где</w:t>
      </w:r>
    </w:p>
    <w:p w:rsidR="00155534" w:rsidRPr="00155534" w:rsidRDefault="00155534" w:rsidP="00A64C17">
      <w:pPr>
        <w:tabs>
          <w:tab w:val="left" w:pos="1560"/>
        </w:tabs>
        <w:spacing w:after="0"/>
        <w:ind w:left="1559" w:right="1276"/>
        <w:jc w:val="both"/>
        <w:rPr>
          <w:rFonts w:ascii="Times New Roman" w:hAnsi="Times New Roman" w:cs="Times New Roman"/>
          <w:sz w:val="28"/>
          <w:szCs w:val="28"/>
        </w:rPr>
      </w:pPr>
      <w:r w:rsidRPr="00155534">
        <w:rPr>
          <w:rFonts w:ascii="Times New Roman" w:hAnsi="Times New Roman" w:cs="Times New Roman"/>
          <w:sz w:val="28"/>
          <w:szCs w:val="28"/>
        </w:rPr>
        <w:t>Эд - эффективность деятельности МФЦ, в %;</w:t>
      </w:r>
    </w:p>
    <w:p w:rsidR="00155534" w:rsidRPr="00155534" w:rsidRDefault="00155534" w:rsidP="00A64C17">
      <w:pPr>
        <w:tabs>
          <w:tab w:val="left" w:pos="1560"/>
        </w:tabs>
        <w:spacing w:after="0"/>
        <w:ind w:left="1559" w:right="1276"/>
        <w:jc w:val="both"/>
        <w:rPr>
          <w:rFonts w:ascii="Times New Roman" w:hAnsi="Times New Roman" w:cs="Times New Roman"/>
          <w:sz w:val="28"/>
          <w:szCs w:val="28"/>
        </w:rPr>
      </w:pPr>
      <w:r w:rsidRPr="00155534">
        <w:rPr>
          <w:rFonts w:ascii="Times New Roman" w:hAnsi="Times New Roman" w:cs="Times New Roman"/>
          <w:sz w:val="28"/>
          <w:szCs w:val="28"/>
        </w:rPr>
        <w:t>Кмфц - количество обращений заявителей в МФЦ в течение календарного года, согласно журналу регистрации заявителей МФЦ, количество человек.</w:t>
      </w:r>
    </w:p>
    <w:p w:rsidR="00155534" w:rsidRPr="00155534" w:rsidRDefault="00155534" w:rsidP="00A64C17">
      <w:pPr>
        <w:tabs>
          <w:tab w:val="left" w:pos="1560"/>
        </w:tabs>
        <w:spacing w:after="0"/>
        <w:ind w:left="1559" w:right="1276"/>
        <w:jc w:val="both"/>
        <w:rPr>
          <w:rFonts w:ascii="Times New Roman" w:hAnsi="Times New Roman" w:cs="Times New Roman"/>
          <w:sz w:val="28"/>
          <w:szCs w:val="28"/>
        </w:rPr>
      </w:pPr>
      <w:r w:rsidRPr="00155534">
        <w:rPr>
          <w:rFonts w:ascii="Times New Roman" w:hAnsi="Times New Roman" w:cs="Times New Roman"/>
          <w:sz w:val="28"/>
          <w:szCs w:val="28"/>
        </w:rPr>
        <w:t>Кмо - численность муниципального образования, обслуживаемого «окнами» МФЦ, имеющего возможность получения государственных и муниципальных услуг (граждане от 16 лет и старше).</w:t>
      </w:r>
    </w:p>
    <w:p w:rsidR="00155534" w:rsidRPr="00155534" w:rsidRDefault="00A64C17"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155534" w:rsidRPr="00155534">
        <w:rPr>
          <w:rFonts w:ascii="Times New Roman" w:hAnsi="Times New Roman" w:cs="Times New Roman"/>
          <w:sz w:val="28"/>
          <w:szCs w:val="28"/>
        </w:rPr>
        <w:t xml:space="preserve">Значение индикатора (показателя) 11 определяется как отношение не муниципальных служащих, прошедших профессиональную </w:t>
      </w:r>
      <w:r w:rsidR="00155534" w:rsidRPr="00155534">
        <w:rPr>
          <w:rFonts w:ascii="Times New Roman" w:hAnsi="Times New Roman" w:cs="Times New Roman"/>
          <w:sz w:val="28"/>
          <w:szCs w:val="28"/>
        </w:rPr>
        <w:lastRenderedPageBreak/>
        <w:t>переподготовку/ повышение квалификации к общему количеству не муниципальных служащих.</w:t>
      </w:r>
    </w:p>
    <w:p w:rsidR="00657E38" w:rsidRDefault="00A64C17" w:rsidP="00A64C17">
      <w:pPr>
        <w:tabs>
          <w:tab w:val="left" w:pos="1560"/>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155534" w:rsidRPr="00155534">
        <w:rPr>
          <w:rFonts w:ascii="Times New Roman" w:hAnsi="Times New Roman" w:cs="Times New Roman"/>
          <w:sz w:val="28"/>
          <w:szCs w:val="28"/>
        </w:rPr>
        <w:t>Значение индикатора (показателя) 12 определяется по данным учета, осуществляемого администрацией Южского муниципального района</w:t>
      </w:r>
      <w:r w:rsidR="00657E38">
        <w:rPr>
          <w:rFonts w:ascii="Times New Roman" w:hAnsi="Times New Roman" w:cs="Times New Roman"/>
          <w:sz w:val="28"/>
          <w:szCs w:val="28"/>
        </w:rPr>
        <w:t>.</w:t>
      </w:r>
    </w:p>
    <w:p w:rsidR="00657E38" w:rsidRPr="00657E38" w:rsidRDefault="00657E38" w:rsidP="00657E38">
      <w:pPr>
        <w:tabs>
          <w:tab w:val="left" w:pos="1560"/>
        </w:tabs>
        <w:spacing w:after="0"/>
        <w:ind w:left="1559" w:right="1276"/>
        <w:jc w:val="both"/>
        <w:rPr>
          <w:rFonts w:ascii="Times New Roman" w:hAnsi="Times New Roman" w:cs="Times New Roman"/>
          <w:sz w:val="28"/>
          <w:szCs w:val="28"/>
        </w:rPr>
      </w:pPr>
      <w:r w:rsidRPr="00657E38">
        <w:rPr>
          <w:rFonts w:ascii="Times New Roman" w:hAnsi="Times New Roman" w:cs="Times New Roman"/>
          <w:sz w:val="28"/>
          <w:szCs w:val="28"/>
        </w:rPr>
        <w:t>Муниципальная программа реализуется по средством трех аналитических подпрограмм :</w:t>
      </w:r>
    </w:p>
    <w:p w:rsidR="00657E38" w:rsidRPr="00657E38" w:rsidRDefault="00657E38" w:rsidP="00657E38">
      <w:pPr>
        <w:tabs>
          <w:tab w:val="left" w:pos="1560"/>
        </w:tabs>
        <w:spacing w:after="0"/>
        <w:ind w:left="1559" w:right="1276"/>
        <w:jc w:val="both"/>
        <w:rPr>
          <w:rFonts w:ascii="Times New Roman" w:hAnsi="Times New Roman" w:cs="Times New Roman"/>
          <w:sz w:val="28"/>
          <w:szCs w:val="28"/>
        </w:rPr>
      </w:pPr>
      <w:r w:rsidRPr="00657E38">
        <w:rPr>
          <w:rFonts w:ascii="Times New Roman" w:hAnsi="Times New Roman" w:cs="Times New Roman"/>
          <w:sz w:val="28"/>
          <w:szCs w:val="28"/>
        </w:rPr>
        <w:t>1.</w:t>
      </w:r>
      <w:r w:rsidRPr="00657E38">
        <w:rPr>
          <w:rFonts w:ascii="Times New Roman" w:hAnsi="Times New Roman" w:cs="Times New Roman"/>
          <w:sz w:val="28"/>
          <w:szCs w:val="28"/>
        </w:rPr>
        <w:tab/>
        <w:t>Обеспечение деятельности администрации Южского муниципального района и развитие муниципальной службы.</w:t>
      </w:r>
    </w:p>
    <w:p w:rsidR="00657E38" w:rsidRPr="00657E38" w:rsidRDefault="00657E38" w:rsidP="00657E38">
      <w:pPr>
        <w:tabs>
          <w:tab w:val="left" w:pos="1560"/>
        </w:tabs>
        <w:spacing w:after="0"/>
        <w:ind w:left="1559" w:right="1276"/>
        <w:jc w:val="both"/>
        <w:rPr>
          <w:rFonts w:ascii="Times New Roman" w:hAnsi="Times New Roman" w:cs="Times New Roman"/>
          <w:sz w:val="28"/>
          <w:szCs w:val="28"/>
        </w:rPr>
      </w:pPr>
      <w:r w:rsidRPr="00657E38">
        <w:rPr>
          <w:rFonts w:ascii="Times New Roman" w:hAnsi="Times New Roman" w:cs="Times New Roman"/>
          <w:sz w:val="28"/>
          <w:szCs w:val="28"/>
        </w:rPr>
        <w:t>2.</w:t>
      </w:r>
      <w:r w:rsidRPr="00657E38">
        <w:rPr>
          <w:rFonts w:ascii="Times New Roman" w:hAnsi="Times New Roman" w:cs="Times New Roman"/>
          <w:sz w:val="28"/>
          <w:szCs w:val="28"/>
        </w:rPr>
        <w:tab/>
        <w:t>Создание в Южском муниципальном районе многофункционального центра для оказания населению государственных и муниципальных услуг.</w:t>
      </w:r>
    </w:p>
    <w:p w:rsidR="00657E38" w:rsidRDefault="00657E38" w:rsidP="00657E38">
      <w:pPr>
        <w:tabs>
          <w:tab w:val="left" w:pos="1985"/>
        </w:tabs>
        <w:spacing w:after="0"/>
        <w:ind w:left="1559" w:right="1276"/>
        <w:jc w:val="both"/>
        <w:rPr>
          <w:rFonts w:ascii="Times New Roman" w:hAnsi="Times New Roman" w:cs="Times New Roman"/>
          <w:sz w:val="28"/>
          <w:szCs w:val="28"/>
        </w:rPr>
      </w:pPr>
      <w:r w:rsidRPr="00657E38">
        <w:rPr>
          <w:rFonts w:ascii="Times New Roman" w:hAnsi="Times New Roman" w:cs="Times New Roman"/>
          <w:sz w:val="28"/>
          <w:szCs w:val="28"/>
        </w:rPr>
        <w:t>3.</w:t>
      </w:r>
      <w:r w:rsidRPr="00657E38">
        <w:rPr>
          <w:rFonts w:ascii="Times New Roman" w:hAnsi="Times New Roman" w:cs="Times New Roman"/>
          <w:sz w:val="28"/>
          <w:szCs w:val="28"/>
        </w:rPr>
        <w:tab/>
      </w:r>
      <w:r>
        <w:rPr>
          <w:rFonts w:ascii="Times New Roman" w:hAnsi="Times New Roman" w:cs="Times New Roman"/>
          <w:sz w:val="28"/>
          <w:szCs w:val="28"/>
        </w:rPr>
        <w:t xml:space="preserve">  </w:t>
      </w:r>
      <w:r w:rsidRPr="00657E38">
        <w:rPr>
          <w:rFonts w:ascii="Times New Roman" w:hAnsi="Times New Roman" w:cs="Times New Roman"/>
          <w:sz w:val="28"/>
          <w:szCs w:val="28"/>
        </w:rPr>
        <w:t>Укрепление материально- технической базы органов местного самоуправления Южского муниципального района.</w:t>
      </w: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AC744E" w:rsidRDefault="00AC744E" w:rsidP="00AC744E">
      <w:pPr>
        <w:jc w:val="center"/>
        <w:rPr>
          <w:rFonts w:ascii="Times New Roman" w:hAnsi="Times New Roman" w:cs="Times New Roman"/>
          <w:b/>
          <w:sz w:val="28"/>
          <w:szCs w:val="28"/>
        </w:rPr>
      </w:pPr>
    </w:p>
    <w:p w:rsidR="00657E38" w:rsidRPr="00AC744E" w:rsidRDefault="00657E38" w:rsidP="00AC744E">
      <w:pPr>
        <w:jc w:val="center"/>
        <w:rPr>
          <w:rFonts w:ascii="Times New Roman" w:hAnsi="Times New Roman" w:cs="Times New Roman"/>
          <w:b/>
          <w:sz w:val="28"/>
          <w:szCs w:val="28"/>
        </w:rPr>
      </w:pPr>
      <w:r w:rsidRPr="00AC744E">
        <w:rPr>
          <w:rFonts w:ascii="Times New Roman" w:hAnsi="Times New Roman" w:cs="Times New Roman"/>
          <w:b/>
          <w:sz w:val="28"/>
          <w:szCs w:val="28"/>
        </w:rPr>
        <w:lastRenderedPageBreak/>
        <w:t>Таблица 4. Ресурсное обеспечение муниципальной программы</w:t>
      </w:r>
    </w:p>
    <w:tbl>
      <w:tblPr>
        <w:tblpPr w:leftFromText="180" w:rightFromText="180" w:vertAnchor="text" w:horzAnchor="margin" w:tblpXSpec="center" w:tblpY="256"/>
        <w:tblOverlap w:val="never"/>
        <w:tblW w:w="10358" w:type="dxa"/>
        <w:tblLayout w:type="fixed"/>
        <w:tblCellMar>
          <w:left w:w="10" w:type="dxa"/>
          <w:right w:w="10" w:type="dxa"/>
        </w:tblCellMar>
        <w:tblLook w:val="04A0" w:firstRow="1" w:lastRow="0" w:firstColumn="1" w:lastColumn="0" w:noHBand="0" w:noVBand="1"/>
      </w:tblPr>
      <w:tblGrid>
        <w:gridCol w:w="581"/>
        <w:gridCol w:w="4402"/>
        <w:gridCol w:w="1264"/>
        <w:gridCol w:w="1560"/>
        <w:gridCol w:w="1275"/>
        <w:gridCol w:w="1276"/>
      </w:tblGrid>
      <w:tr w:rsidR="00AC744E" w:rsidRPr="00657E38" w:rsidTr="00AC744E">
        <w:trPr>
          <w:trHeight w:hRule="exact" w:val="845"/>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w:t>
            </w:r>
          </w:p>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п/п</w:t>
            </w: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Наименование подпрограммы. Источник ресурсного обеспечения</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Единица</w:t>
            </w:r>
          </w:p>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измерени</w:t>
            </w:r>
          </w:p>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я</w:t>
            </w: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2015 год</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2016 год</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2017год</w:t>
            </w:r>
          </w:p>
        </w:tc>
      </w:tr>
      <w:tr w:rsidR="00AC744E" w:rsidRPr="00657E38" w:rsidTr="00AC744E">
        <w:trPr>
          <w:trHeight w:hRule="exact" w:val="305"/>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Программа, всего:</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Тыс. руб.</w:t>
            </w: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40850,26516</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34296,145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34413,850</w:t>
            </w:r>
          </w:p>
        </w:tc>
      </w:tr>
      <w:tr w:rsidR="00AC744E" w:rsidRPr="00657E38" w:rsidTr="00AC744E">
        <w:trPr>
          <w:trHeight w:hRule="exact" w:val="288"/>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Бюджетные ассигнования</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40850,26516</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34296,145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34413,850</w:t>
            </w:r>
          </w:p>
        </w:tc>
      </w:tr>
      <w:tr w:rsidR="00AC744E" w:rsidRPr="00657E38" w:rsidTr="00AC744E">
        <w:trPr>
          <w:trHeight w:hRule="exact" w:val="855"/>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 Южского муниципального района</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36402,13317</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33823,8</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33941,505</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областной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4048,86414</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472,345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472,345</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федеральный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r>
      <w:tr w:rsidR="00AC744E" w:rsidRPr="00657E38" w:rsidTr="00AC744E">
        <w:trPr>
          <w:trHeight w:hRule="exact" w:val="283"/>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w:t>
            </w: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Аналитическая подпрограмма</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r>
      <w:tr w:rsidR="00AC744E" w:rsidRPr="00657E38" w:rsidTr="00AC744E">
        <w:trPr>
          <w:trHeight w:hRule="exact" w:val="1417"/>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1.1.</w:t>
            </w: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Подпрограмма «Обеспечение деятельности администрации Южского муниципального района и развитие муниципальной службы»</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34413,46955</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33161,145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33161,145</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-бюджетные ассигнования</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34413,46955</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33161,145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33161,145</w:t>
            </w:r>
          </w:p>
        </w:tc>
      </w:tr>
      <w:tr w:rsidR="00AC744E" w:rsidRPr="00657E38" w:rsidTr="00AC744E">
        <w:trPr>
          <w:trHeight w:hRule="exact" w:val="846"/>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бюджет Южского муниципального района</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33959,20155</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32688,8</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32688,8</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областной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454,268</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472,345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472,345</w:t>
            </w:r>
          </w:p>
        </w:tc>
      </w:tr>
      <w:tr w:rsidR="00AC744E" w:rsidRPr="00657E38" w:rsidTr="00AC744E">
        <w:trPr>
          <w:trHeight w:hRule="exact" w:val="283"/>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федеральный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r>
      <w:tr w:rsidR="00AC744E" w:rsidRPr="00657E38" w:rsidTr="00AC744E">
        <w:trPr>
          <w:trHeight w:hRule="exact" w:val="2257"/>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1.2.</w:t>
            </w: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Подпрограмма «Создание в Южском муниципальном районе многофункционального центра для оказания населению государственных и муниципальных услуг»</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6237,98161</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321,50</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321,50</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бюджетные ассигнования</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6237,98161</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321,50</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321,50</w:t>
            </w:r>
          </w:p>
        </w:tc>
      </w:tr>
      <w:tr w:rsidR="00AC744E" w:rsidRPr="00657E38" w:rsidTr="00AC744E">
        <w:trPr>
          <w:trHeight w:hRule="exact" w:val="847"/>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 Южского муниципального района</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2244,11762</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321,50</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321,50</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областной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3594,59614</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r>
      <w:tr w:rsidR="00AC744E" w:rsidRPr="00657E38" w:rsidTr="00AC744E">
        <w:trPr>
          <w:trHeight w:hRule="exact" w:val="288"/>
        </w:trPr>
        <w:tc>
          <w:tcPr>
            <w:tcW w:w="581" w:type="dxa"/>
            <w:tcBorders>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федеральный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399,26785</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r>
      <w:tr w:rsidR="00AC744E" w:rsidRPr="00657E38" w:rsidTr="00AC744E">
        <w:trPr>
          <w:trHeight w:hRule="exact" w:val="1136"/>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1.3.</w:t>
            </w: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Подпрограмма «Укрепление материально-технической базы органов местного самоуправления»</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198,814</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813,5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943,205</w:t>
            </w:r>
          </w:p>
        </w:tc>
      </w:tr>
      <w:tr w:rsidR="00AC744E" w:rsidRPr="00657E38" w:rsidTr="00AC744E">
        <w:trPr>
          <w:trHeight w:hRule="exact" w:val="288"/>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бюджетные ассигнования</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198,814</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813,5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931,205</w:t>
            </w:r>
          </w:p>
        </w:tc>
      </w:tr>
      <w:tr w:rsidR="00AC744E" w:rsidRPr="00657E38" w:rsidTr="00AC744E">
        <w:trPr>
          <w:trHeight w:hRule="exact" w:val="845"/>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-бюджет Южского муниципального района</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198,814</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813,5</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931,205</w:t>
            </w:r>
          </w:p>
        </w:tc>
      </w:tr>
      <w:tr w:rsidR="00AC744E" w:rsidRPr="00657E38" w:rsidTr="00E63253">
        <w:trPr>
          <w:trHeight w:hRule="exact" w:val="283"/>
        </w:trPr>
        <w:tc>
          <w:tcPr>
            <w:tcW w:w="581" w:type="dxa"/>
            <w:tcBorders>
              <w:top w:val="single" w:sz="4" w:space="0" w:color="auto"/>
              <w:left w:val="single" w:sz="4" w:space="0" w:color="auto"/>
              <w:bottom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областной бюджет</w:t>
            </w:r>
          </w:p>
        </w:tc>
        <w:tc>
          <w:tcPr>
            <w:tcW w:w="1264"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c>
          <w:tcPr>
            <w:tcW w:w="1275"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c>
          <w:tcPr>
            <w:tcW w:w="1276" w:type="dxa"/>
            <w:tcBorders>
              <w:top w:val="single" w:sz="4" w:space="0" w:color="auto"/>
              <w:left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r>
      <w:tr w:rsidR="00AC744E" w:rsidRPr="00657E38" w:rsidTr="00E63253">
        <w:trPr>
          <w:trHeight w:hRule="exact" w:val="326"/>
        </w:trPr>
        <w:tc>
          <w:tcPr>
            <w:tcW w:w="581" w:type="dxa"/>
            <w:tcBorders>
              <w:top w:val="single" w:sz="4" w:space="0" w:color="auto"/>
              <w:lef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4402" w:type="dxa"/>
            <w:tcBorders>
              <w:top w:val="single" w:sz="4" w:space="0" w:color="auto"/>
              <w:left w:val="single" w:sz="4" w:space="0" w:color="auto"/>
              <w:bottom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 федеральный бюджет</w:t>
            </w:r>
          </w:p>
        </w:tc>
        <w:tc>
          <w:tcPr>
            <w:tcW w:w="1264" w:type="dxa"/>
            <w:tcBorders>
              <w:top w:val="single" w:sz="4" w:space="0" w:color="auto"/>
              <w:left w:val="single" w:sz="4" w:space="0" w:color="auto"/>
              <w:bottom w:val="single" w:sz="4" w:space="0" w:color="auto"/>
            </w:tcBorders>
            <w:shd w:val="clear" w:color="auto" w:fill="FFFFFF"/>
          </w:tcPr>
          <w:p w:rsidR="00AC744E" w:rsidRPr="00657E38" w:rsidRDefault="00AC744E" w:rsidP="00AC744E">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C744E" w:rsidRPr="00657E38" w:rsidRDefault="00AC744E" w:rsidP="00AC744E">
            <w:pPr>
              <w:rPr>
                <w:rFonts w:ascii="Times New Roman" w:hAnsi="Times New Roman" w:cs="Times New Roman"/>
                <w:sz w:val="28"/>
                <w:szCs w:val="28"/>
              </w:rPr>
            </w:pPr>
            <w:r w:rsidRPr="00657E38">
              <w:rPr>
                <w:rFonts w:ascii="Times New Roman" w:hAnsi="Times New Roman" w:cs="Times New Roman"/>
                <w:sz w:val="28"/>
                <w:szCs w:val="28"/>
              </w:rPr>
              <w:t>0</w:t>
            </w:r>
          </w:p>
        </w:tc>
      </w:tr>
    </w:tbl>
    <w:p w:rsidR="00AC744E" w:rsidRDefault="00AC744E" w:rsidP="00657E38"/>
    <w:p w:rsidR="00657E38" w:rsidRDefault="00657E38"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 w:rsidR="00AC744E" w:rsidRDefault="00AC744E" w:rsidP="00AC744E">
      <w:pPr>
        <w:tabs>
          <w:tab w:val="left" w:pos="1985"/>
        </w:tabs>
        <w:spacing w:after="0"/>
        <w:ind w:left="1559" w:right="1276"/>
        <w:jc w:val="both"/>
        <w:rPr>
          <w:rFonts w:ascii="Times New Roman" w:hAnsi="Times New Roman" w:cs="Times New Roman"/>
          <w:sz w:val="28"/>
          <w:szCs w:val="28"/>
        </w:rPr>
      </w:pPr>
      <w:r w:rsidRPr="00657E38">
        <w:rPr>
          <w:rFonts w:ascii="Times New Roman" w:hAnsi="Times New Roman" w:cs="Times New Roman"/>
          <w:sz w:val="28"/>
          <w:szCs w:val="28"/>
        </w:rPr>
        <w:t>*Примечание: объем бюджетных ассигнований за счет средств областного бюджета будет уточняться.</w:t>
      </w:r>
    </w:p>
    <w:p w:rsidR="00AC744E" w:rsidRDefault="00AC744E" w:rsidP="00AC744E">
      <w:pPr>
        <w:spacing w:after="0"/>
        <w:ind w:left="1559" w:right="1276"/>
        <w:jc w:val="right"/>
        <w:rPr>
          <w:rFonts w:ascii="Times New Roman" w:hAnsi="Times New Roman" w:cs="Times New Roman"/>
          <w:sz w:val="28"/>
          <w:szCs w:val="28"/>
        </w:rPr>
      </w:pPr>
      <w:r w:rsidRPr="00AC744E">
        <w:rPr>
          <w:rFonts w:ascii="Times New Roman" w:hAnsi="Times New Roman" w:cs="Times New Roman"/>
          <w:sz w:val="28"/>
          <w:szCs w:val="28"/>
        </w:rPr>
        <w:lastRenderedPageBreak/>
        <w:t>Приложение № 1 к муниципальной программе</w:t>
      </w:r>
    </w:p>
    <w:p w:rsidR="00AC744E" w:rsidRPr="00AC744E" w:rsidRDefault="00AC744E" w:rsidP="00AC744E">
      <w:pPr>
        <w:spacing w:after="0"/>
        <w:ind w:left="1559" w:right="1276"/>
        <w:jc w:val="right"/>
        <w:rPr>
          <w:rFonts w:ascii="Times New Roman" w:hAnsi="Times New Roman" w:cs="Times New Roman"/>
          <w:sz w:val="28"/>
          <w:szCs w:val="28"/>
        </w:rPr>
      </w:pPr>
      <w:r w:rsidRPr="00AC744E">
        <w:rPr>
          <w:rFonts w:ascii="Times New Roman" w:hAnsi="Times New Roman" w:cs="Times New Roman"/>
          <w:sz w:val="28"/>
          <w:szCs w:val="28"/>
        </w:rPr>
        <w:t xml:space="preserve"> «Совершенствование институтов местного самоуправления</w:t>
      </w:r>
    </w:p>
    <w:p w:rsidR="00AC744E" w:rsidRPr="00AC744E" w:rsidRDefault="00AC744E" w:rsidP="00AC744E">
      <w:pPr>
        <w:spacing w:after="0"/>
        <w:ind w:left="1559" w:right="1276"/>
        <w:jc w:val="right"/>
        <w:rPr>
          <w:rFonts w:ascii="Times New Roman" w:hAnsi="Times New Roman" w:cs="Times New Roman"/>
          <w:sz w:val="28"/>
          <w:szCs w:val="28"/>
        </w:rPr>
      </w:pPr>
      <w:r w:rsidRPr="00AC744E">
        <w:rPr>
          <w:rFonts w:ascii="Times New Roman" w:hAnsi="Times New Roman" w:cs="Times New Roman"/>
          <w:sz w:val="28"/>
          <w:szCs w:val="28"/>
        </w:rPr>
        <w:t>Южского муниципального района»</w:t>
      </w:r>
    </w:p>
    <w:p w:rsidR="00AC744E" w:rsidRDefault="00AC744E" w:rsidP="00AC744E">
      <w:pPr>
        <w:spacing w:after="0"/>
        <w:ind w:left="1559" w:right="1276"/>
        <w:jc w:val="center"/>
        <w:rPr>
          <w:rFonts w:ascii="Times New Roman" w:hAnsi="Times New Roman" w:cs="Times New Roman"/>
          <w:sz w:val="28"/>
          <w:szCs w:val="28"/>
        </w:rPr>
      </w:pPr>
    </w:p>
    <w:p w:rsidR="00AC744E" w:rsidRPr="00AC744E" w:rsidRDefault="00AC744E" w:rsidP="00AC744E">
      <w:pPr>
        <w:spacing w:after="0"/>
        <w:ind w:left="1559" w:right="1276"/>
        <w:jc w:val="center"/>
        <w:rPr>
          <w:rFonts w:ascii="Times New Roman" w:hAnsi="Times New Roman" w:cs="Times New Roman"/>
          <w:b/>
          <w:sz w:val="28"/>
          <w:szCs w:val="28"/>
        </w:rPr>
      </w:pPr>
      <w:r w:rsidRPr="00AC744E">
        <w:rPr>
          <w:rFonts w:ascii="Times New Roman" w:hAnsi="Times New Roman" w:cs="Times New Roman"/>
          <w:b/>
          <w:sz w:val="28"/>
          <w:szCs w:val="28"/>
        </w:rPr>
        <w:t xml:space="preserve">ПОДПРОГРАММА </w:t>
      </w:r>
    </w:p>
    <w:p w:rsidR="00AC744E" w:rsidRDefault="00AC744E" w:rsidP="00AC744E">
      <w:pPr>
        <w:spacing w:after="0"/>
        <w:ind w:right="1276"/>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C744E">
        <w:rPr>
          <w:rFonts w:ascii="Times New Roman" w:hAnsi="Times New Roman" w:cs="Times New Roman"/>
          <w:b/>
          <w:sz w:val="28"/>
          <w:szCs w:val="28"/>
        </w:rPr>
        <w:t>«Обеспечение деятельности администрации Южского муниципального</w:t>
      </w:r>
    </w:p>
    <w:p w:rsidR="00AC744E" w:rsidRDefault="00AC744E" w:rsidP="00AC744E">
      <w:pPr>
        <w:spacing w:after="0"/>
        <w:ind w:left="1559" w:right="1276"/>
        <w:jc w:val="center"/>
        <w:rPr>
          <w:rFonts w:ascii="Times New Roman" w:hAnsi="Times New Roman" w:cs="Times New Roman"/>
          <w:b/>
          <w:sz w:val="28"/>
          <w:szCs w:val="28"/>
        </w:rPr>
      </w:pPr>
      <w:r w:rsidRPr="00AC744E">
        <w:rPr>
          <w:rFonts w:ascii="Times New Roman" w:hAnsi="Times New Roman" w:cs="Times New Roman"/>
          <w:b/>
          <w:sz w:val="28"/>
          <w:szCs w:val="28"/>
        </w:rPr>
        <w:t>района и развитие муниципальной службы</w:t>
      </w:r>
    </w:p>
    <w:p w:rsidR="00646C56" w:rsidRDefault="00646C56" w:rsidP="00646C56">
      <w:pPr>
        <w:spacing w:after="0"/>
        <w:ind w:right="127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C744E" w:rsidRPr="00646C56" w:rsidRDefault="00646C56" w:rsidP="00646C56">
      <w:pPr>
        <w:spacing w:after="0"/>
        <w:ind w:right="1276"/>
        <w:jc w:val="center"/>
        <w:rPr>
          <w:rFonts w:ascii="Times New Roman" w:hAnsi="Times New Roman" w:cs="Times New Roman"/>
          <w:b/>
          <w:sz w:val="28"/>
          <w:szCs w:val="28"/>
        </w:rPr>
      </w:pPr>
      <w:r>
        <w:rPr>
          <w:rFonts w:ascii="Times New Roman" w:hAnsi="Times New Roman" w:cs="Times New Roman"/>
          <w:b/>
          <w:sz w:val="28"/>
          <w:szCs w:val="28"/>
        </w:rPr>
        <w:t xml:space="preserve">                     1. </w:t>
      </w:r>
      <w:r w:rsidRPr="00646C56">
        <w:rPr>
          <w:rFonts w:ascii="Times New Roman" w:hAnsi="Times New Roman" w:cs="Times New Roman"/>
          <w:b/>
          <w:sz w:val="28"/>
          <w:szCs w:val="28"/>
        </w:rPr>
        <w:t>Паспорт подпрограммы.</w:t>
      </w:r>
    </w:p>
    <w:p w:rsidR="00AC744E" w:rsidRPr="00646C56" w:rsidRDefault="00AC744E" w:rsidP="00646C56">
      <w:pPr>
        <w:spacing w:after="0"/>
        <w:ind w:left="6096"/>
        <w:rPr>
          <w:rFonts w:ascii="Times New Roman" w:hAnsi="Times New Roman" w:cs="Times New Roman"/>
          <w:b/>
          <w:sz w:val="28"/>
          <w:szCs w:val="28"/>
        </w:rPr>
      </w:pPr>
    </w:p>
    <w:tbl>
      <w:tblPr>
        <w:tblOverlap w:val="never"/>
        <w:tblW w:w="0" w:type="auto"/>
        <w:tblInd w:w="719" w:type="dxa"/>
        <w:tblLayout w:type="fixed"/>
        <w:tblCellMar>
          <w:left w:w="10" w:type="dxa"/>
          <w:right w:w="10" w:type="dxa"/>
        </w:tblCellMar>
        <w:tblLook w:val="04A0" w:firstRow="1" w:lastRow="0" w:firstColumn="1" w:lastColumn="0" w:noHBand="0" w:noVBand="1"/>
      </w:tblPr>
      <w:tblGrid>
        <w:gridCol w:w="3497"/>
        <w:gridCol w:w="6993"/>
      </w:tblGrid>
      <w:tr w:rsidR="00AC744E" w:rsidRPr="00AC744E" w:rsidTr="00AC744E">
        <w:trPr>
          <w:trHeight w:hRule="exact" w:val="350"/>
        </w:trPr>
        <w:tc>
          <w:tcPr>
            <w:tcW w:w="3497" w:type="dxa"/>
            <w:tcBorders>
              <w:top w:val="single" w:sz="4" w:space="0" w:color="auto"/>
              <w:lef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Тип подпрограммы</w:t>
            </w:r>
          </w:p>
        </w:tc>
        <w:tc>
          <w:tcPr>
            <w:tcW w:w="6993" w:type="dxa"/>
            <w:tcBorders>
              <w:top w:val="single" w:sz="4" w:space="0" w:color="auto"/>
              <w:left w:val="single" w:sz="4" w:space="0" w:color="auto"/>
              <w:righ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Аналитическая</w:t>
            </w:r>
          </w:p>
        </w:tc>
      </w:tr>
      <w:tr w:rsidR="00AC744E" w:rsidRPr="00AC744E" w:rsidTr="00646C56">
        <w:trPr>
          <w:trHeight w:hRule="exact" w:val="1028"/>
        </w:trPr>
        <w:tc>
          <w:tcPr>
            <w:tcW w:w="3497" w:type="dxa"/>
            <w:tcBorders>
              <w:top w:val="single" w:sz="4" w:space="0" w:color="auto"/>
              <w:lef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Наименование подпрограммы</w:t>
            </w:r>
          </w:p>
        </w:tc>
        <w:tc>
          <w:tcPr>
            <w:tcW w:w="6993" w:type="dxa"/>
            <w:tcBorders>
              <w:top w:val="single" w:sz="4" w:space="0" w:color="auto"/>
              <w:left w:val="single" w:sz="4" w:space="0" w:color="auto"/>
              <w:righ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Обеспечение деятельности администрации Южского муниципального района и развитие муниципальной службы</w:t>
            </w:r>
          </w:p>
        </w:tc>
      </w:tr>
      <w:tr w:rsidR="00AC744E" w:rsidRPr="00AC744E" w:rsidTr="00AC744E">
        <w:trPr>
          <w:trHeight w:hRule="exact" w:val="653"/>
        </w:trPr>
        <w:tc>
          <w:tcPr>
            <w:tcW w:w="3497" w:type="dxa"/>
            <w:tcBorders>
              <w:top w:val="single" w:sz="4" w:space="0" w:color="auto"/>
              <w:lef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Срок реализации подпрограммы</w:t>
            </w:r>
          </w:p>
        </w:tc>
        <w:tc>
          <w:tcPr>
            <w:tcW w:w="6993" w:type="dxa"/>
            <w:tcBorders>
              <w:top w:val="single" w:sz="4" w:space="0" w:color="auto"/>
              <w:left w:val="single" w:sz="4" w:space="0" w:color="auto"/>
              <w:righ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2015-2017 годы</w:t>
            </w:r>
          </w:p>
        </w:tc>
      </w:tr>
      <w:tr w:rsidR="00AC744E" w:rsidRPr="00AC744E" w:rsidTr="00B45318">
        <w:trPr>
          <w:trHeight w:hRule="exact" w:val="2867"/>
        </w:trPr>
        <w:tc>
          <w:tcPr>
            <w:tcW w:w="3497" w:type="dxa"/>
            <w:tcBorders>
              <w:top w:val="single" w:sz="4" w:space="0" w:color="auto"/>
              <w:left w:val="single" w:sz="4" w:space="0" w:color="auto"/>
              <w:bottom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Исполнители подпрограммы</w:t>
            </w:r>
          </w:p>
        </w:tc>
        <w:tc>
          <w:tcPr>
            <w:tcW w:w="6993" w:type="dxa"/>
            <w:tcBorders>
              <w:top w:val="single" w:sz="4" w:space="0" w:color="auto"/>
              <w:left w:val="single" w:sz="4" w:space="0" w:color="auto"/>
              <w:bottom w:val="single" w:sz="4" w:space="0" w:color="auto"/>
              <w:righ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Администрация Южского муниципального района в лице: Отдела правового обеспечения, муниципальной службы и контроля;</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Отдела общественной и информационной политики; Отдела бухгалтерского учета;</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Отдела образования;</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Финансового отдела;</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Комитета по управлению муниципальным имуществом.</w:t>
            </w:r>
          </w:p>
        </w:tc>
      </w:tr>
      <w:tr w:rsidR="00AC744E" w:rsidRPr="00AC744E" w:rsidTr="00B45318">
        <w:trPr>
          <w:trHeight w:hRule="exact" w:val="6145"/>
        </w:trPr>
        <w:tc>
          <w:tcPr>
            <w:tcW w:w="3497" w:type="dxa"/>
            <w:tcBorders>
              <w:top w:val="single" w:sz="4" w:space="0" w:color="auto"/>
              <w:left w:val="single" w:sz="4" w:space="0" w:color="auto"/>
            </w:tcBorders>
            <w:shd w:val="clear" w:color="auto" w:fill="FFFFFF"/>
          </w:tcPr>
          <w:p w:rsidR="00646C56"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Цели подпрограммы</w:t>
            </w:r>
          </w:p>
          <w:p w:rsidR="00646C56" w:rsidRPr="00646C56" w:rsidRDefault="00646C56" w:rsidP="00646C56">
            <w:pPr>
              <w:rPr>
                <w:rFonts w:ascii="Times New Roman" w:hAnsi="Times New Roman" w:cs="Times New Roman"/>
                <w:sz w:val="28"/>
                <w:szCs w:val="28"/>
              </w:rPr>
            </w:pPr>
          </w:p>
          <w:p w:rsidR="00646C56" w:rsidRPr="00646C56" w:rsidRDefault="00646C56" w:rsidP="00646C56">
            <w:pPr>
              <w:rPr>
                <w:rFonts w:ascii="Times New Roman" w:hAnsi="Times New Roman" w:cs="Times New Roman"/>
                <w:sz w:val="28"/>
                <w:szCs w:val="28"/>
              </w:rPr>
            </w:pPr>
          </w:p>
          <w:p w:rsidR="00646C56" w:rsidRPr="00646C56" w:rsidRDefault="00646C56" w:rsidP="00646C56">
            <w:pPr>
              <w:rPr>
                <w:rFonts w:ascii="Times New Roman" w:hAnsi="Times New Roman" w:cs="Times New Roman"/>
                <w:sz w:val="28"/>
                <w:szCs w:val="28"/>
              </w:rPr>
            </w:pPr>
          </w:p>
          <w:p w:rsidR="00646C56" w:rsidRDefault="00646C56" w:rsidP="00646C56">
            <w:pPr>
              <w:rPr>
                <w:rFonts w:ascii="Times New Roman" w:hAnsi="Times New Roman" w:cs="Times New Roman"/>
                <w:sz w:val="28"/>
                <w:szCs w:val="28"/>
              </w:rPr>
            </w:pPr>
          </w:p>
          <w:p w:rsidR="00B672D0" w:rsidRPr="00646C56" w:rsidRDefault="00B672D0" w:rsidP="00646C56">
            <w:pPr>
              <w:rPr>
                <w:rFonts w:ascii="Times New Roman" w:hAnsi="Times New Roman" w:cs="Times New Roman"/>
                <w:sz w:val="28"/>
                <w:szCs w:val="28"/>
              </w:rPr>
            </w:pPr>
          </w:p>
          <w:p w:rsidR="00646C56" w:rsidRDefault="00646C56" w:rsidP="00646C56">
            <w:pPr>
              <w:rPr>
                <w:rFonts w:ascii="Times New Roman" w:hAnsi="Times New Roman" w:cs="Times New Roman"/>
                <w:sz w:val="28"/>
                <w:szCs w:val="28"/>
              </w:rPr>
            </w:pPr>
          </w:p>
          <w:p w:rsidR="00AC744E" w:rsidRPr="00646C56" w:rsidRDefault="00AC744E" w:rsidP="00646C56">
            <w:pPr>
              <w:jc w:val="right"/>
              <w:rPr>
                <w:rFonts w:ascii="Times New Roman" w:hAnsi="Times New Roman" w:cs="Times New Roman"/>
                <w:sz w:val="28"/>
                <w:szCs w:val="28"/>
              </w:rPr>
            </w:pPr>
          </w:p>
        </w:tc>
        <w:tc>
          <w:tcPr>
            <w:tcW w:w="6993" w:type="dxa"/>
            <w:tcBorders>
              <w:top w:val="single" w:sz="4" w:space="0" w:color="auto"/>
              <w:left w:val="single" w:sz="4" w:space="0" w:color="auto"/>
              <w:right w:val="single" w:sz="4" w:space="0" w:color="auto"/>
            </w:tcBorders>
            <w:shd w:val="clear" w:color="auto" w:fill="FFFFFF"/>
          </w:tcPr>
          <w:p w:rsidR="00AC744E" w:rsidRPr="00AC744E" w:rsidRDefault="00646C56" w:rsidP="00AC744E">
            <w:pPr>
              <w:spacing w:after="0"/>
              <w:rPr>
                <w:rFonts w:ascii="Times New Roman" w:hAnsi="Times New Roman" w:cs="Times New Roman"/>
                <w:sz w:val="28"/>
                <w:szCs w:val="28"/>
              </w:rPr>
            </w:pPr>
            <w:r>
              <w:rPr>
                <w:rFonts w:ascii="Times New Roman" w:hAnsi="Times New Roman" w:cs="Times New Roman"/>
                <w:sz w:val="28"/>
                <w:szCs w:val="28"/>
              </w:rPr>
              <w:t xml:space="preserve">- </w:t>
            </w:r>
            <w:r w:rsidR="00AC744E" w:rsidRPr="00AC744E">
              <w:rPr>
                <w:rFonts w:ascii="Times New Roman" w:hAnsi="Times New Roman" w:cs="Times New Roman"/>
                <w:sz w:val="28"/>
                <w:szCs w:val="28"/>
              </w:rPr>
              <w:t>Осуществление функционирования органов местного самоуправления в целях выполнения ими полномочий, установленных действующим законодательством;</w:t>
            </w:r>
          </w:p>
          <w:p w:rsidR="00AC744E" w:rsidRPr="00AC744E" w:rsidRDefault="00646C56" w:rsidP="00AC744E">
            <w:pPr>
              <w:spacing w:after="0"/>
              <w:rPr>
                <w:rFonts w:ascii="Times New Roman" w:hAnsi="Times New Roman" w:cs="Times New Roman"/>
                <w:sz w:val="28"/>
                <w:szCs w:val="28"/>
              </w:rPr>
            </w:pPr>
            <w:r>
              <w:rPr>
                <w:rFonts w:ascii="Times New Roman" w:hAnsi="Times New Roman" w:cs="Times New Roman"/>
                <w:sz w:val="28"/>
                <w:szCs w:val="28"/>
              </w:rPr>
              <w:t xml:space="preserve">- </w:t>
            </w:r>
            <w:r w:rsidR="00AC744E" w:rsidRPr="00AC744E">
              <w:rPr>
                <w:rFonts w:ascii="Times New Roman" w:hAnsi="Times New Roman" w:cs="Times New Roman"/>
                <w:sz w:val="28"/>
                <w:szCs w:val="28"/>
              </w:rPr>
              <w:t>Формирование муниципальной службы как целостной правовой системы, создание системы управления муниципальной службой;</w:t>
            </w:r>
          </w:p>
          <w:p w:rsidR="00AC744E" w:rsidRPr="00AC744E" w:rsidRDefault="00646C56" w:rsidP="00AC744E">
            <w:pPr>
              <w:spacing w:after="0"/>
              <w:rPr>
                <w:rFonts w:ascii="Times New Roman" w:hAnsi="Times New Roman" w:cs="Times New Roman"/>
                <w:sz w:val="28"/>
                <w:szCs w:val="28"/>
              </w:rPr>
            </w:pPr>
            <w:r>
              <w:rPr>
                <w:rFonts w:ascii="Times New Roman" w:hAnsi="Times New Roman" w:cs="Times New Roman"/>
                <w:sz w:val="28"/>
                <w:szCs w:val="28"/>
              </w:rPr>
              <w:t xml:space="preserve">- </w:t>
            </w:r>
            <w:r w:rsidR="00AC744E" w:rsidRPr="00AC744E">
              <w:rPr>
                <w:rFonts w:ascii="Times New Roman" w:hAnsi="Times New Roman" w:cs="Times New Roman"/>
                <w:sz w:val="28"/>
                <w:szCs w:val="28"/>
              </w:rPr>
              <w:t>Внедрение на муниципальной службе эффективных технологий и современных методов кадровой работы;</w:t>
            </w:r>
          </w:p>
          <w:p w:rsidR="00AC744E" w:rsidRPr="00AC744E" w:rsidRDefault="00646C56" w:rsidP="00AC744E">
            <w:pPr>
              <w:spacing w:after="0"/>
              <w:rPr>
                <w:rFonts w:ascii="Times New Roman" w:hAnsi="Times New Roman" w:cs="Times New Roman"/>
                <w:sz w:val="28"/>
                <w:szCs w:val="28"/>
              </w:rPr>
            </w:pPr>
            <w:r>
              <w:rPr>
                <w:rFonts w:ascii="Times New Roman" w:hAnsi="Times New Roman" w:cs="Times New Roman"/>
                <w:sz w:val="28"/>
                <w:szCs w:val="28"/>
              </w:rPr>
              <w:t xml:space="preserve">- </w:t>
            </w:r>
            <w:r w:rsidR="00AC744E" w:rsidRPr="00AC744E">
              <w:rPr>
                <w:rFonts w:ascii="Times New Roman" w:hAnsi="Times New Roman" w:cs="Times New Roman"/>
                <w:sz w:val="28"/>
                <w:szCs w:val="28"/>
              </w:rPr>
              <w:t>Повышение результативности профессиональной служебной деятельности муниципальных служащих.</w:t>
            </w:r>
          </w:p>
        </w:tc>
      </w:tr>
      <w:tr w:rsidR="00AC744E" w:rsidRPr="00AC744E" w:rsidTr="00646C56">
        <w:trPr>
          <w:trHeight w:hRule="exact" w:val="4549"/>
        </w:trPr>
        <w:tc>
          <w:tcPr>
            <w:tcW w:w="3497" w:type="dxa"/>
            <w:tcBorders>
              <w:top w:val="single" w:sz="4" w:space="0" w:color="auto"/>
              <w:left w:val="single" w:sz="4" w:space="0" w:color="auto"/>
              <w:bottom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lastRenderedPageBreak/>
              <w:t>Объемы ресурсного обеспечения подпрограммы</w:t>
            </w:r>
          </w:p>
        </w:tc>
        <w:tc>
          <w:tcPr>
            <w:tcW w:w="6993" w:type="dxa"/>
            <w:tcBorders>
              <w:top w:val="single" w:sz="4" w:space="0" w:color="auto"/>
              <w:left w:val="single" w:sz="4" w:space="0" w:color="auto"/>
              <w:bottom w:val="single" w:sz="4" w:space="0" w:color="auto"/>
              <w:right w:val="single" w:sz="4" w:space="0" w:color="auto"/>
            </w:tcBorders>
            <w:shd w:val="clear" w:color="auto" w:fill="FFFFFF"/>
          </w:tcPr>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Общий объём бюджетных ассигнований:</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34413,46955тыс. 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33161,145 тыс.руб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33161,145 тыс.руб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бюджет Южского муниципального района:</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33959,20155 тыс. 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32688,80 тыс.руб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32688,80 тыс.руб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областной бюджет:</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454,268 тыс. 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472,345 тыс.руб</w:t>
            </w:r>
          </w:p>
          <w:p w:rsidR="00AC744E" w:rsidRPr="00AC744E" w:rsidRDefault="00AC744E" w:rsidP="00AC744E">
            <w:pPr>
              <w:spacing w:after="0"/>
              <w:rPr>
                <w:rFonts w:ascii="Times New Roman" w:hAnsi="Times New Roman" w:cs="Times New Roman"/>
                <w:sz w:val="28"/>
                <w:szCs w:val="28"/>
              </w:rPr>
            </w:pPr>
            <w:r w:rsidRPr="00AC744E">
              <w:rPr>
                <w:rFonts w:ascii="Times New Roman" w:hAnsi="Times New Roman" w:cs="Times New Roman"/>
                <w:sz w:val="28"/>
                <w:szCs w:val="28"/>
              </w:rPr>
              <w:t>год — 472,345 тыс.руб</w:t>
            </w:r>
          </w:p>
        </w:tc>
      </w:tr>
    </w:tbl>
    <w:p w:rsidR="00646C56" w:rsidRDefault="00646C56" w:rsidP="00646C56">
      <w:pPr>
        <w:tabs>
          <w:tab w:val="left" w:pos="1985"/>
        </w:tabs>
        <w:spacing w:after="0"/>
        <w:ind w:left="1559" w:right="1276"/>
        <w:jc w:val="both"/>
        <w:rPr>
          <w:rFonts w:ascii="Times New Roman" w:hAnsi="Times New Roman" w:cs="Times New Roman"/>
          <w:sz w:val="28"/>
          <w:szCs w:val="28"/>
        </w:rPr>
      </w:pPr>
    </w:p>
    <w:p w:rsidR="00646C56" w:rsidRPr="00646C56" w:rsidRDefault="00646C56" w:rsidP="00646C56">
      <w:pPr>
        <w:tabs>
          <w:tab w:val="left" w:pos="1985"/>
        </w:tabs>
        <w:spacing w:after="0"/>
        <w:ind w:left="1559" w:right="1276"/>
        <w:jc w:val="center"/>
        <w:rPr>
          <w:rFonts w:ascii="Times New Roman" w:hAnsi="Times New Roman" w:cs="Times New Roman"/>
          <w:b/>
          <w:sz w:val="28"/>
          <w:szCs w:val="28"/>
        </w:rPr>
      </w:pPr>
      <w:r w:rsidRPr="00646C56">
        <w:rPr>
          <w:rFonts w:ascii="Times New Roman" w:hAnsi="Times New Roman" w:cs="Times New Roman"/>
          <w:b/>
          <w:sz w:val="28"/>
          <w:szCs w:val="28"/>
        </w:rPr>
        <w:t>2.</w:t>
      </w:r>
      <w:r w:rsidRPr="00646C56">
        <w:rPr>
          <w:rFonts w:ascii="Times New Roman" w:hAnsi="Times New Roman" w:cs="Times New Roman"/>
          <w:b/>
          <w:sz w:val="28"/>
          <w:szCs w:val="28"/>
        </w:rPr>
        <w:tab/>
        <w:t>Краткая характеристика сферы реализации подпрограммы.</w:t>
      </w:r>
    </w:p>
    <w:p w:rsidR="00646C56" w:rsidRPr="00646C56" w:rsidRDefault="00646C56" w:rsidP="00646C56">
      <w:pPr>
        <w:tabs>
          <w:tab w:val="left" w:pos="1985"/>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 xml:space="preserve"> </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646C56">
        <w:rPr>
          <w:rFonts w:ascii="Times New Roman" w:hAnsi="Times New Roman" w:cs="Times New Roman"/>
          <w:sz w:val="28"/>
          <w:szCs w:val="28"/>
        </w:rPr>
        <w:t>В соответствии со ст. 34 Федерального закона от 02.03.2007 № 25-ФЗ «О муниципальной службе в Российской Федерации» развитие муниципальной службы обеспечивается муниципальными программами, финансируемыми за счёт средств местного бюджета. 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646C56">
        <w:rPr>
          <w:rFonts w:ascii="Times New Roman" w:hAnsi="Times New Roman" w:cs="Times New Roman"/>
          <w:sz w:val="28"/>
          <w:szCs w:val="28"/>
        </w:rPr>
        <w:t>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 установленных действующим законодательством.</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646C56">
        <w:rPr>
          <w:rFonts w:ascii="Times New Roman" w:hAnsi="Times New Roman" w:cs="Times New Roman"/>
          <w:sz w:val="28"/>
          <w:szCs w:val="28"/>
        </w:rPr>
        <w:t>Под обеспечением деятельности органов местного самоуправления понимается осуществляемый комплекс мероприятий, включающий:</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w:t>
      </w:r>
      <w:r>
        <w:rPr>
          <w:rFonts w:ascii="Times New Roman" w:hAnsi="Times New Roman" w:cs="Times New Roman"/>
          <w:sz w:val="28"/>
          <w:szCs w:val="28"/>
        </w:rPr>
        <w:t xml:space="preserve"> </w:t>
      </w:r>
      <w:r w:rsidRPr="00646C56">
        <w:rPr>
          <w:rFonts w:ascii="Times New Roman" w:hAnsi="Times New Roman" w:cs="Times New Roman"/>
          <w:sz w:val="28"/>
          <w:szCs w:val="28"/>
        </w:rPr>
        <w:t>содержание муниципальных служащих, лиц, замещающих муниципальные должности, работников, осуществляющих техническое обслуживание;</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w:t>
      </w:r>
      <w:r w:rsidRPr="00646C56">
        <w:rPr>
          <w:rFonts w:ascii="Times New Roman" w:hAnsi="Times New Roman" w:cs="Times New Roman"/>
          <w:sz w:val="28"/>
          <w:szCs w:val="28"/>
        </w:rPr>
        <w:tab/>
        <w:t>содержание административных зданий и иного имущества;</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w:t>
      </w:r>
      <w:r w:rsidRPr="00646C56">
        <w:rPr>
          <w:rFonts w:ascii="Times New Roman" w:hAnsi="Times New Roman" w:cs="Times New Roman"/>
          <w:sz w:val="28"/>
          <w:szCs w:val="28"/>
        </w:rPr>
        <w:tab/>
        <w:t>транспортное обслуживание;</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w:t>
      </w:r>
      <w:r w:rsidRPr="00646C56">
        <w:rPr>
          <w:rFonts w:ascii="Times New Roman" w:hAnsi="Times New Roman" w:cs="Times New Roman"/>
          <w:sz w:val="28"/>
          <w:szCs w:val="28"/>
        </w:rPr>
        <w:tab/>
        <w:t>компьютерное и иное информационно-техническое обеспечение;</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lastRenderedPageBreak/>
        <w:t>-</w:t>
      </w:r>
      <w:r w:rsidRPr="00646C56">
        <w:rPr>
          <w:rFonts w:ascii="Times New Roman" w:hAnsi="Times New Roman" w:cs="Times New Roman"/>
          <w:sz w:val="28"/>
          <w:szCs w:val="28"/>
        </w:rPr>
        <w:tab/>
        <w:t>обеспечение охраны административных зданий;</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w:t>
      </w:r>
      <w:r w:rsidRPr="00646C56">
        <w:rPr>
          <w:rFonts w:ascii="Times New Roman" w:hAnsi="Times New Roman" w:cs="Times New Roman"/>
          <w:sz w:val="28"/>
          <w:szCs w:val="28"/>
        </w:rPr>
        <w:tab/>
        <w:t>хозяйственно-техническое обеспечение;</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w:t>
      </w:r>
      <w:r w:rsidRPr="00646C56">
        <w:rPr>
          <w:rFonts w:ascii="Times New Roman" w:hAnsi="Times New Roman" w:cs="Times New Roman"/>
          <w:sz w:val="28"/>
          <w:szCs w:val="28"/>
        </w:rPr>
        <w:tab/>
        <w:t>иные мероприятия, направленные на обеспечение функционирования органов местного самоуправления.</w:t>
      </w:r>
    </w:p>
    <w:p w:rsid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Финансирование расходов на обеспечение деятельности органов местного самоуправления осуществляется за счет собственных доходов бюджета.</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p>
    <w:p w:rsidR="00646C56" w:rsidRPr="00646C56" w:rsidRDefault="00646C56" w:rsidP="00646C56">
      <w:pPr>
        <w:pStyle w:val="a5"/>
        <w:numPr>
          <w:ilvl w:val="0"/>
          <w:numId w:val="15"/>
        </w:numPr>
        <w:tabs>
          <w:tab w:val="left" w:pos="2127"/>
        </w:tabs>
        <w:spacing w:after="0"/>
        <w:ind w:left="1919" w:right="1276"/>
        <w:jc w:val="center"/>
        <w:rPr>
          <w:rFonts w:ascii="Times New Roman" w:hAnsi="Times New Roman" w:cs="Times New Roman"/>
          <w:b/>
          <w:sz w:val="28"/>
          <w:szCs w:val="28"/>
        </w:rPr>
      </w:pPr>
      <w:r w:rsidRPr="00646C56">
        <w:rPr>
          <w:rFonts w:ascii="Times New Roman" w:hAnsi="Times New Roman" w:cs="Times New Roman"/>
          <w:b/>
          <w:sz w:val="28"/>
          <w:szCs w:val="28"/>
        </w:rPr>
        <w:t>Ожидаемые результаты реализации подпрограммы.</w:t>
      </w:r>
    </w:p>
    <w:p w:rsidR="00646C56" w:rsidRPr="00646C56" w:rsidRDefault="00646C56" w:rsidP="00646C56">
      <w:pPr>
        <w:tabs>
          <w:tab w:val="left" w:pos="2127"/>
        </w:tabs>
        <w:spacing w:after="0"/>
        <w:ind w:left="360" w:right="1276"/>
        <w:jc w:val="both"/>
        <w:rPr>
          <w:rFonts w:ascii="Times New Roman" w:hAnsi="Times New Roman" w:cs="Times New Roman"/>
          <w:sz w:val="28"/>
          <w:szCs w:val="28"/>
        </w:rPr>
      </w:pP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646C56">
        <w:rPr>
          <w:rFonts w:ascii="Times New Roman" w:hAnsi="Times New Roman" w:cs="Times New Roman"/>
          <w:sz w:val="28"/>
          <w:szCs w:val="28"/>
        </w:rPr>
        <w:t>В результате реализации мероприятий подпрограммы предполагается:</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Pr>
          <w:rFonts w:ascii="Times New Roman" w:hAnsi="Times New Roman" w:cs="Times New Roman"/>
          <w:sz w:val="28"/>
          <w:szCs w:val="28"/>
        </w:rPr>
        <w:t>-</w:t>
      </w:r>
      <w:r w:rsidRPr="00646C56">
        <w:rPr>
          <w:rFonts w:ascii="Times New Roman" w:hAnsi="Times New Roman" w:cs="Times New Roman"/>
          <w:sz w:val="28"/>
          <w:szCs w:val="28"/>
        </w:rPr>
        <w:t xml:space="preserve"> формирование высокопрофессионального кадрового состава муниципальных служащих в администрации Южского муниципального района и структурных подразделений;</w:t>
      </w:r>
    </w:p>
    <w:p w:rsidR="00AC744E"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 совершенствование кадрового обеспечения муниципальной службы,</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правовых, организационных и методических механизмов ее функционирования;</w:t>
      </w:r>
    </w:p>
    <w:p w:rsidR="00646C56" w:rsidRPr="00646C56"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t>- внедрение и совершенствование механизмов формирования и использования кадрового резерва, проведения аттестаций муниципальных служащих;</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разработка и внедрение в администрации Южского муниципального района и структурных подразделениях программ и индивидуальных планов профессионального развития муниципальных служащих;</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реализация установленных законодательством гарантий и прав муниципальных служащих;</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 xml:space="preserve">- </w:t>
      </w:r>
      <w:r w:rsidR="00646C56" w:rsidRPr="00646C56">
        <w:rPr>
          <w:rFonts w:ascii="Times New Roman" w:hAnsi="Times New Roman" w:cs="Times New Roman"/>
          <w:sz w:val="28"/>
          <w:szCs w:val="28"/>
        </w:rPr>
        <w:t>внедрение новых методов планирования, стимулирования и оценки деятельности муниципальных служащих, рациональное использование ресурсов в системе муниципальной службы, проведение исследований и апробация новых подходов к организации муниципальной службы;</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повышение качества и снижение затрат на дополнительное профессиональное образование муниципальных служащих;</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повышение эффективности деятельности органов местного самоуправления</w:t>
      </w:r>
      <w:r w:rsidR="00646C56" w:rsidRPr="00646C56">
        <w:rPr>
          <w:rFonts w:ascii="Times New Roman" w:hAnsi="Times New Roman" w:cs="Times New Roman"/>
          <w:sz w:val="28"/>
          <w:szCs w:val="28"/>
        </w:rPr>
        <w:tab/>
        <w:t>по решению вопросов местного значения;</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развитие эффективного диалога между органами местного самоуправления и обществом;</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 xml:space="preserve">- </w:t>
      </w:r>
      <w:r w:rsidR="00646C56" w:rsidRPr="00646C56">
        <w:rPr>
          <w:rFonts w:ascii="Times New Roman" w:hAnsi="Times New Roman" w:cs="Times New Roman"/>
          <w:sz w:val="28"/>
          <w:szCs w:val="28"/>
        </w:rPr>
        <w:t>формирование в обществе привлекательного образа муниципального служащего;</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повышение прозрачности деятельности органов местного самоуправления;</w:t>
      </w:r>
    </w:p>
    <w:p w:rsidR="00646C56" w:rsidRPr="00646C56" w:rsidRDefault="00627F4C" w:rsidP="00646C56">
      <w:pPr>
        <w:tabs>
          <w:tab w:val="left" w:pos="2127"/>
        </w:tabs>
        <w:spacing w:after="0"/>
        <w:ind w:left="1559" w:right="1276"/>
        <w:jc w:val="both"/>
        <w:rPr>
          <w:rFonts w:ascii="Times New Roman" w:hAnsi="Times New Roman" w:cs="Times New Roman"/>
          <w:sz w:val="28"/>
          <w:szCs w:val="28"/>
        </w:rPr>
      </w:pPr>
      <w:r w:rsidRPr="00627F4C">
        <w:rPr>
          <w:rFonts w:ascii="Times New Roman" w:hAnsi="Times New Roman" w:cs="Times New Roman"/>
          <w:sz w:val="28"/>
          <w:szCs w:val="28"/>
        </w:rPr>
        <w:t>-</w:t>
      </w:r>
      <w:r w:rsidR="00646C56" w:rsidRPr="00646C56">
        <w:rPr>
          <w:rFonts w:ascii="Times New Roman" w:hAnsi="Times New Roman" w:cs="Times New Roman"/>
          <w:sz w:val="28"/>
          <w:szCs w:val="28"/>
        </w:rPr>
        <w:t xml:space="preserve"> внедрение механизмов противодействия коррупции на муниципальной службе.</w:t>
      </w:r>
    </w:p>
    <w:p w:rsidR="00646C56" w:rsidRPr="00577BB2" w:rsidRDefault="00646C56" w:rsidP="00646C56">
      <w:pPr>
        <w:tabs>
          <w:tab w:val="left" w:pos="2127"/>
        </w:tabs>
        <w:spacing w:after="0"/>
        <w:ind w:left="1559" w:right="1276"/>
        <w:jc w:val="both"/>
        <w:rPr>
          <w:rFonts w:ascii="Times New Roman" w:hAnsi="Times New Roman" w:cs="Times New Roman"/>
          <w:sz w:val="28"/>
          <w:szCs w:val="28"/>
        </w:rPr>
      </w:pPr>
      <w:r w:rsidRPr="00646C56">
        <w:rPr>
          <w:rFonts w:ascii="Times New Roman" w:hAnsi="Times New Roman" w:cs="Times New Roman"/>
          <w:sz w:val="28"/>
          <w:szCs w:val="28"/>
        </w:rPr>
        <w:lastRenderedPageBreak/>
        <w:t>Целевые индикаторы (показатели) реализации подпрограммы представлены в таблице 1 (прилагается).</w:t>
      </w: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627F4C" w:rsidRPr="00577BB2" w:rsidRDefault="00627F4C" w:rsidP="00646C56">
      <w:pPr>
        <w:tabs>
          <w:tab w:val="left" w:pos="2127"/>
        </w:tabs>
        <w:spacing w:after="0"/>
        <w:ind w:left="1559" w:right="1276"/>
        <w:jc w:val="both"/>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CE6308" w:rsidRDefault="00CE6308" w:rsidP="00CE6308">
      <w:pPr>
        <w:tabs>
          <w:tab w:val="left" w:pos="2127"/>
        </w:tabs>
        <w:spacing w:after="0"/>
        <w:ind w:left="1559" w:right="1276"/>
        <w:jc w:val="right"/>
        <w:rPr>
          <w:rFonts w:ascii="Times New Roman" w:hAnsi="Times New Roman" w:cs="Times New Roman"/>
          <w:sz w:val="28"/>
          <w:szCs w:val="28"/>
        </w:rPr>
      </w:pPr>
    </w:p>
    <w:p w:rsidR="00EE1E30" w:rsidRDefault="00EE1E30" w:rsidP="00CE6308">
      <w:pPr>
        <w:tabs>
          <w:tab w:val="left" w:pos="2127"/>
        </w:tabs>
        <w:spacing w:after="0"/>
        <w:ind w:left="1559" w:right="1276"/>
        <w:jc w:val="right"/>
        <w:rPr>
          <w:rFonts w:ascii="Times New Roman" w:hAnsi="Times New Roman" w:cs="Times New Roman"/>
          <w:sz w:val="28"/>
          <w:szCs w:val="28"/>
        </w:rPr>
      </w:pPr>
    </w:p>
    <w:p w:rsidR="00EE1E30" w:rsidRDefault="00EE1E30" w:rsidP="00CE6308">
      <w:pPr>
        <w:tabs>
          <w:tab w:val="left" w:pos="2127"/>
        </w:tabs>
        <w:spacing w:after="0"/>
        <w:ind w:left="1559" w:right="1276"/>
        <w:jc w:val="right"/>
        <w:rPr>
          <w:rFonts w:ascii="Times New Roman" w:hAnsi="Times New Roman" w:cs="Times New Roman"/>
          <w:sz w:val="28"/>
          <w:szCs w:val="28"/>
        </w:rPr>
      </w:pPr>
    </w:p>
    <w:p w:rsidR="00627F4C" w:rsidRPr="00627F4C" w:rsidRDefault="00627F4C" w:rsidP="00CE6308">
      <w:pPr>
        <w:tabs>
          <w:tab w:val="left" w:pos="2127"/>
        </w:tabs>
        <w:spacing w:after="0"/>
        <w:ind w:left="1559" w:right="1276"/>
        <w:jc w:val="right"/>
        <w:rPr>
          <w:rFonts w:ascii="Times New Roman" w:hAnsi="Times New Roman" w:cs="Times New Roman"/>
          <w:sz w:val="28"/>
          <w:szCs w:val="28"/>
        </w:rPr>
        <w:sectPr w:rsidR="00627F4C" w:rsidRPr="00627F4C" w:rsidSect="00646C56">
          <w:pgSz w:w="11906" w:h="16838"/>
          <w:pgMar w:top="851" w:right="0" w:bottom="851" w:left="0" w:header="0" w:footer="3" w:gutter="0"/>
          <w:cols w:space="720"/>
          <w:noEndnote/>
          <w:docGrid w:linePitch="360"/>
        </w:sectPr>
      </w:pPr>
      <w:r>
        <w:rPr>
          <w:rFonts w:ascii="Times New Roman" w:hAnsi="Times New Roman" w:cs="Times New Roman"/>
          <w:sz w:val="28"/>
          <w:szCs w:val="28"/>
        </w:rPr>
        <w:t>Таблица 1.</w:t>
      </w:r>
    </w:p>
    <w:p w:rsidR="00627F4C" w:rsidRPr="00627F4C" w:rsidRDefault="00627F4C" w:rsidP="00627F4C">
      <w:pPr>
        <w:jc w:val="center"/>
        <w:rPr>
          <w:rFonts w:ascii="Times New Roman" w:hAnsi="Times New Roman" w:cs="Times New Roman"/>
          <w:b/>
          <w:sz w:val="28"/>
          <w:szCs w:val="28"/>
        </w:rPr>
      </w:pPr>
      <w:r w:rsidRPr="00627F4C">
        <w:rPr>
          <w:rFonts w:ascii="Times New Roman" w:hAnsi="Times New Roman" w:cs="Times New Roman"/>
          <w:b/>
          <w:sz w:val="28"/>
          <w:szCs w:val="28"/>
        </w:rPr>
        <w:lastRenderedPageBreak/>
        <w:t>Сведения о целевых индикаторах (показателях) реализации подпрограммы</w:t>
      </w:r>
    </w:p>
    <w:tbl>
      <w:tblPr>
        <w:tblpPr w:leftFromText="180" w:rightFromText="180" w:horzAnchor="margin" w:tblpXSpec="center" w:tblpY="1035"/>
        <w:tblOverlap w:val="never"/>
        <w:tblW w:w="0" w:type="auto"/>
        <w:tblLayout w:type="fixed"/>
        <w:tblCellMar>
          <w:left w:w="10" w:type="dxa"/>
          <w:right w:w="10" w:type="dxa"/>
        </w:tblCellMar>
        <w:tblLook w:val="04A0" w:firstRow="1" w:lastRow="0" w:firstColumn="1" w:lastColumn="0" w:noHBand="0" w:noVBand="1"/>
      </w:tblPr>
      <w:tblGrid>
        <w:gridCol w:w="1064"/>
        <w:gridCol w:w="5918"/>
        <w:gridCol w:w="1051"/>
        <w:gridCol w:w="1286"/>
        <w:gridCol w:w="1454"/>
        <w:gridCol w:w="1531"/>
        <w:gridCol w:w="1483"/>
        <w:gridCol w:w="1674"/>
      </w:tblGrid>
      <w:tr w:rsidR="00627F4C" w:rsidRPr="00627F4C" w:rsidTr="00627F4C">
        <w:trPr>
          <w:trHeight w:hRule="exact" w:val="331"/>
        </w:trPr>
        <w:tc>
          <w:tcPr>
            <w:tcW w:w="1064" w:type="dxa"/>
            <w:vMerge w:val="restart"/>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w:t>
            </w:r>
          </w:p>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п/п</w:t>
            </w:r>
          </w:p>
        </w:tc>
        <w:tc>
          <w:tcPr>
            <w:tcW w:w="5918" w:type="dxa"/>
            <w:vMerge w:val="restart"/>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Наименование целевых показателей</w:t>
            </w:r>
          </w:p>
        </w:tc>
        <w:tc>
          <w:tcPr>
            <w:tcW w:w="1051" w:type="dxa"/>
            <w:vMerge w:val="restart"/>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Единица</w:t>
            </w:r>
          </w:p>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измерен</w:t>
            </w:r>
          </w:p>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ия</w:t>
            </w:r>
          </w:p>
        </w:tc>
        <w:tc>
          <w:tcPr>
            <w:tcW w:w="7428" w:type="dxa"/>
            <w:gridSpan w:val="5"/>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индикаторов (показателей)</w:t>
            </w:r>
          </w:p>
        </w:tc>
      </w:tr>
      <w:tr w:rsidR="00627F4C" w:rsidRPr="00627F4C" w:rsidTr="00627F4C">
        <w:trPr>
          <w:trHeight w:hRule="exact" w:val="605"/>
        </w:trPr>
        <w:tc>
          <w:tcPr>
            <w:tcW w:w="1064" w:type="dxa"/>
            <w:vMerge/>
            <w:tcBorders>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p>
        </w:tc>
        <w:tc>
          <w:tcPr>
            <w:tcW w:w="5918" w:type="dxa"/>
            <w:vMerge/>
            <w:tcBorders>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p>
        </w:tc>
        <w:tc>
          <w:tcPr>
            <w:tcW w:w="1051" w:type="dxa"/>
            <w:vMerge/>
            <w:tcBorders>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2013 год</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2014 год (оценка)</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2015 год</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2016 год</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2017 год</w:t>
            </w:r>
          </w:p>
        </w:tc>
      </w:tr>
      <w:tr w:rsidR="00627F4C" w:rsidRPr="00627F4C" w:rsidTr="00627F4C">
        <w:trPr>
          <w:trHeight w:hRule="exact" w:val="363"/>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3</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6</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7</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p>
        </w:tc>
      </w:tr>
      <w:tr w:rsidR="00627F4C" w:rsidRPr="00627F4C" w:rsidTr="00627F4C">
        <w:trPr>
          <w:trHeight w:hRule="exact" w:val="2238"/>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Доля муниципальных служащих и сотрудников, занимающих должности, не отнесённые к муниципальным должностям администрации и структурных подразделений, прошедших профессиональную переподготовку/повышение квалификации</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процент</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23</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47</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53</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60</w:t>
            </w:r>
          </w:p>
        </w:tc>
      </w:tr>
      <w:tr w:rsidR="00627F4C" w:rsidRPr="00627F4C" w:rsidTr="00627F4C">
        <w:trPr>
          <w:trHeight w:hRule="exact" w:val="1151"/>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Доля аттестованных муниципальных служащих, от общего количества муниципальных служащих, подлежащих аттестации</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процент</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100</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100</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100</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100</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100</w:t>
            </w:r>
          </w:p>
        </w:tc>
      </w:tr>
      <w:tr w:rsidR="00627F4C" w:rsidRPr="00627F4C" w:rsidTr="00627F4C">
        <w:trPr>
          <w:trHeight w:hRule="exact" w:val="2259"/>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3.</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Доля муниципальных служащих и сотрудников, занимающих должности, не отнесённые к муниципальным должностям администрации и структурных подразделений, имеющих индивидуальные планы профессионального развития</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процент</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15</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25</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30</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42</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50</w:t>
            </w:r>
          </w:p>
        </w:tc>
      </w:tr>
      <w:tr w:rsidR="00627F4C" w:rsidRPr="00627F4C" w:rsidTr="00627F4C">
        <w:trPr>
          <w:trHeight w:hRule="exact" w:val="846"/>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4.</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Доля муниципальных служащих с высшим профессиональным образованием</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процент</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98</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98</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98</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99</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99</w:t>
            </w:r>
          </w:p>
        </w:tc>
      </w:tr>
      <w:tr w:rsidR="00627F4C" w:rsidRPr="00627F4C" w:rsidTr="00627F4C">
        <w:trPr>
          <w:trHeight w:hRule="exact" w:val="858"/>
        </w:trPr>
        <w:tc>
          <w:tcPr>
            <w:tcW w:w="1064"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Количество проведенных семинаров, совещаний по вопросам муниципальной службы</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шт.</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12</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12</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14</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12</w:t>
            </w:r>
          </w:p>
        </w:tc>
      </w:tr>
      <w:tr w:rsidR="00627F4C" w:rsidRPr="00627F4C" w:rsidTr="00CE6308">
        <w:trPr>
          <w:trHeight w:hRule="exact" w:val="1976"/>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6.</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Число лиц, состоящих в кадровом резерве на замещение вакантных должностей муниципальной службы, прошедших обучение в рамках профессиональной переподготовки/повышения квалификации</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человек</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10</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15</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19</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19</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19</w:t>
            </w:r>
          </w:p>
        </w:tc>
      </w:tr>
      <w:tr w:rsidR="00627F4C" w:rsidRPr="00627F4C" w:rsidTr="00627F4C">
        <w:trPr>
          <w:trHeight w:hRule="exact" w:val="2278"/>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lastRenderedPageBreak/>
              <w:t>7.</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Число лиц, состоящих в кадровом резерве на замещение вакантных должностей муниципальной службы Южского муниципального района, прошедших стажировку в государственных органах и (или) органах местного самоуправления</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человек</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0</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r>
      <w:tr w:rsidR="00627F4C" w:rsidRPr="00627F4C" w:rsidTr="00627F4C">
        <w:trPr>
          <w:trHeight w:hRule="exact" w:val="1985"/>
        </w:trPr>
        <w:tc>
          <w:tcPr>
            <w:tcW w:w="106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8.</w:t>
            </w:r>
          </w:p>
        </w:tc>
        <w:tc>
          <w:tcPr>
            <w:tcW w:w="5918"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Число лиц, состоящих в кадровом резерве на замещение вакантных должностей муниципальной службы Южского муниципального района, прошедших обучение по инновационным программам обучения</w:t>
            </w:r>
          </w:p>
        </w:tc>
        <w:tc>
          <w:tcPr>
            <w:tcW w:w="105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человек</w:t>
            </w:r>
          </w:p>
        </w:tc>
        <w:tc>
          <w:tcPr>
            <w:tcW w:w="1286"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0</w:t>
            </w:r>
          </w:p>
        </w:tc>
        <w:tc>
          <w:tcPr>
            <w:tcW w:w="1454"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2</w:t>
            </w:r>
          </w:p>
        </w:tc>
        <w:tc>
          <w:tcPr>
            <w:tcW w:w="1531"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w:t>
            </w:r>
          </w:p>
        </w:tc>
        <w:tc>
          <w:tcPr>
            <w:tcW w:w="1483" w:type="dxa"/>
            <w:tcBorders>
              <w:top w:val="single" w:sz="4" w:space="0" w:color="auto"/>
              <w:lef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5</w:t>
            </w:r>
          </w:p>
        </w:tc>
        <w:tc>
          <w:tcPr>
            <w:tcW w:w="1674" w:type="dxa"/>
            <w:tcBorders>
              <w:top w:val="single" w:sz="4" w:space="0" w:color="auto"/>
              <w:left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r>
      <w:tr w:rsidR="00627F4C" w:rsidRPr="00627F4C" w:rsidTr="00627F4C">
        <w:trPr>
          <w:trHeight w:hRule="exact" w:val="2268"/>
        </w:trPr>
        <w:tc>
          <w:tcPr>
            <w:tcW w:w="1064"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9.</w:t>
            </w:r>
          </w:p>
        </w:tc>
        <w:tc>
          <w:tcPr>
            <w:tcW w:w="5918"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Доля лиц, состоящих в кадровом резерве на замещение вакантных должностей муниципальной службы Южского муниципального района и имеющих индивидуальные планы профессионального развития</w:t>
            </w:r>
          </w:p>
        </w:tc>
        <w:tc>
          <w:tcPr>
            <w:tcW w:w="1051"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процент</w:t>
            </w:r>
          </w:p>
        </w:tc>
        <w:tc>
          <w:tcPr>
            <w:tcW w:w="1286"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w:t>
            </w:r>
          </w:p>
        </w:tc>
        <w:tc>
          <w:tcPr>
            <w:tcW w:w="1454"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15</w:t>
            </w:r>
          </w:p>
        </w:tc>
        <w:tc>
          <w:tcPr>
            <w:tcW w:w="1531"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30</w:t>
            </w:r>
          </w:p>
        </w:tc>
        <w:tc>
          <w:tcPr>
            <w:tcW w:w="1483" w:type="dxa"/>
            <w:tcBorders>
              <w:top w:val="single" w:sz="4" w:space="0" w:color="auto"/>
              <w:left w:val="single" w:sz="4" w:space="0" w:color="auto"/>
              <w:bottom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60</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627F4C" w:rsidRPr="00627F4C" w:rsidRDefault="00627F4C" w:rsidP="00627F4C">
            <w:pPr>
              <w:rPr>
                <w:rFonts w:ascii="Times New Roman" w:hAnsi="Times New Roman" w:cs="Times New Roman"/>
                <w:sz w:val="28"/>
                <w:szCs w:val="28"/>
              </w:rPr>
            </w:pPr>
            <w:r w:rsidRPr="00627F4C">
              <w:rPr>
                <w:rFonts w:ascii="Times New Roman" w:hAnsi="Times New Roman" w:cs="Times New Roman"/>
                <w:sz w:val="28"/>
                <w:szCs w:val="28"/>
              </w:rPr>
              <w:t>60</w:t>
            </w:r>
          </w:p>
        </w:tc>
      </w:tr>
    </w:tbl>
    <w:p w:rsidR="00CE6308" w:rsidRDefault="00CE6308" w:rsidP="00627F4C">
      <w:pPr>
        <w:widowControl w:val="0"/>
        <w:spacing w:after="0" w:line="240" w:lineRule="auto"/>
        <w:rPr>
          <w:rFonts w:ascii="Times New Roman" w:eastAsia="Courier New" w:hAnsi="Times New Roman" w:cs="Times New Roman"/>
          <w:color w:val="000000"/>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rPr>
          <w:rFonts w:ascii="Times New Roman" w:eastAsia="Courier New" w:hAnsi="Times New Roman" w:cs="Times New Roman"/>
          <w:sz w:val="24"/>
          <w:szCs w:val="24"/>
          <w:lang w:eastAsia="ru-RU"/>
        </w:rPr>
      </w:pPr>
    </w:p>
    <w:p w:rsidR="00CE6308" w:rsidRDefault="00CE6308" w:rsidP="00CE6308">
      <w:pPr>
        <w:tabs>
          <w:tab w:val="left" w:pos="3120"/>
        </w:tabs>
        <w:rPr>
          <w:rFonts w:ascii="Times New Roman" w:eastAsia="Courier New" w:hAnsi="Times New Roman" w:cs="Times New Roman"/>
          <w:sz w:val="24"/>
          <w:szCs w:val="24"/>
          <w:lang w:eastAsia="ru-RU"/>
        </w:rPr>
        <w:sectPr w:rsidR="00CE6308" w:rsidSect="00627F4C">
          <w:pgSz w:w="16838" w:h="11906" w:orient="landscape"/>
          <w:pgMar w:top="0" w:right="0" w:bottom="284" w:left="0" w:header="0" w:footer="3" w:gutter="0"/>
          <w:cols w:space="720"/>
          <w:noEndnote/>
          <w:docGrid w:linePitch="360"/>
        </w:sectPr>
      </w:pPr>
      <w:r>
        <w:rPr>
          <w:rFonts w:ascii="Times New Roman" w:eastAsia="Courier New" w:hAnsi="Times New Roman" w:cs="Times New Roman"/>
          <w:sz w:val="24"/>
          <w:szCs w:val="24"/>
          <w:lang w:eastAsia="ru-RU"/>
        </w:rPr>
        <w:tab/>
      </w:r>
    </w:p>
    <w:p w:rsidR="00CE6308" w:rsidRDefault="00CE6308" w:rsidP="00CE6308">
      <w:pPr>
        <w:rPr>
          <w:rFonts w:ascii="Times New Roman" w:eastAsia="Courier New" w:hAnsi="Times New Roman" w:cs="Times New Roman"/>
          <w:sz w:val="24"/>
          <w:szCs w:val="24"/>
          <w:lang w:eastAsia="ru-RU"/>
        </w:rPr>
      </w:pPr>
    </w:p>
    <w:p w:rsidR="00CE6308" w:rsidRPr="00CE6308" w:rsidRDefault="00CE6308" w:rsidP="00CE6308">
      <w:pPr>
        <w:spacing w:after="0"/>
        <w:ind w:left="1559" w:right="1276" w:firstLine="426"/>
        <w:jc w:val="both"/>
        <w:rPr>
          <w:rFonts w:ascii="Times New Roman" w:eastAsia="Courier New" w:hAnsi="Times New Roman" w:cs="Times New Roman"/>
          <w:sz w:val="28"/>
          <w:szCs w:val="28"/>
          <w:lang w:eastAsia="ru-RU"/>
        </w:rPr>
      </w:pPr>
      <w:r>
        <w:rPr>
          <w:rFonts w:ascii="Times New Roman" w:eastAsia="Courier New" w:hAnsi="Times New Roman" w:cs="Times New Roman"/>
          <w:sz w:val="24"/>
          <w:szCs w:val="24"/>
          <w:lang w:eastAsia="ru-RU"/>
        </w:rPr>
        <w:t xml:space="preserve">    </w:t>
      </w:r>
      <w:r w:rsidRPr="00CE6308">
        <w:rPr>
          <w:rFonts w:ascii="Times New Roman" w:eastAsia="Courier New" w:hAnsi="Times New Roman" w:cs="Times New Roman"/>
          <w:sz w:val="28"/>
          <w:szCs w:val="28"/>
          <w:lang w:eastAsia="ru-RU"/>
        </w:rPr>
        <w:t>Значения целевого индикатора (показателя) 1 определяются как отношение муниципальных служащих и сотрудников, занимающих должности, не отнесенные к муниципальным должностям администрации и структурных подразделений, прошедших профессиональную переподготовку/ повышение квалификации к общему количеству муниципальных служащих и сотрудников, занимающих должности, не отнесенные к муниципальным должностям администрации и структурных подразделений.</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Значения целевого индикатора (показателя) 2 определяются как отношение аттестованных муниципальных служащих к общему количеству муниципальных служащих, подлежащих аттестации.</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Значения целевого индикатора (показателя) 3 определяется как отношение муниципальных служащих и сотрудников, занимающих должности, не отнесённые к муниципальным должностям администрации и структурных подразделений, имеющих индивидуальные планы профессионального развития к общему количеству муниципальных служащих и сотрудников, занимающих должности, не отнесённые к муниципальным должностям администрации и структурных подразделений.</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Значения целевого индикатора (показателя) 4 определяется как отношение муниципальных служащих с высшим профессиональным образованием к общему количеству муниципальных служащих.</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Значения целевых индикаторов (показателей) 5,6,7,8 определяются по данным учета, осуществляемого администрацией Южского муниципального района.</w:t>
      </w:r>
    </w:p>
    <w:p w:rsid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Значения целевого индикатора (показателя) 9 определяется как отношение лиц, состоящих в кадровом резерве на замещение вакантных должностей муниципальной службы Южского муниципального района и имеющих индивидуальные планы профессионального развития к общему количеству лиц, состоящих в кадровом резерве на замещение вакантных должностей муниципальной службы Южского муниципального района.</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p>
    <w:p w:rsidR="00CE6308" w:rsidRPr="00CE6308" w:rsidRDefault="00CE6308" w:rsidP="00CE6308">
      <w:pPr>
        <w:spacing w:after="0"/>
        <w:ind w:left="1559" w:right="1276"/>
        <w:jc w:val="center"/>
        <w:rPr>
          <w:rFonts w:ascii="Times New Roman" w:eastAsia="Courier New" w:hAnsi="Times New Roman" w:cs="Times New Roman"/>
          <w:b/>
          <w:sz w:val="28"/>
          <w:szCs w:val="28"/>
          <w:lang w:eastAsia="ru-RU"/>
        </w:rPr>
      </w:pPr>
      <w:r w:rsidRPr="00CE6308">
        <w:rPr>
          <w:rFonts w:ascii="Times New Roman" w:eastAsia="Courier New" w:hAnsi="Times New Roman" w:cs="Times New Roman"/>
          <w:b/>
          <w:sz w:val="28"/>
          <w:szCs w:val="28"/>
          <w:lang w:eastAsia="ru-RU"/>
        </w:rPr>
        <w:t>4.</w:t>
      </w:r>
      <w:r w:rsidRPr="00CE6308">
        <w:rPr>
          <w:rFonts w:ascii="Times New Roman" w:eastAsia="Courier New" w:hAnsi="Times New Roman" w:cs="Times New Roman"/>
          <w:sz w:val="28"/>
          <w:szCs w:val="28"/>
          <w:lang w:eastAsia="ru-RU"/>
        </w:rPr>
        <w:tab/>
      </w:r>
      <w:r w:rsidRPr="00CE6308">
        <w:rPr>
          <w:rFonts w:ascii="Times New Roman" w:eastAsia="Courier New" w:hAnsi="Times New Roman" w:cs="Times New Roman"/>
          <w:b/>
          <w:sz w:val="28"/>
          <w:szCs w:val="28"/>
          <w:lang w:eastAsia="ru-RU"/>
        </w:rPr>
        <w:t>Мероприятия подпрограммы.</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Основные мероприятия по реформированию и развитию муниципальной службы Российской Федерации определяются целями и стратегическими задачами подпрограммы и разработаны с учетом положений Федерального закона от 6 октября 2003 года № 131-ФЗ «Об общих принципах организации самоуправления в Российской Федерации», Федеральным законом от 2 марта 2007 года № 25-ФЗ «О муниципальной службе в Российской Федерации, Законом Ивановской области от 23.06.2008 г. № 72-ОЗ «О муниципальной службе в Ивановской области».</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lastRenderedPageBreak/>
        <w:t>Для реализации целей подпрограммы предусматриваются следующие мероприятия:</w:t>
      </w:r>
    </w:p>
    <w:p w:rsidR="00627F4C" w:rsidRDefault="00CE6308" w:rsidP="00CE6308">
      <w:pPr>
        <w:spacing w:after="0"/>
        <w:ind w:left="1559" w:right="1276"/>
        <w:jc w:val="center"/>
        <w:rPr>
          <w:rFonts w:ascii="Times New Roman" w:eastAsia="Courier New" w:hAnsi="Times New Roman" w:cs="Times New Roman"/>
          <w:b/>
          <w:i/>
          <w:sz w:val="28"/>
          <w:szCs w:val="28"/>
          <w:lang w:eastAsia="ru-RU"/>
        </w:rPr>
      </w:pPr>
      <w:r w:rsidRPr="00CE6308">
        <w:rPr>
          <w:rFonts w:ascii="Times New Roman" w:eastAsia="Courier New" w:hAnsi="Times New Roman" w:cs="Times New Roman"/>
          <w:b/>
          <w:i/>
          <w:sz w:val="28"/>
          <w:szCs w:val="28"/>
          <w:lang w:eastAsia="ru-RU"/>
        </w:rPr>
        <w:t>1.</w:t>
      </w:r>
      <w:r>
        <w:rPr>
          <w:rFonts w:ascii="Times New Roman" w:eastAsia="Courier New" w:hAnsi="Times New Roman" w:cs="Times New Roman"/>
          <w:b/>
          <w:i/>
          <w:sz w:val="28"/>
          <w:szCs w:val="28"/>
          <w:lang w:eastAsia="ru-RU"/>
        </w:rPr>
        <w:t xml:space="preserve"> </w:t>
      </w:r>
      <w:r w:rsidRPr="00CE6308">
        <w:rPr>
          <w:rFonts w:ascii="Times New Roman" w:eastAsia="Courier New" w:hAnsi="Times New Roman" w:cs="Times New Roman"/>
          <w:b/>
          <w:i/>
          <w:sz w:val="28"/>
          <w:szCs w:val="28"/>
          <w:lang w:eastAsia="ru-RU"/>
        </w:rPr>
        <w:t>Обеспечение деятельности Администрации Южского муниципального района, включая структурные подразделения с правом</w:t>
      </w:r>
      <w:r w:rsidRPr="00CE6308">
        <w:rPr>
          <w:rFonts w:ascii="Times New Roman" w:eastAsia="Courier New" w:hAnsi="Times New Roman" w:cs="Times New Roman"/>
          <w:b/>
          <w:i/>
          <w:sz w:val="24"/>
          <w:szCs w:val="24"/>
          <w:lang w:eastAsia="ru-RU"/>
        </w:rPr>
        <w:t xml:space="preserve"> </w:t>
      </w:r>
      <w:r w:rsidRPr="00CE6308">
        <w:rPr>
          <w:rFonts w:ascii="Times New Roman" w:eastAsia="Courier New" w:hAnsi="Times New Roman" w:cs="Times New Roman"/>
          <w:b/>
          <w:i/>
          <w:sz w:val="28"/>
          <w:szCs w:val="28"/>
          <w:lang w:eastAsia="ru-RU"/>
        </w:rPr>
        <w:t>юридического</w:t>
      </w:r>
      <w:r>
        <w:rPr>
          <w:rFonts w:ascii="Times New Roman" w:eastAsia="Courier New" w:hAnsi="Times New Roman" w:cs="Times New Roman"/>
          <w:b/>
          <w:i/>
          <w:sz w:val="28"/>
          <w:szCs w:val="28"/>
          <w:lang w:eastAsia="ru-RU"/>
        </w:rPr>
        <w:t xml:space="preserve"> </w:t>
      </w:r>
      <w:r w:rsidRPr="00CE6308">
        <w:rPr>
          <w:rFonts w:ascii="Times New Roman" w:eastAsia="Courier New" w:hAnsi="Times New Roman" w:cs="Times New Roman"/>
          <w:b/>
          <w:i/>
          <w:sz w:val="28"/>
          <w:szCs w:val="28"/>
          <w:lang w:eastAsia="ru-RU"/>
        </w:rPr>
        <w:t>лица.</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техническое обеспечение. Выполнение мероприятия требует ассигнований (согласно таблице 2).</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отдела бухгалтерского учета. Срок исполнения 2015-2017 г.г.;</w:t>
      </w:r>
    </w:p>
    <w:p w:rsidR="00CE6308" w:rsidRPr="00CE6308" w:rsidRDefault="00CE6308" w:rsidP="00CE6308">
      <w:pPr>
        <w:spacing w:after="0"/>
        <w:ind w:left="1559" w:right="1276"/>
        <w:jc w:val="both"/>
        <w:rPr>
          <w:rFonts w:ascii="Times New Roman" w:eastAsia="Courier New" w:hAnsi="Times New Roman" w:cs="Times New Roman"/>
          <w:b/>
          <w:i/>
          <w:sz w:val="28"/>
          <w:szCs w:val="28"/>
          <w:lang w:eastAsia="ru-RU"/>
        </w:rPr>
      </w:pPr>
      <w:r w:rsidRPr="00CE6308">
        <w:rPr>
          <w:rFonts w:ascii="Times New Roman" w:eastAsia="Courier New" w:hAnsi="Times New Roman" w:cs="Times New Roman"/>
          <w:b/>
          <w:i/>
          <w:sz w:val="28"/>
          <w:szCs w:val="28"/>
          <w:lang w:eastAsia="ru-RU"/>
        </w:rPr>
        <w:t>2.</w:t>
      </w:r>
      <w:r w:rsidRPr="00CE6308">
        <w:rPr>
          <w:rFonts w:ascii="Times New Roman" w:eastAsia="Courier New" w:hAnsi="Times New Roman" w:cs="Times New Roman"/>
          <w:b/>
          <w:i/>
          <w:sz w:val="28"/>
          <w:szCs w:val="28"/>
          <w:lang w:eastAsia="ru-RU"/>
        </w:rPr>
        <w:tab/>
        <w:t>Обеспечение деятельности Администрации Южского муниципального района, включая структурные подразделения с правом юридического лица.</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техническое обеспечение. Выполнение мероприятия требует ассигнований (согласно таблице 2).</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финансового отдела. Срок исполнения 2015-2017 г.г.;</w:t>
      </w:r>
    </w:p>
    <w:p w:rsidR="00CE6308" w:rsidRPr="00CE6308" w:rsidRDefault="00CE6308" w:rsidP="00CE6308">
      <w:pPr>
        <w:spacing w:after="0"/>
        <w:ind w:left="1559" w:right="1276"/>
        <w:jc w:val="both"/>
        <w:rPr>
          <w:rFonts w:ascii="Times New Roman" w:eastAsia="Courier New" w:hAnsi="Times New Roman" w:cs="Times New Roman"/>
          <w:b/>
          <w:i/>
          <w:sz w:val="28"/>
          <w:szCs w:val="28"/>
          <w:lang w:eastAsia="ru-RU"/>
        </w:rPr>
      </w:pPr>
      <w:r w:rsidRPr="00CE6308">
        <w:rPr>
          <w:rFonts w:ascii="Times New Roman" w:eastAsia="Courier New" w:hAnsi="Times New Roman" w:cs="Times New Roman"/>
          <w:b/>
          <w:i/>
          <w:sz w:val="28"/>
          <w:szCs w:val="28"/>
          <w:lang w:eastAsia="ru-RU"/>
        </w:rPr>
        <w:t>3.</w:t>
      </w:r>
      <w:r w:rsidRPr="00CE6308">
        <w:rPr>
          <w:rFonts w:ascii="Times New Roman" w:eastAsia="Courier New" w:hAnsi="Times New Roman" w:cs="Times New Roman"/>
          <w:b/>
          <w:i/>
          <w:sz w:val="28"/>
          <w:szCs w:val="28"/>
          <w:lang w:eastAsia="ru-RU"/>
        </w:rPr>
        <w:tab/>
        <w:t>Обеспечение деятельности Администрации Южского муниципального района, включая структурные подразделения с правом юридического лица.</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техническое обеспечение. Выполнение мероприятия требует ассигнований (согласно таблице 2).</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Комитета по управлению муниципальным имуществом. Срок исполнения 2015-2017 г.г.;</w:t>
      </w:r>
    </w:p>
    <w:p w:rsidR="00CE6308" w:rsidRPr="00CE6308" w:rsidRDefault="00CE6308" w:rsidP="00CE6308">
      <w:pPr>
        <w:spacing w:after="0"/>
        <w:ind w:left="1559" w:right="1276"/>
        <w:jc w:val="both"/>
        <w:rPr>
          <w:rFonts w:ascii="Times New Roman" w:eastAsia="Courier New" w:hAnsi="Times New Roman" w:cs="Times New Roman"/>
          <w:b/>
          <w:i/>
          <w:sz w:val="28"/>
          <w:szCs w:val="28"/>
          <w:lang w:eastAsia="ru-RU"/>
        </w:rPr>
      </w:pPr>
      <w:r w:rsidRPr="00CE6308">
        <w:rPr>
          <w:rFonts w:ascii="Times New Roman" w:eastAsia="Courier New" w:hAnsi="Times New Roman" w:cs="Times New Roman"/>
          <w:b/>
          <w:i/>
          <w:sz w:val="28"/>
          <w:szCs w:val="28"/>
          <w:lang w:eastAsia="ru-RU"/>
        </w:rPr>
        <w:t>4.</w:t>
      </w:r>
      <w:r w:rsidRPr="00CE6308">
        <w:rPr>
          <w:rFonts w:ascii="Times New Roman" w:eastAsia="Courier New" w:hAnsi="Times New Roman" w:cs="Times New Roman"/>
          <w:b/>
          <w:i/>
          <w:sz w:val="28"/>
          <w:szCs w:val="28"/>
          <w:lang w:eastAsia="ru-RU"/>
        </w:rPr>
        <w:tab/>
        <w:t>Обеспечение деятельности Администрации Южского муниципального района, включая структурные подразделения с правом юридического лица.</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техническое обеспечение. Выполнение мероприятия требует ассигнований (согласно таблице 2).</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Отдела образования. Срок исполнения 2015-2017 г.г.;</w:t>
      </w:r>
    </w:p>
    <w:p w:rsidR="00CE6308" w:rsidRPr="00CE6308" w:rsidRDefault="00CE6308" w:rsidP="00CE6308">
      <w:pPr>
        <w:spacing w:after="0"/>
        <w:ind w:left="1559" w:right="1276"/>
        <w:jc w:val="both"/>
        <w:rPr>
          <w:rFonts w:ascii="Times New Roman" w:eastAsia="Courier New" w:hAnsi="Times New Roman" w:cs="Times New Roman"/>
          <w:b/>
          <w:i/>
          <w:sz w:val="28"/>
          <w:szCs w:val="28"/>
          <w:lang w:eastAsia="ru-RU"/>
        </w:rPr>
      </w:pPr>
      <w:r w:rsidRPr="00CE6308">
        <w:rPr>
          <w:rFonts w:ascii="Times New Roman" w:eastAsia="Courier New" w:hAnsi="Times New Roman" w:cs="Times New Roman"/>
          <w:b/>
          <w:i/>
          <w:sz w:val="28"/>
          <w:szCs w:val="28"/>
          <w:lang w:eastAsia="ru-RU"/>
        </w:rPr>
        <w:t>5.</w:t>
      </w:r>
      <w:r w:rsidRPr="00CE6308">
        <w:rPr>
          <w:rFonts w:ascii="Times New Roman" w:eastAsia="Courier New" w:hAnsi="Times New Roman" w:cs="Times New Roman"/>
          <w:b/>
          <w:i/>
          <w:sz w:val="28"/>
          <w:szCs w:val="28"/>
          <w:lang w:eastAsia="ru-RU"/>
        </w:rPr>
        <w:tab/>
        <w:t>Обеспечение деятельности Главы администрации.</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Выполнение мероприятия требует ассигнований (согласно таблице 2).</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отдела бухгалтерского учета. Срок исполнения 2015-2017 г.г. ;</w:t>
      </w:r>
    </w:p>
    <w:p w:rsidR="00CE6308" w:rsidRPr="00CE6308" w:rsidRDefault="00CE6308" w:rsidP="00CE6308">
      <w:pPr>
        <w:spacing w:after="0"/>
        <w:ind w:left="1559" w:right="1276"/>
        <w:jc w:val="both"/>
        <w:rPr>
          <w:rFonts w:ascii="Times New Roman" w:eastAsia="Courier New" w:hAnsi="Times New Roman" w:cs="Times New Roman"/>
          <w:b/>
          <w:i/>
          <w:sz w:val="28"/>
          <w:szCs w:val="28"/>
          <w:lang w:eastAsia="ru-RU"/>
        </w:rPr>
      </w:pPr>
      <w:r w:rsidRPr="00CE6308">
        <w:rPr>
          <w:rFonts w:ascii="Times New Roman" w:eastAsia="Courier New" w:hAnsi="Times New Roman" w:cs="Times New Roman"/>
          <w:b/>
          <w:i/>
          <w:sz w:val="28"/>
          <w:szCs w:val="28"/>
          <w:lang w:eastAsia="ru-RU"/>
        </w:rPr>
        <w:lastRenderedPageBreak/>
        <w:t>6.</w:t>
      </w:r>
      <w:r w:rsidRPr="00CE6308">
        <w:rPr>
          <w:rFonts w:ascii="Times New Roman" w:eastAsia="Courier New" w:hAnsi="Times New Roman" w:cs="Times New Roman"/>
          <w:b/>
          <w:i/>
          <w:sz w:val="28"/>
          <w:szCs w:val="28"/>
          <w:lang w:eastAsia="ru-RU"/>
        </w:rPr>
        <w:tab/>
        <w:t>Исполнение переданных государственных полномочий Ивановской области по созданию и организации деятельности комиссий по делам несовершеннолетних и защите их прав.</w:t>
      </w:r>
    </w:p>
    <w:p w:rsidR="00CE6308" w:rsidRPr="00CE6308" w:rsidRDefault="00CE6308" w:rsidP="00CE6308">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CE6308">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техническое обеспечение. Выполнение мероприятия требует ассигнований (согласно таблице 2).</w:t>
      </w:r>
    </w:p>
    <w:p w:rsidR="00CE6308" w:rsidRDefault="00CE6308" w:rsidP="00CE6308">
      <w:pPr>
        <w:spacing w:after="0"/>
        <w:ind w:left="1559" w:right="1276"/>
        <w:jc w:val="both"/>
        <w:rPr>
          <w:rFonts w:ascii="Times New Roman" w:eastAsia="Courier New" w:hAnsi="Times New Roman" w:cs="Times New Roman"/>
          <w:sz w:val="28"/>
          <w:szCs w:val="28"/>
          <w:lang w:eastAsia="ru-RU"/>
        </w:rPr>
      </w:pPr>
      <w:r w:rsidRPr="00CE6308">
        <w:rPr>
          <w:rFonts w:ascii="Times New Roman" w:eastAsia="Courier New" w:hAnsi="Times New Roman" w:cs="Times New Roman"/>
          <w:sz w:val="28"/>
          <w:szCs w:val="28"/>
          <w:lang w:eastAsia="ru-RU"/>
        </w:rPr>
        <w:t>Исполнитель мероприятия - Администрация Южского муниципального</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sz w:val="28"/>
          <w:szCs w:val="28"/>
          <w:lang w:eastAsia="ru-RU"/>
        </w:rPr>
        <w:t>района в лице отдела бухгалтерского учета.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b/>
          <w:i/>
          <w:sz w:val="28"/>
          <w:szCs w:val="28"/>
          <w:lang w:eastAsia="ru-RU"/>
        </w:rPr>
      </w:pPr>
      <w:r w:rsidRPr="005B66D1">
        <w:rPr>
          <w:rFonts w:ascii="Times New Roman" w:eastAsia="Courier New" w:hAnsi="Times New Roman" w:cs="Times New Roman"/>
          <w:b/>
          <w:i/>
          <w:sz w:val="28"/>
          <w:szCs w:val="28"/>
          <w:lang w:eastAsia="ru-RU"/>
        </w:rPr>
        <w:t>7.</w:t>
      </w:r>
      <w:r w:rsidRPr="005B66D1">
        <w:rPr>
          <w:rFonts w:ascii="Times New Roman" w:eastAsia="Courier New" w:hAnsi="Times New Roman" w:cs="Times New Roman"/>
          <w:b/>
          <w:i/>
          <w:sz w:val="28"/>
          <w:szCs w:val="28"/>
          <w:lang w:eastAsia="ru-RU"/>
        </w:rPr>
        <w:tab/>
        <w:t>Исполнение отдельных государственных полномочий Ивановской области в сфере административных правонарушений.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Данное мероприятие подразумевает техническое обеспечение. Выполнение мероприятия требует ассигнований (согласно таблице 2).</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отдела бухгалтерского учета.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b/>
          <w:i/>
          <w:sz w:val="28"/>
          <w:szCs w:val="28"/>
          <w:lang w:eastAsia="ru-RU"/>
        </w:rPr>
      </w:pPr>
      <w:r w:rsidRPr="005B66D1">
        <w:rPr>
          <w:rFonts w:ascii="Times New Roman" w:eastAsia="Courier New" w:hAnsi="Times New Roman" w:cs="Times New Roman"/>
          <w:b/>
          <w:i/>
          <w:sz w:val="28"/>
          <w:szCs w:val="28"/>
          <w:lang w:eastAsia="ru-RU"/>
        </w:rPr>
        <w:t>8. Исполнение переданных полномочий муниципальных образований бюджету Южского муниципального района по отдельным вопросам местного самоуправления (по Соглашениям).</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Данное мероприятие подразумевает выдачу заработной платы, перечисление налогов, техническое обеспечение. Выполнение мероприятия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sz w:val="28"/>
          <w:szCs w:val="28"/>
          <w:lang w:eastAsia="ru-RU"/>
        </w:rPr>
        <w:t>Исполнитель мероприятия - Администрация Южского муниципального района в лице отдела бухгалтерского учета.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b/>
          <w:i/>
          <w:sz w:val="28"/>
          <w:szCs w:val="28"/>
          <w:lang w:eastAsia="ru-RU"/>
        </w:rPr>
      </w:pPr>
      <w:r w:rsidRPr="005B66D1">
        <w:rPr>
          <w:rFonts w:ascii="Times New Roman" w:eastAsia="Courier New" w:hAnsi="Times New Roman" w:cs="Times New Roman"/>
          <w:b/>
          <w:i/>
          <w:sz w:val="28"/>
          <w:szCs w:val="28"/>
          <w:lang w:eastAsia="ru-RU"/>
        </w:rPr>
        <w:t>9.</w:t>
      </w:r>
      <w:r w:rsidRPr="005B66D1">
        <w:rPr>
          <w:rFonts w:ascii="Times New Roman" w:eastAsia="Courier New" w:hAnsi="Times New Roman" w:cs="Times New Roman"/>
          <w:b/>
          <w:i/>
          <w:sz w:val="28"/>
          <w:szCs w:val="28"/>
          <w:lang w:eastAsia="ru-RU"/>
        </w:rPr>
        <w:tab/>
        <w:t>Формирование муниципальной службы как целостной правовой системы, создание системы управления муниципальной службой.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9.1</w:t>
      </w:r>
      <w:r w:rsidRPr="005B66D1">
        <w:rPr>
          <w:rFonts w:ascii="Times New Roman" w:eastAsia="Courier New" w:hAnsi="Times New Roman" w:cs="Times New Roman"/>
          <w:sz w:val="28"/>
          <w:szCs w:val="28"/>
          <w:lang w:eastAsia="ru-RU"/>
        </w:rPr>
        <w:t xml:space="preserve"> Разработка материалов для оказания методологической помощи администрациям поселений, подготовка и проведение семинаров-совещаний с руководителями и специалистами кадровых и юридических служб администраций поселений по актуальным вопросам реализации законодательства о муниципальной службе.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9.2.</w:t>
      </w:r>
      <w:r w:rsidRPr="005B66D1">
        <w:rPr>
          <w:rFonts w:ascii="Times New Roman" w:eastAsia="Courier New" w:hAnsi="Times New Roman" w:cs="Times New Roman"/>
          <w:sz w:val="28"/>
          <w:szCs w:val="28"/>
          <w:lang w:eastAsia="ru-RU"/>
        </w:rPr>
        <w:tab/>
        <w:t>Проведение мониторинга практики применения законодательства Российской Федерации в сфере муниципальной службы. Повышение эффективности работы с обращениями граждан (приемов по личным вопросам), активное привлечение к работе с населением Южского муниципального района общественных организаций, территориального общественного самоуправления.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lastRenderedPageBreak/>
        <w:t xml:space="preserve">          </w:t>
      </w:r>
      <w:r w:rsidRPr="005B66D1">
        <w:rPr>
          <w:rFonts w:ascii="Times New Roman" w:eastAsia="Courier New" w:hAnsi="Times New Roman" w:cs="Times New Roman"/>
          <w:sz w:val="28"/>
          <w:szCs w:val="28"/>
          <w:lang w:eastAsia="ru-RU"/>
        </w:rPr>
        <w:t>Исполнитель мероприятия — отдел общественной и информационной политики администрации Южского муниципального района. Срок исполнения 2015 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9.3.</w:t>
      </w:r>
      <w:r w:rsidRPr="005B66D1">
        <w:rPr>
          <w:rFonts w:ascii="Times New Roman" w:eastAsia="Courier New" w:hAnsi="Times New Roman" w:cs="Times New Roman"/>
          <w:sz w:val="28"/>
          <w:szCs w:val="28"/>
          <w:lang w:eastAsia="ru-RU"/>
        </w:rPr>
        <w:tab/>
        <w:t>Разработка оптимальной системы взаимодействия институтов гражданского общества и средств массовой информации с администрацией Южского муниципального района, исключающую возможность неправомерного вмешательства в деятельность муниципальных служащих.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общественной и информационной</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политики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9.4.</w:t>
      </w:r>
      <w:r w:rsidRPr="005B66D1">
        <w:rPr>
          <w:rFonts w:ascii="Times New Roman" w:eastAsia="Courier New" w:hAnsi="Times New Roman" w:cs="Times New Roman"/>
          <w:b/>
          <w:sz w:val="28"/>
          <w:szCs w:val="28"/>
          <w:lang w:eastAsia="ru-RU"/>
        </w:rPr>
        <w:tab/>
      </w:r>
      <w:r w:rsidRPr="005B66D1">
        <w:rPr>
          <w:rFonts w:ascii="Times New Roman" w:eastAsia="Courier New" w:hAnsi="Times New Roman" w:cs="Times New Roman"/>
          <w:sz w:val="28"/>
          <w:szCs w:val="28"/>
          <w:lang w:eastAsia="ru-RU"/>
        </w:rPr>
        <w:t>Создание и 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 Совершенствование механизма обеспечения соблюдения муниципальными служащими общих принципов служебного поведения.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9.5.</w:t>
      </w:r>
      <w:r w:rsidRPr="005B66D1">
        <w:rPr>
          <w:rFonts w:ascii="Times New Roman" w:eastAsia="Courier New" w:hAnsi="Times New Roman" w:cs="Times New Roman"/>
          <w:sz w:val="28"/>
          <w:szCs w:val="28"/>
          <w:lang w:eastAsia="ru-RU"/>
        </w:rPr>
        <w:tab/>
        <w:t>Разработка и реализация комплекса мероприятий по противодействию коррупции на муниципальной службе, уделив приоритетное внимание вопросам предупреждения коррупции. Разработка и применение антикоррупционных стандартов в виде установления для муниципальной службы системы обязанностей, запретов и ограничений, направленных на предупреждение коррупции.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9.6.</w:t>
      </w:r>
      <w:r w:rsidRPr="005B66D1">
        <w:rPr>
          <w:rFonts w:ascii="Times New Roman" w:eastAsia="Courier New" w:hAnsi="Times New Roman" w:cs="Times New Roman"/>
          <w:sz w:val="28"/>
          <w:szCs w:val="28"/>
          <w:lang w:eastAsia="ru-RU"/>
        </w:rPr>
        <w:tab/>
        <w:t>Реализация с помощью средств массовой информации мероприятий направленных на повышение престижа муниципальной службы</w:t>
      </w:r>
      <w:r w:rsidRPr="005B66D1">
        <w:rPr>
          <w:rFonts w:ascii="Times New Roman" w:eastAsia="Courier New" w:hAnsi="Times New Roman" w:cs="Times New Roman"/>
          <w:sz w:val="28"/>
          <w:szCs w:val="28"/>
          <w:lang w:eastAsia="ru-RU"/>
        </w:rPr>
        <w:tab/>
        <w:t>и формирование позитивного отношения граждан к муниципальным служащим.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общественной и информационной политики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9.7.</w:t>
      </w:r>
      <w:r w:rsidRPr="005B66D1">
        <w:rPr>
          <w:rFonts w:ascii="Times New Roman" w:eastAsia="Courier New" w:hAnsi="Times New Roman" w:cs="Times New Roman"/>
          <w:sz w:val="28"/>
          <w:szCs w:val="28"/>
          <w:lang w:eastAsia="ru-RU"/>
        </w:rPr>
        <w:tab/>
        <w:t>Разработка механизма принятия мер по предотвращению конфликта интересов, в том числе после ухода муниципального служащего</w:t>
      </w:r>
      <w:r w:rsidRPr="005B66D1">
        <w:rPr>
          <w:rFonts w:ascii="Times New Roman" w:eastAsia="Courier New" w:hAnsi="Times New Roman" w:cs="Times New Roman"/>
          <w:sz w:val="28"/>
          <w:szCs w:val="28"/>
          <w:lang w:eastAsia="ru-RU"/>
        </w:rPr>
        <w:tab/>
        <w:t>с муниципальной службы. Разработка процедуры проведения служебных расследований случаев коррупционных проявлений.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lastRenderedPageBreak/>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9.8.</w:t>
      </w:r>
      <w:r w:rsidRPr="005B66D1">
        <w:rPr>
          <w:rFonts w:ascii="Times New Roman" w:eastAsia="Courier New" w:hAnsi="Times New Roman" w:cs="Times New Roman"/>
          <w:sz w:val="28"/>
          <w:szCs w:val="28"/>
          <w:lang w:eastAsia="ru-RU"/>
        </w:rPr>
        <w:tab/>
        <w:t>Оптимизация процедуры участия независимых экспертов в работе конкурсных и аттестационных комиссий, а также комиссий по соблюдению требований к служебному поведению и урегулированию конфликта интересов.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района. Срок</w:t>
      </w:r>
      <w:r w:rsidRPr="005B66D1">
        <w:t xml:space="preserve"> </w:t>
      </w:r>
      <w:r w:rsidRPr="005B66D1">
        <w:rPr>
          <w:rFonts w:ascii="Times New Roman" w:eastAsia="Courier New" w:hAnsi="Times New Roman" w:cs="Times New Roman"/>
          <w:sz w:val="28"/>
          <w:szCs w:val="28"/>
          <w:lang w:eastAsia="ru-RU"/>
        </w:rPr>
        <w:t>исполнения 2015-2017 г.г.</w:t>
      </w:r>
    </w:p>
    <w:p w:rsidR="005B66D1" w:rsidRPr="005B66D1" w:rsidRDefault="005B66D1" w:rsidP="005B66D1">
      <w:pPr>
        <w:spacing w:after="0"/>
        <w:ind w:left="1559" w:right="1276"/>
        <w:jc w:val="both"/>
        <w:rPr>
          <w:rFonts w:ascii="Times New Roman" w:eastAsia="Courier New" w:hAnsi="Times New Roman" w:cs="Times New Roman"/>
          <w:b/>
          <w:i/>
          <w:sz w:val="28"/>
          <w:szCs w:val="28"/>
          <w:lang w:eastAsia="ru-RU"/>
        </w:rPr>
      </w:pPr>
      <w:r w:rsidRPr="005B66D1">
        <w:rPr>
          <w:rFonts w:ascii="Times New Roman" w:eastAsia="Courier New" w:hAnsi="Times New Roman" w:cs="Times New Roman"/>
          <w:b/>
          <w:sz w:val="28"/>
          <w:szCs w:val="28"/>
          <w:lang w:eastAsia="ru-RU"/>
        </w:rPr>
        <w:t>10.</w:t>
      </w:r>
      <w:r w:rsidRPr="005B66D1">
        <w:rPr>
          <w:rFonts w:ascii="Times New Roman" w:eastAsia="Courier New" w:hAnsi="Times New Roman" w:cs="Times New Roman"/>
          <w:sz w:val="28"/>
          <w:szCs w:val="28"/>
          <w:lang w:eastAsia="ru-RU"/>
        </w:rPr>
        <w:tab/>
      </w:r>
      <w:r w:rsidRPr="005B66D1">
        <w:rPr>
          <w:rFonts w:ascii="Times New Roman" w:eastAsia="Courier New" w:hAnsi="Times New Roman" w:cs="Times New Roman"/>
          <w:b/>
          <w:i/>
          <w:sz w:val="28"/>
          <w:szCs w:val="28"/>
          <w:lang w:eastAsia="ru-RU"/>
        </w:rPr>
        <w:t>Внедрение на муниципальной службе эффективных технологий и современных методов кадровой работы.</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10.1.</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ab/>
        <w:t>Разработка комплекса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 Выполнение мероприятия не требует ассигнований.</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10.2.</w:t>
      </w:r>
      <w:r w:rsidRPr="005B66D1">
        <w:rPr>
          <w:rFonts w:ascii="Times New Roman" w:eastAsia="Courier New" w:hAnsi="Times New Roman" w:cs="Times New Roman"/>
          <w:sz w:val="28"/>
          <w:szCs w:val="28"/>
          <w:lang w:eastAsia="ru-RU"/>
        </w:rPr>
        <w:tab/>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Автоматизация кадровых процедур и внедрение информационных технологий в систему управления кадровыми ресурсами (Система «Парус-Кадры»). Выполнение мероприятия требует ассигнований (согласно таблице 2).</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общественной и информационной политики администрации Южского муниципального района. Срок исполнения 2015г.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10.3.</w:t>
      </w:r>
      <w:r w:rsidRPr="005B66D1">
        <w:rPr>
          <w:rFonts w:ascii="Times New Roman" w:eastAsia="Courier New" w:hAnsi="Times New Roman" w:cs="Times New Roman"/>
          <w:b/>
          <w:sz w:val="28"/>
          <w:szCs w:val="28"/>
          <w:lang w:eastAsia="ru-RU"/>
        </w:rPr>
        <w:tab/>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Повышение квалификации сотрудников, ведущих кадровую работу в части разработки и внедрения современных методов кадровой работы. Выполнение мероприятия требует ассигнований (согласно таблице 2).</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 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10.4.</w:t>
      </w:r>
      <w:r w:rsidRPr="005B66D1">
        <w:rPr>
          <w:rFonts w:ascii="Times New Roman" w:eastAsia="Courier New" w:hAnsi="Times New Roman" w:cs="Times New Roman"/>
          <w:b/>
          <w:sz w:val="28"/>
          <w:szCs w:val="28"/>
          <w:lang w:eastAsia="ru-RU"/>
        </w:rPr>
        <w:tab/>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Повышение квалификации сотрудников, ведущих кадровую работу в части разработки и внедрения современных методов кадровой. Выполнение мероприятия требует ассигнований (согласно таблице 2).</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финансовый отдел администрации Южского муниципального района. Срок исполнения 2015 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10.5.</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Повышение квалификации сотрудников, ведущих кадровую работу в части разработки и внедрения современных методов кадровой работы. Выполнение мероприятия требует ассигнований</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(согласно таблице 2).</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КУМИ администрации Южского муниципального района. Срок исполнения 2015 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lastRenderedPageBreak/>
        <w:t>10.6.</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ab/>
        <w:t>Повышение квалификации сотрудников, ведущих кадровую работу в части разработки и внедрения современных методов кадровой. Выполнение мероприятия требует ассигнований (согласно таблице 2).</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Исполнитель мероприятия — отдел образования администрации Южского муниципального района. Срок исполнения 2015 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5B66D1">
        <w:rPr>
          <w:rFonts w:ascii="Times New Roman" w:eastAsia="Courier New" w:hAnsi="Times New Roman" w:cs="Times New Roman"/>
          <w:b/>
          <w:sz w:val="28"/>
          <w:szCs w:val="28"/>
          <w:lang w:eastAsia="ru-RU"/>
        </w:rPr>
        <w:t>10.7.</w:t>
      </w:r>
      <w:r>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Обучение лиц,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 Выполнение мероприятия требует</w:t>
      </w:r>
      <w:r w:rsidRPr="005B66D1">
        <w:t xml:space="preserve"> </w:t>
      </w:r>
      <w:r w:rsidRPr="005B66D1">
        <w:rPr>
          <w:rFonts w:ascii="Times New Roman" w:eastAsia="Courier New" w:hAnsi="Times New Roman" w:cs="Times New Roman"/>
          <w:sz w:val="28"/>
          <w:szCs w:val="28"/>
          <w:lang w:eastAsia="ru-RU"/>
        </w:rPr>
        <w:t>ассигнований (согласно таблице 2).</w:t>
      </w:r>
    </w:p>
    <w:p w:rsidR="005B66D1" w:rsidRPr="005B66D1" w:rsidRDefault="002E5C9C"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B66D1"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10.8.</w:t>
      </w:r>
      <w:r w:rsidRPr="005B66D1">
        <w:rPr>
          <w:rFonts w:ascii="Times New Roman" w:eastAsia="Courier New" w:hAnsi="Times New Roman" w:cs="Times New Roman"/>
          <w:sz w:val="28"/>
          <w:szCs w:val="28"/>
          <w:lang w:eastAsia="ru-RU"/>
        </w:rPr>
        <w:tab/>
      </w:r>
      <w:r w:rsidR="002E5C9C">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Разработка лицами, состоящими в кадровом резерве на замещение вакантных должностей муниципальной службы Южского муниципального района индивидуальных планов профессионального развития. Выполнение мероприятия не требует ассигнований.</w:t>
      </w:r>
    </w:p>
    <w:p w:rsidR="005B66D1" w:rsidRPr="005B66D1" w:rsidRDefault="002E5C9C"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B66D1"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10.9.</w:t>
      </w:r>
      <w:r w:rsidR="002E5C9C">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Анализ кадрового состава органов местного самоуправления, разработка прогноза развития кадрового потенциала муниципальных служащих. Проведение мониторинга численности муниципальных служащих органов местного самоуправления Южского муниципального района, выработка предложений по совершенствованию организационной структуры органов местного самоуправления, численности их персонала. Проведение социологического исследования с целью изучения степени удовлетворенности трудом, загруженности, социально-психологического климата и престижа профессии муниципальных служащих администрации. Выполнение мероприятия не требует ассигнований.</w:t>
      </w:r>
    </w:p>
    <w:p w:rsidR="005B66D1" w:rsidRPr="005B66D1" w:rsidRDefault="002E5C9C"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B66D1"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5B66D1" w:rsidRPr="002E5C9C" w:rsidRDefault="005B66D1" w:rsidP="005B66D1">
      <w:pPr>
        <w:spacing w:after="0"/>
        <w:ind w:left="1559" w:right="1276"/>
        <w:jc w:val="both"/>
        <w:rPr>
          <w:rFonts w:ascii="Times New Roman" w:eastAsia="Courier New" w:hAnsi="Times New Roman" w:cs="Times New Roman"/>
          <w:b/>
          <w:sz w:val="28"/>
          <w:szCs w:val="28"/>
          <w:lang w:eastAsia="ru-RU"/>
        </w:rPr>
      </w:pPr>
      <w:r w:rsidRPr="002E5C9C">
        <w:rPr>
          <w:rFonts w:ascii="Times New Roman" w:eastAsia="Courier New" w:hAnsi="Times New Roman" w:cs="Times New Roman"/>
          <w:b/>
          <w:sz w:val="28"/>
          <w:szCs w:val="28"/>
          <w:lang w:eastAsia="ru-RU"/>
        </w:rPr>
        <w:t>11.</w:t>
      </w:r>
      <w:r w:rsidRPr="002E5C9C">
        <w:rPr>
          <w:rFonts w:ascii="Times New Roman" w:eastAsia="Courier New" w:hAnsi="Times New Roman" w:cs="Times New Roman"/>
          <w:b/>
          <w:sz w:val="28"/>
          <w:szCs w:val="28"/>
          <w:lang w:eastAsia="ru-RU"/>
        </w:rPr>
        <w:tab/>
        <w:t>Повышение результативности профессиональной служебной деятельности муниципальных служащих.</w:t>
      </w: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11.1.</w:t>
      </w:r>
      <w:r w:rsidRPr="005B66D1">
        <w:rPr>
          <w:rFonts w:ascii="Times New Roman" w:eastAsia="Courier New" w:hAnsi="Times New Roman" w:cs="Times New Roman"/>
          <w:sz w:val="28"/>
          <w:szCs w:val="28"/>
          <w:lang w:eastAsia="ru-RU"/>
        </w:rPr>
        <w:tab/>
      </w:r>
      <w:r w:rsidR="002E5C9C">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Совершенствование содержания должностных инструкций, в том числе с учетом целей и задач органов местного самоуправления, их структурных подразделений. Выполнение мероприятия не требует ассигнований.</w:t>
      </w:r>
    </w:p>
    <w:p w:rsidR="005B66D1" w:rsidRPr="005B66D1" w:rsidRDefault="002E5C9C"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B66D1"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0965AB" w:rsidRDefault="000965AB" w:rsidP="005B66D1">
      <w:pPr>
        <w:spacing w:after="0"/>
        <w:ind w:left="1559" w:right="1276"/>
        <w:jc w:val="both"/>
        <w:rPr>
          <w:rFonts w:ascii="Times New Roman" w:eastAsia="Courier New" w:hAnsi="Times New Roman" w:cs="Times New Roman"/>
          <w:b/>
          <w:sz w:val="28"/>
          <w:szCs w:val="28"/>
          <w:lang w:eastAsia="ru-RU"/>
        </w:rPr>
      </w:pPr>
    </w:p>
    <w:p w:rsidR="000965AB" w:rsidRDefault="000965AB" w:rsidP="005B66D1">
      <w:pPr>
        <w:spacing w:after="0"/>
        <w:ind w:left="1559" w:right="1276"/>
        <w:jc w:val="both"/>
        <w:rPr>
          <w:rFonts w:ascii="Times New Roman" w:eastAsia="Courier New" w:hAnsi="Times New Roman" w:cs="Times New Roman"/>
          <w:b/>
          <w:sz w:val="28"/>
          <w:szCs w:val="28"/>
          <w:lang w:eastAsia="ru-RU"/>
        </w:rPr>
      </w:pPr>
    </w:p>
    <w:p w:rsidR="000965AB" w:rsidRDefault="000965AB" w:rsidP="005B66D1">
      <w:pPr>
        <w:spacing w:after="0"/>
        <w:ind w:left="1559" w:right="1276"/>
        <w:jc w:val="both"/>
        <w:rPr>
          <w:rFonts w:ascii="Times New Roman" w:eastAsia="Courier New" w:hAnsi="Times New Roman" w:cs="Times New Roman"/>
          <w:b/>
          <w:sz w:val="28"/>
          <w:szCs w:val="28"/>
          <w:lang w:eastAsia="ru-RU"/>
        </w:rPr>
      </w:pPr>
    </w:p>
    <w:p w:rsidR="000965AB" w:rsidRDefault="000965AB" w:rsidP="005B66D1">
      <w:pPr>
        <w:spacing w:after="0"/>
        <w:ind w:left="1559" w:right="1276"/>
        <w:jc w:val="both"/>
        <w:rPr>
          <w:rFonts w:ascii="Times New Roman" w:eastAsia="Courier New" w:hAnsi="Times New Roman" w:cs="Times New Roman"/>
          <w:b/>
          <w:sz w:val="28"/>
          <w:szCs w:val="28"/>
          <w:lang w:eastAsia="ru-RU"/>
        </w:rPr>
      </w:pPr>
    </w:p>
    <w:p w:rsidR="005B66D1" w:rsidRPr="005B66D1" w:rsidRDefault="005B66D1" w:rsidP="005B66D1">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11.2.</w:t>
      </w:r>
      <w:r w:rsidRPr="002E5C9C">
        <w:rPr>
          <w:rFonts w:ascii="Times New Roman" w:eastAsia="Courier New" w:hAnsi="Times New Roman" w:cs="Times New Roman"/>
          <w:b/>
          <w:sz w:val="28"/>
          <w:szCs w:val="28"/>
          <w:lang w:eastAsia="ru-RU"/>
        </w:rPr>
        <w:tab/>
      </w:r>
      <w:r w:rsidR="002E5C9C">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Внедрение в практику применения методики адаптации вновь принятых муниципальных служащих, механизма ротации кадров на муниципальной службе, критериев оценки результативности и эффективности деятельности муниципальных служащих. Выполнение мероприятия не требует ассигнований.</w:t>
      </w:r>
    </w:p>
    <w:p w:rsidR="005B66D1" w:rsidRPr="005B66D1" w:rsidRDefault="002E5C9C" w:rsidP="005B66D1">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B66D1" w:rsidRPr="005B66D1">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2E5C9C" w:rsidRPr="002E5C9C" w:rsidRDefault="005B66D1"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11.3.</w:t>
      </w:r>
      <w:r w:rsidR="002E5C9C">
        <w:rPr>
          <w:rFonts w:ascii="Times New Roman" w:eastAsia="Courier New" w:hAnsi="Times New Roman" w:cs="Times New Roman"/>
          <w:sz w:val="28"/>
          <w:szCs w:val="28"/>
          <w:lang w:eastAsia="ru-RU"/>
        </w:rPr>
        <w:t xml:space="preserve"> </w:t>
      </w:r>
      <w:r w:rsidRPr="005B66D1">
        <w:rPr>
          <w:rFonts w:ascii="Times New Roman" w:eastAsia="Courier New" w:hAnsi="Times New Roman" w:cs="Times New Roman"/>
          <w:sz w:val="28"/>
          <w:szCs w:val="28"/>
          <w:lang w:eastAsia="ru-RU"/>
        </w:rPr>
        <w:t>Предоставление возможности прохождения студентами практики в органах местного самоуправления. Выполнение мероприятия не требует</w:t>
      </w:r>
      <w:r w:rsidR="002E5C9C" w:rsidRPr="002E5C9C">
        <w:t xml:space="preserve"> </w:t>
      </w:r>
      <w:r w:rsidR="002E5C9C" w:rsidRPr="002E5C9C">
        <w:rPr>
          <w:rFonts w:ascii="Times New Roman" w:eastAsia="Courier New" w:hAnsi="Times New Roman" w:cs="Times New Roman"/>
          <w:sz w:val="28"/>
          <w:szCs w:val="28"/>
          <w:lang w:eastAsia="ru-RU"/>
        </w:rPr>
        <w:t>ассигнований.</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11.4.</w:t>
      </w:r>
      <w:r w:rsidRPr="002E5C9C">
        <w:rPr>
          <w:rFonts w:ascii="Times New Roman" w:eastAsia="Courier New" w:hAnsi="Times New Roman" w:cs="Times New Roman"/>
          <w:sz w:val="28"/>
          <w:szCs w:val="28"/>
          <w:lang w:eastAsia="ru-RU"/>
        </w:rPr>
        <w:tab/>
      </w: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Внедрение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(служебных) обязанностей должно в обязательном порядке учитываться при назначении его на вышестоящую должность, присвоении классного чина или при поощрении. Выполнение мероприятия не требует ассигнований.</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2015-2017 г.г.</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11.5.</w:t>
      </w: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Организация повышения квалификации, профессиональной переподготовки муниципальных. Выполнение мероприятия требует ассигнований (согласно таблице 2).</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Исполнитель мероприятия — отдел правового обеспечения, муниципальной службы и контроля администрации Южского муниципального района. Срок исполнения 2014-2016 г.г.</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11.6.</w:t>
      </w:r>
      <w:r w:rsidRPr="002E5C9C">
        <w:rPr>
          <w:rFonts w:ascii="Times New Roman" w:eastAsia="Courier New" w:hAnsi="Times New Roman" w:cs="Times New Roman"/>
          <w:sz w:val="28"/>
          <w:szCs w:val="28"/>
          <w:lang w:eastAsia="ru-RU"/>
        </w:rPr>
        <w:tab/>
      </w: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Организация повышения квалификации, профессиональной переподготовки муниципальных. Выполнение мероприятия требует</w:t>
      </w:r>
      <w:r w:rsidRPr="002E5C9C">
        <w:t xml:space="preserve"> </w:t>
      </w:r>
      <w:r w:rsidRPr="002E5C9C">
        <w:rPr>
          <w:rFonts w:ascii="Times New Roman" w:eastAsia="Courier New" w:hAnsi="Times New Roman" w:cs="Times New Roman"/>
          <w:sz w:val="28"/>
          <w:szCs w:val="28"/>
          <w:lang w:eastAsia="ru-RU"/>
        </w:rPr>
        <w:t>ассигнований (согласно таблице 2).</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Исполнитель мероприятия — финансовый отдел администрации Южского муниципального района. Срок исполнения 2015-2017 г.г.</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11.7.</w:t>
      </w:r>
      <w:r w:rsidRPr="002E5C9C">
        <w:rPr>
          <w:rFonts w:ascii="Times New Roman" w:eastAsia="Courier New" w:hAnsi="Times New Roman" w:cs="Times New Roman"/>
          <w:b/>
          <w:sz w:val="28"/>
          <w:szCs w:val="28"/>
          <w:lang w:eastAsia="ru-RU"/>
        </w:rPr>
        <w:tab/>
      </w: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Организация повышения квалификации, профессиональной переподготовки муниципальных служащих. Выполнение мероприятия требует ассигнований (согласно таблице 2).</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Исполнитель мероприятия — КУМИ администрации Южского муниципального района. Срок исполнения 2015-2017 г.г.</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11.8.</w:t>
      </w: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Организация повышения квалификации, профессиональной переподготовки муниципальных. Выполнение мероприятия требует ассигнований (согласно таблице 2).</w:t>
      </w:r>
    </w:p>
    <w:p w:rsidR="002E5C9C" w:rsidRPr="002E5C9C" w:rsidRDefault="002E5C9C" w:rsidP="002E5C9C">
      <w:pPr>
        <w:spacing w:after="0"/>
        <w:ind w:left="1559" w:right="1276"/>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lastRenderedPageBreak/>
        <w:t xml:space="preserve">          </w:t>
      </w:r>
      <w:r w:rsidRPr="002E5C9C">
        <w:rPr>
          <w:rFonts w:ascii="Times New Roman" w:eastAsia="Courier New" w:hAnsi="Times New Roman" w:cs="Times New Roman"/>
          <w:sz w:val="28"/>
          <w:szCs w:val="28"/>
          <w:lang w:eastAsia="ru-RU"/>
        </w:rPr>
        <w:t>Исполнитель мероприятия — отдел образования администрации Южского муниципального района. Срок исполнения 2015-2017 г.г.</w:t>
      </w:r>
    </w:p>
    <w:p w:rsidR="00CE6308" w:rsidRDefault="002E5C9C" w:rsidP="002E5C9C">
      <w:pPr>
        <w:spacing w:after="0"/>
        <w:ind w:left="1559" w:right="1276"/>
        <w:jc w:val="both"/>
        <w:rPr>
          <w:rFonts w:ascii="Times New Roman" w:eastAsia="Courier New" w:hAnsi="Times New Roman" w:cs="Times New Roman"/>
          <w:sz w:val="28"/>
          <w:szCs w:val="28"/>
          <w:lang w:eastAsia="ru-RU"/>
        </w:rPr>
      </w:pPr>
      <w:r w:rsidRPr="002E5C9C">
        <w:rPr>
          <w:rFonts w:ascii="Times New Roman" w:eastAsia="Courier New" w:hAnsi="Times New Roman" w:cs="Times New Roman"/>
          <w:b/>
          <w:sz w:val="28"/>
          <w:szCs w:val="28"/>
          <w:lang w:eastAsia="ru-RU"/>
        </w:rPr>
        <w:t>11.9.</w:t>
      </w:r>
      <w:r w:rsidRPr="002E5C9C">
        <w:rPr>
          <w:rFonts w:ascii="Times New Roman" w:eastAsia="Courier New" w:hAnsi="Times New Roman" w:cs="Times New Roman"/>
          <w:b/>
          <w:sz w:val="28"/>
          <w:szCs w:val="28"/>
          <w:lang w:eastAsia="ru-RU"/>
        </w:rPr>
        <w:tab/>
      </w:r>
      <w:r>
        <w:rPr>
          <w:rFonts w:ascii="Times New Roman" w:eastAsia="Courier New" w:hAnsi="Times New Roman" w:cs="Times New Roman"/>
          <w:b/>
          <w:sz w:val="28"/>
          <w:szCs w:val="28"/>
          <w:lang w:eastAsia="ru-RU"/>
        </w:rPr>
        <w:t xml:space="preserve"> </w:t>
      </w:r>
      <w:r w:rsidRPr="002E5C9C">
        <w:rPr>
          <w:rFonts w:ascii="Times New Roman" w:eastAsia="Courier New" w:hAnsi="Times New Roman" w:cs="Times New Roman"/>
          <w:sz w:val="28"/>
          <w:szCs w:val="28"/>
          <w:lang w:eastAsia="ru-RU"/>
        </w:rPr>
        <w:t xml:space="preserve">Разработка муниципальными служащими и сотрудниками, занимающих должности, не отнесённые к муниципальным должностям администрации планов профессионального развития. Выполнение мероприятия не требует ассигнований. Исполнитель мероприятия — отдел правового обеспечения, муниципальной службы и контроля администрации Южского муниципального района. Срок исполнения </w:t>
      </w:r>
      <w:r>
        <w:rPr>
          <w:rFonts w:ascii="Times New Roman" w:eastAsia="Courier New" w:hAnsi="Times New Roman" w:cs="Times New Roman"/>
          <w:sz w:val="28"/>
          <w:szCs w:val="28"/>
          <w:lang w:eastAsia="ru-RU"/>
        </w:rPr>
        <w:t xml:space="preserve">  </w:t>
      </w:r>
      <w:r w:rsidRPr="002E5C9C">
        <w:rPr>
          <w:rFonts w:ascii="Times New Roman" w:eastAsia="Courier New" w:hAnsi="Times New Roman" w:cs="Times New Roman"/>
          <w:sz w:val="28"/>
          <w:szCs w:val="28"/>
          <w:lang w:eastAsia="ru-RU"/>
        </w:rPr>
        <w:t>2015-2017г.г.</w:t>
      </w:r>
    </w:p>
    <w:p w:rsidR="002E5C9C" w:rsidRPr="002E5C9C" w:rsidRDefault="002E5C9C" w:rsidP="002E5C9C">
      <w:pPr>
        <w:tabs>
          <w:tab w:val="left" w:pos="142"/>
        </w:tabs>
        <w:spacing w:after="0"/>
        <w:ind w:left="1559" w:right="1276"/>
        <w:jc w:val="right"/>
        <w:rPr>
          <w:rFonts w:ascii="Times New Roman" w:hAnsi="Times New Roman" w:cs="Times New Roman"/>
          <w:sz w:val="28"/>
          <w:szCs w:val="28"/>
        </w:rPr>
      </w:pPr>
      <w:r w:rsidRPr="002E5C9C">
        <w:rPr>
          <w:rFonts w:ascii="Times New Roman" w:hAnsi="Times New Roman" w:cs="Times New Roman"/>
          <w:sz w:val="28"/>
          <w:szCs w:val="28"/>
        </w:rPr>
        <w:t>Таблица 2</w:t>
      </w:r>
    </w:p>
    <w:p w:rsidR="002E5C9C" w:rsidRPr="002E5C9C" w:rsidRDefault="002E5C9C" w:rsidP="002E5C9C">
      <w:pPr>
        <w:spacing w:after="0"/>
        <w:jc w:val="center"/>
        <w:rPr>
          <w:rFonts w:ascii="Times New Roman" w:hAnsi="Times New Roman" w:cs="Times New Roman"/>
          <w:b/>
          <w:sz w:val="28"/>
          <w:szCs w:val="28"/>
        </w:rPr>
      </w:pPr>
      <w:r w:rsidRPr="002E5C9C">
        <w:rPr>
          <w:rFonts w:ascii="Times New Roman" w:hAnsi="Times New Roman" w:cs="Times New Roman"/>
          <w:b/>
          <w:sz w:val="28"/>
          <w:szCs w:val="28"/>
        </w:rPr>
        <w:t>5. Ресурсное обеспечение реализации мероприятий подпрограммы</w:t>
      </w:r>
    </w:p>
    <w:p w:rsidR="002E5C9C" w:rsidRPr="002E5C9C" w:rsidRDefault="002E5C9C" w:rsidP="002E5C9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2E5C9C">
        <w:rPr>
          <w:rFonts w:ascii="Times New Roman" w:hAnsi="Times New Roman" w:cs="Times New Roman"/>
          <w:sz w:val="28"/>
          <w:szCs w:val="28"/>
        </w:rPr>
        <w:t>(тыс.руб.)</w:t>
      </w:r>
    </w:p>
    <w:tbl>
      <w:tblPr>
        <w:tblOverlap w:val="never"/>
        <w:tblW w:w="0" w:type="auto"/>
        <w:tblInd w:w="719" w:type="dxa"/>
        <w:tblLayout w:type="fixed"/>
        <w:tblCellMar>
          <w:left w:w="10" w:type="dxa"/>
          <w:right w:w="10" w:type="dxa"/>
        </w:tblCellMar>
        <w:tblLook w:val="04A0" w:firstRow="1" w:lastRow="0" w:firstColumn="1" w:lastColumn="0" w:noHBand="0" w:noVBand="1"/>
      </w:tblPr>
      <w:tblGrid>
        <w:gridCol w:w="1013"/>
        <w:gridCol w:w="3173"/>
        <w:gridCol w:w="2051"/>
        <w:gridCol w:w="1559"/>
        <w:gridCol w:w="1276"/>
        <w:gridCol w:w="1352"/>
      </w:tblGrid>
      <w:tr w:rsidR="002E5C9C" w:rsidRPr="002E5C9C" w:rsidTr="00C756CC">
        <w:trPr>
          <w:trHeight w:hRule="exact" w:val="1084"/>
        </w:trPr>
        <w:tc>
          <w:tcPr>
            <w:tcW w:w="1013"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w:t>
            </w:r>
          </w:p>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п/п</w:t>
            </w:r>
          </w:p>
        </w:tc>
        <w:tc>
          <w:tcPr>
            <w:tcW w:w="3173"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Наименование мероприятия/источник ресурсного обеспечения</w:t>
            </w:r>
          </w:p>
        </w:tc>
        <w:tc>
          <w:tcPr>
            <w:tcW w:w="2051"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Исполнитель</w:t>
            </w:r>
          </w:p>
        </w:tc>
        <w:tc>
          <w:tcPr>
            <w:tcW w:w="1559"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2015 г.</w:t>
            </w:r>
          </w:p>
        </w:tc>
        <w:tc>
          <w:tcPr>
            <w:tcW w:w="1276"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2016 г.</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2017 г.</w:t>
            </w:r>
          </w:p>
        </w:tc>
      </w:tr>
      <w:tr w:rsidR="002E5C9C" w:rsidRPr="002E5C9C" w:rsidTr="00C756CC">
        <w:trPr>
          <w:trHeight w:hRule="exact" w:val="374"/>
        </w:trPr>
        <w:tc>
          <w:tcPr>
            <w:tcW w:w="6237" w:type="dxa"/>
            <w:gridSpan w:val="3"/>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Подпрограмма, всего</w:t>
            </w:r>
          </w:p>
        </w:tc>
        <w:tc>
          <w:tcPr>
            <w:tcW w:w="1559"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34413,46955</w:t>
            </w:r>
          </w:p>
        </w:tc>
        <w:tc>
          <w:tcPr>
            <w:tcW w:w="1276"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33161,145</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33161,145</w:t>
            </w:r>
          </w:p>
        </w:tc>
      </w:tr>
      <w:tr w:rsidR="002E5C9C" w:rsidRPr="002E5C9C" w:rsidTr="00C756CC">
        <w:trPr>
          <w:trHeight w:hRule="exact" w:val="437"/>
        </w:trPr>
        <w:tc>
          <w:tcPr>
            <w:tcW w:w="6237" w:type="dxa"/>
            <w:gridSpan w:val="3"/>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Бюджетные ассигнования:</w:t>
            </w:r>
          </w:p>
        </w:tc>
        <w:tc>
          <w:tcPr>
            <w:tcW w:w="1559"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p>
        </w:tc>
      </w:tr>
      <w:tr w:rsidR="002E5C9C" w:rsidRPr="002E5C9C" w:rsidTr="00C756CC">
        <w:trPr>
          <w:trHeight w:hRule="exact" w:val="446"/>
        </w:trPr>
        <w:tc>
          <w:tcPr>
            <w:tcW w:w="6237" w:type="dxa"/>
            <w:gridSpan w:val="3"/>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 бюджет Южского муниципального района</w:t>
            </w:r>
          </w:p>
        </w:tc>
        <w:tc>
          <w:tcPr>
            <w:tcW w:w="1559"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33959,20155</w:t>
            </w:r>
          </w:p>
        </w:tc>
        <w:tc>
          <w:tcPr>
            <w:tcW w:w="1276"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32688,80</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32688,80</w:t>
            </w:r>
          </w:p>
        </w:tc>
      </w:tr>
      <w:tr w:rsidR="002E5C9C" w:rsidRPr="002E5C9C" w:rsidTr="00C756CC">
        <w:trPr>
          <w:trHeight w:hRule="exact" w:val="374"/>
        </w:trPr>
        <w:tc>
          <w:tcPr>
            <w:tcW w:w="6237" w:type="dxa"/>
            <w:gridSpan w:val="3"/>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 областной бюджет</w:t>
            </w:r>
          </w:p>
        </w:tc>
        <w:tc>
          <w:tcPr>
            <w:tcW w:w="1559"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 xml:space="preserve"> 454,268</w:t>
            </w:r>
          </w:p>
        </w:tc>
        <w:tc>
          <w:tcPr>
            <w:tcW w:w="1276"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472,345</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472,345</w:t>
            </w:r>
          </w:p>
        </w:tc>
      </w:tr>
      <w:tr w:rsidR="002E5C9C" w:rsidRPr="002E5C9C" w:rsidTr="00C756CC">
        <w:trPr>
          <w:trHeight w:hRule="exact" w:val="398"/>
        </w:trPr>
        <w:tc>
          <w:tcPr>
            <w:tcW w:w="6237" w:type="dxa"/>
            <w:gridSpan w:val="3"/>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 федеральный бюджет</w:t>
            </w:r>
          </w:p>
        </w:tc>
        <w:tc>
          <w:tcPr>
            <w:tcW w:w="1559"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w:t>
            </w:r>
          </w:p>
        </w:tc>
        <w:tc>
          <w:tcPr>
            <w:tcW w:w="1276" w:type="dxa"/>
            <w:tcBorders>
              <w:top w:val="single" w:sz="4" w:space="0" w:color="auto"/>
              <w:lef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2E5C9C">
            <w:pPr>
              <w:rPr>
                <w:rFonts w:ascii="Times New Roman" w:hAnsi="Times New Roman" w:cs="Times New Roman"/>
                <w:sz w:val="28"/>
                <w:szCs w:val="28"/>
              </w:rPr>
            </w:pPr>
            <w:r w:rsidRPr="002E5C9C">
              <w:rPr>
                <w:rFonts w:ascii="Times New Roman" w:hAnsi="Times New Roman" w:cs="Times New Roman"/>
                <w:sz w:val="28"/>
                <w:szCs w:val="28"/>
              </w:rPr>
              <w:t>-</w:t>
            </w:r>
          </w:p>
        </w:tc>
      </w:tr>
      <w:tr w:rsidR="00C756CC" w:rsidRPr="002E5C9C" w:rsidTr="00C756CC">
        <w:trPr>
          <w:trHeight w:hRule="exact" w:val="2644"/>
        </w:trPr>
        <w:tc>
          <w:tcPr>
            <w:tcW w:w="1013"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1</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Обеспечение деятельности Администрации Южского муниципального района, включая структурные подразделения с правом юридического лица</w:t>
            </w:r>
          </w:p>
        </w:tc>
        <w:tc>
          <w:tcPr>
            <w:tcW w:w="2051"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Администрация Южского муниципального района в лице отдела</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бухгалтерского</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учета</w:t>
            </w:r>
          </w:p>
        </w:tc>
        <w:tc>
          <w:tcPr>
            <w:tcW w:w="1559"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19986,5272</w:t>
            </w:r>
          </w:p>
        </w:tc>
        <w:tc>
          <w:tcPr>
            <w:tcW w:w="1276"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18846,0</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18846,0</w:t>
            </w:r>
          </w:p>
        </w:tc>
      </w:tr>
      <w:tr w:rsidR="002E5C9C" w:rsidRPr="002E5C9C" w:rsidTr="00C756CC">
        <w:trPr>
          <w:trHeight w:hRule="exact" w:val="2710"/>
        </w:trPr>
        <w:tc>
          <w:tcPr>
            <w:tcW w:w="1013"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2</w:t>
            </w:r>
          </w:p>
        </w:tc>
        <w:tc>
          <w:tcPr>
            <w:tcW w:w="3173"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Обеспечение деятельности Администрации Южского муниципального района, включая структурные подразделения с правом юридического лица</w:t>
            </w:r>
          </w:p>
        </w:tc>
        <w:tc>
          <w:tcPr>
            <w:tcW w:w="2051"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Финансовый отдел</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администрации</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Южского</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муниципального</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района</w:t>
            </w:r>
          </w:p>
        </w:tc>
        <w:tc>
          <w:tcPr>
            <w:tcW w:w="1559"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5479,1</w:t>
            </w:r>
          </w:p>
        </w:tc>
        <w:tc>
          <w:tcPr>
            <w:tcW w:w="1276" w:type="dxa"/>
            <w:tcBorders>
              <w:top w:val="single" w:sz="4" w:space="0" w:color="auto"/>
              <w:lef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5698,70</w:t>
            </w:r>
          </w:p>
        </w:tc>
        <w:tc>
          <w:tcPr>
            <w:tcW w:w="1352" w:type="dxa"/>
            <w:tcBorders>
              <w:top w:val="single" w:sz="4" w:space="0" w:color="auto"/>
              <w:left w:val="single" w:sz="4" w:space="0" w:color="auto"/>
              <w:righ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5698,7</w:t>
            </w:r>
          </w:p>
        </w:tc>
      </w:tr>
      <w:tr w:rsidR="002E5C9C" w:rsidRPr="002E5C9C" w:rsidTr="00C756CC">
        <w:trPr>
          <w:trHeight w:hRule="exact" w:val="3210"/>
        </w:trPr>
        <w:tc>
          <w:tcPr>
            <w:tcW w:w="1013" w:type="dxa"/>
            <w:tcBorders>
              <w:top w:val="single" w:sz="4" w:space="0" w:color="auto"/>
              <w:left w:val="single" w:sz="4" w:space="0" w:color="auto"/>
              <w:bottom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3</w:t>
            </w:r>
          </w:p>
        </w:tc>
        <w:tc>
          <w:tcPr>
            <w:tcW w:w="3173" w:type="dxa"/>
            <w:tcBorders>
              <w:top w:val="single" w:sz="4" w:space="0" w:color="auto"/>
              <w:left w:val="single" w:sz="4" w:space="0" w:color="auto"/>
              <w:bottom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Обеспечение деятельности Администрации Южского муниципального района, включая структурные подразделения с правом юридического лица</w:t>
            </w:r>
          </w:p>
        </w:tc>
        <w:tc>
          <w:tcPr>
            <w:tcW w:w="2051" w:type="dxa"/>
            <w:tcBorders>
              <w:top w:val="single" w:sz="4" w:space="0" w:color="auto"/>
              <w:left w:val="single" w:sz="4" w:space="0" w:color="auto"/>
              <w:bottom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Комитет по</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управлению</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муниципальным</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имуществом</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администрации</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Южского</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муниципального</w:t>
            </w:r>
          </w:p>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района</w:t>
            </w:r>
          </w:p>
        </w:tc>
        <w:tc>
          <w:tcPr>
            <w:tcW w:w="1559" w:type="dxa"/>
            <w:tcBorders>
              <w:top w:val="single" w:sz="4" w:space="0" w:color="auto"/>
              <w:left w:val="single" w:sz="4" w:space="0" w:color="auto"/>
              <w:bottom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4978,34235</w:t>
            </w:r>
          </w:p>
        </w:tc>
        <w:tc>
          <w:tcPr>
            <w:tcW w:w="1276" w:type="dxa"/>
            <w:tcBorders>
              <w:top w:val="single" w:sz="4" w:space="0" w:color="auto"/>
              <w:left w:val="single" w:sz="4" w:space="0" w:color="auto"/>
              <w:bottom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4447,90</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rsidR="002E5C9C" w:rsidRPr="002E5C9C" w:rsidRDefault="002E5C9C" w:rsidP="00C756CC">
            <w:pPr>
              <w:spacing w:after="0"/>
              <w:rPr>
                <w:rFonts w:ascii="Times New Roman" w:hAnsi="Times New Roman" w:cs="Times New Roman"/>
                <w:sz w:val="28"/>
                <w:szCs w:val="28"/>
              </w:rPr>
            </w:pPr>
            <w:r w:rsidRPr="002E5C9C">
              <w:rPr>
                <w:rFonts w:ascii="Times New Roman" w:hAnsi="Times New Roman" w:cs="Times New Roman"/>
                <w:sz w:val="28"/>
                <w:szCs w:val="28"/>
              </w:rPr>
              <w:t>4447,9</w:t>
            </w:r>
          </w:p>
        </w:tc>
      </w:tr>
    </w:tbl>
    <w:tbl>
      <w:tblPr>
        <w:tblpPr w:leftFromText="180" w:rightFromText="180" w:vertAnchor="text" w:horzAnchor="margin" w:tblpXSpec="center" w:tblpY="230"/>
        <w:tblOverlap w:val="never"/>
        <w:tblW w:w="10358" w:type="dxa"/>
        <w:tblLayout w:type="fixed"/>
        <w:tblCellMar>
          <w:left w:w="10" w:type="dxa"/>
          <w:right w:w="10" w:type="dxa"/>
        </w:tblCellMar>
        <w:tblLook w:val="04A0" w:firstRow="1" w:lastRow="0" w:firstColumn="1" w:lastColumn="0" w:noHBand="0" w:noVBand="1"/>
      </w:tblPr>
      <w:tblGrid>
        <w:gridCol w:w="1003"/>
        <w:gridCol w:w="3118"/>
        <w:gridCol w:w="1985"/>
        <w:gridCol w:w="1701"/>
        <w:gridCol w:w="1253"/>
        <w:gridCol w:w="1298"/>
      </w:tblGrid>
      <w:tr w:rsidR="000965AB" w:rsidRPr="00C756CC" w:rsidTr="000965AB">
        <w:trPr>
          <w:trHeight w:hRule="exact" w:val="2984"/>
        </w:trPr>
        <w:tc>
          <w:tcPr>
            <w:tcW w:w="100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lastRenderedPageBreak/>
              <w:t>4</w:t>
            </w:r>
          </w:p>
        </w:tc>
        <w:tc>
          <w:tcPr>
            <w:tcW w:w="3118"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Обеспечение деятельности Администрации Южского муниципального района, включая структурные подразделения с правом юридического лица</w:t>
            </w:r>
          </w:p>
        </w:tc>
        <w:tc>
          <w:tcPr>
            <w:tcW w:w="1985"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Отдел образования</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района</w:t>
            </w:r>
          </w:p>
        </w:tc>
        <w:tc>
          <w:tcPr>
            <w:tcW w:w="1701"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2349,5</w:t>
            </w:r>
          </w:p>
        </w:tc>
        <w:tc>
          <w:tcPr>
            <w:tcW w:w="125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2453,00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2453,00</w:t>
            </w:r>
          </w:p>
        </w:tc>
      </w:tr>
      <w:tr w:rsidR="000965AB" w:rsidRPr="00C756CC" w:rsidTr="000965AB">
        <w:trPr>
          <w:trHeight w:hRule="exact" w:val="2701"/>
        </w:trPr>
        <w:tc>
          <w:tcPr>
            <w:tcW w:w="100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5</w:t>
            </w:r>
          </w:p>
        </w:tc>
        <w:tc>
          <w:tcPr>
            <w:tcW w:w="3118"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Обеспечение деятельности главы администрации</w:t>
            </w:r>
          </w:p>
        </w:tc>
        <w:tc>
          <w:tcPr>
            <w:tcW w:w="1985"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бухгалтерского</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учета</w:t>
            </w:r>
          </w:p>
        </w:tc>
        <w:tc>
          <w:tcPr>
            <w:tcW w:w="1701"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1083,832</w:t>
            </w:r>
          </w:p>
        </w:tc>
        <w:tc>
          <w:tcPr>
            <w:tcW w:w="125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1033,2</w:t>
            </w:r>
          </w:p>
        </w:tc>
        <w:tc>
          <w:tcPr>
            <w:tcW w:w="1298" w:type="dxa"/>
            <w:tcBorders>
              <w:top w:val="single" w:sz="4" w:space="0" w:color="auto"/>
              <w:left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1033,2</w:t>
            </w:r>
          </w:p>
        </w:tc>
      </w:tr>
      <w:tr w:rsidR="000965AB" w:rsidRPr="00C756CC" w:rsidTr="000965AB">
        <w:trPr>
          <w:trHeight w:hRule="exact" w:val="2540"/>
        </w:trPr>
        <w:tc>
          <w:tcPr>
            <w:tcW w:w="100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6</w:t>
            </w:r>
          </w:p>
        </w:tc>
        <w:tc>
          <w:tcPr>
            <w:tcW w:w="3118"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Исполнение переданных государственных полномочий Ивановской области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бухгалтерского</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учета</w:t>
            </w:r>
          </w:p>
        </w:tc>
        <w:tc>
          <w:tcPr>
            <w:tcW w:w="1701"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412,066</w:t>
            </w:r>
          </w:p>
        </w:tc>
        <w:tc>
          <w:tcPr>
            <w:tcW w:w="125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460,143</w:t>
            </w:r>
          </w:p>
        </w:tc>
        <w:tc>
          <w:tcPr>
            <w:tcW w:w="1298" w:type="dxa"/>
            <w:tcBorders>
              <w:top w:val="single" w:sz="4" w:space="0" w:color="auto"/>
              <w:left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460,143</w:t>
            </w:r>
          </w:p>
        </w:tc>
      </w:tr>
      <w:tr w:rsidR="000965AB" w:rsidRPr="00C756CC" w:rsidTr="000965AB">
        <w:trPr>
          <w:trHeight w:hRule="exact" w:val="2562"/>
        </w:trPr>
        <w:tc>
          <w:tcPr>
            <w:tcW w:w="1003"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7</w:t>
            </w:r>
          </w:p>
        </w:tc>
        <w:tc>
          <w:tcPr>
            <w:tcW w:w="3118"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Исполнение отдельных государственных полномочий Ивановской области в сфере административных правонарушений</w:t>
            </w:r>
          </w:p>
        </w:tc>
        <w:tc>
          <w:tcPr>
            <w:tcW w:w="1985"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бухгалтерского</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учета</w:t>
            </w:r>
          </w:p>
        </w:tc>
        <w:tc>
          <w:tcPr>
            <w:tcW w:w="1701"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12,202</w:t>
            </w:r>
          </w:p>
        </w:tc>
        <w:tc>
          <w:tcPr>
            <w:tcW w:w="125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12,202</w:t>
            </w:r>
          </w:p>
        </w:tc>
        <w:tc>
          <w:tcPr>
            <w:tcW w:w="1298" w:type="dxa"/>
            <w:tcBorders>
              <w:top w:val="single" w:sz="4" w:space="0" w:color="auto"/>
              <w:left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12,202</w:t>
            </w:r>
          </w:p>
        </w:tc>
      </w:tr>
      <w:tr w:rsidR="000965AB" w:rsidRPr="00C756CC" w:rsidTr="000965AB">
        <w:trPr>
          <w:trHeight w:hRule="exact" w:val="383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10.2</w:t>
            </w:r>
          </w:p>
        </w:tc>
        <w:tc>
          <w:tcPr>
            <w:tcW w:w="3118" w:type="dxa"/>
            <w:tcBorders>
              <w:top w:val="single" w:sz="4" w:space="0" w:color="auto"/>
              <w:left w:val="single" w:sz="4" w:space="0" w:color="auto"/>
            </w:tcBorders>
            <w:shd w:val="clear" w:color="auto" w:fill="FFFFFF"/>
          </w:tcPr>
          <w:p w:rsidR="000965AB"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Автоматизация кадровых процедур и внедрение информационных технологий в систему управления кадровыми ресурсами (Система «Парус-Кадры»)</w:t>
            </w:r>
          </w:p>
          <w:p w:rsidR="000965AB" w:rsidRPr="00441D20" w:rsidRDefault="000965AB" w:rsidP="000965AB">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общественной и</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информационной</w:t>
            </w:r>
          </w:p>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политики</w:t>
            </w:r>
          </w:p>
        </w:tc>
        <w:tc>
          <w:tcPr>
            <w:tcW w:w="1701"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8</w:t>
            </w:r>
          </w:p>
        </w:tc>
        <w:tc>
          <w:tcPr>
            <w:tcW w:w="1253" w:type="dxa"/>
            <w:tcBorders>
              <w:top w:val="single" w:sz="4" w:space="0" w:color="auto"/>
              <w:lef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98" w:type="dxa"/>
            <w:tcBorders>
              <w:top w:val="single" w:sz="4" w:space="0" w:color="auto"/>
              <w:left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0</w:t>
            </w:r>
          </w:p>
        </w:tc>
      </w:tr>
      <w:tr w:rsidR="000965AB" w:rsidRPr="00C756CC" w:rsidTr="000965AB">
        <w:trPr>
          <w:trHeight w:hRule="exact" w:val="3980"/>
        </w:trPr>
        <w:tc>
          <w:tcPr>
            <w:tcW w:w="1003"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lastRenderedPageBreak/>
              <w:t>10.3</w:t>
            </w:r>
          </w:p>
        </w:tc>
        <w:tc>
          <w:tcPr>
            <w:tcW w:w="3118"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Повышение квалификации сотрудников, ведущих кадровую работу в части разработки и внедрения современных методов кадровой работы</w:t>
            </w:r>
          </w:p>
        </w:tc>
        <w:tc>
          <w:tcPr>
            <w:tcW w:w="1985"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 правового обеспечения, муниципальной службы и контроля</w:t>
            </w:r>
          </w:p>
        </w:tc>
        <w:tc>
          <w:tcPr>
            <w:tcW w:w="1701"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1,5</w:t>
            </w:r>
          </w:p>
        </w:tc>
        <w:tc>
          <w:tcPr>
            <w:tcW w:w="1253" w:type="dxa"/>
            <w:tcBorders>
              <w:top w:val="single" w:sz="4" w:space="0" w:color="auto"/>
              <w:left w:val="single" w:sz="4" w:space="0" w:color="auto"/>
              <w:bottom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965AB" w:rsidRPr="00C756CC" w:rsidRDefault="000965AB" w:rsidP="000965AB">
            <w:pPr>
              <w:spacing w:after="0"/>
              <w:rPr>
                <w:rFonts w:ascii="Times New Roman" w:hAnsi="Times New Roman" w:cs="Times New Roman"/>
                <w:sz w:val="28"/>
                <w:szCs w:val="28"/>
              </w:rPr>
            </w:pPr>
            <w:r w:rsidRPr="00C756CC">
              <w:rPr>
                <w:rFonts w:ascii="Times New Roman" w:hAnsi="Times New Roman" w:cs="Times New Roman"/>
                <w:sz w:val="28"/>
                <w:szCs w:val="28"/>
              </w:rPr>
              <w:t>0</w:t>
            </w:r>
          </w:p>
        </w:tc>
      </w:tr>
    </w:tbl>
    <w:p w:rsidR="002E5C9C" w:rsidRDefault="002E5C9C" w:rsidP="00C756CC">
      <w:pPr>
        <w:spacing w:after="0"/>
        <w:ind w:left="1559" w:right="1276"/>
        <w:jc w:val="both"/>
        <w:rPr>
          <w:rFonts w:ascii="Times New Roman" w:eastAsia="Courier New" w:hAnsi="Times New Roman" w:cs="Times New Roman"/>
          <w:sz w:val="28"/>
          <w:szCs w:val="28"/>
          <w:lang w:eastAsia="ru-RU"/>
        </w:rPr>
      </w:pPr>
    </w:p>
    <w:p w:rsid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ind w:left="1559" w:right="1276"/>
        <w:jc w:val="both"/>
        <w:rPr>
          <w:rFonts w:ascii="Times New Roman" w:eastAsia="Courier New" w:hAnsi="Times New Roman" w:cs="Times New Roman"/>
          <w:sz w:val="28"/>
          <w:szCs w:val="28"/>
          <w:lang w:eastAsia="ru-RU"/>
        </w:rPr>
      </w:pPr>
    </w:p>
    <w:p w:rsidR="00C756CC" w:rsidRPr="00C756CC" w:rsidRDefault="00C756CC" w:rsidP="00C756CC">
      <w:pPr>
        <w:spacing w:after="0"/>
        <w:rPr>
          <w:rFonts w:ascii="Times New Roman" w:hAnsi="Times New Roman" w:cs="Times New Roman"/>
          <w:sz w:val="28"/>
          <w:szCs w:val="28"/>
        </w:rPr>
        <w:sectPr w:rsidR="00C756CC" w:rsidRPr="00C756CC" w:rsidSect="00441D20">
          <w:pgSz w:w="11906" w:h="16838"/>
          <w:pgMar w:top="567" w:right="0" w:bottom="0" w:left="0" w:header="0" w:footer="3" w:gutter="0"/>
          <w:cols w:space="720"/>
          <w:noEndnote/>
          <w:docGrid w:linePitch="360"/>
        </w:sectPr>
      </w:pPr>
    </w:p>
    <w:tbl>
      <w:tblPr>
        <w:tblpPr w:leftFromText="180" w:rightFromText="180" w:vertAnchor="text" w:horzAnchor="margin" w:tblpXSpec="center" w:tblpY="778"/>
        <w:tblOverlap w:val="never"/>
        <w:tblW w:w="0" w:type="auto"/>
        <w:tblLayout w:type="fixed"/>
        <w:tblCellMar>
          <w:left w:w="10" w:type="dxa"/>
          <w:right w:w="10" w:type="dxa"/>
        </w:tblCellMar>
        <w:tblLook w:val="04A0" w:firstRow="1" w:lastRow="0" w:firstColumn="1" w:lastColumn="0" w:noHBand="0" w:noVBand="1"/>
      </w:tblPr>
      <w:tblGrid>
        <w:gridCol w:w="1003"/>
        <w:gridCol w:w="3182"/>
        <w:gridCol w:w="2346"/>
        <w:gridCol w:w="1266"/>
        <w:gridCol w:w="1275"/>
        <w:gridCol w:w="1350"/>
      </w:tblGrid>
      <w:tr w:rsidR="00441D20" w:rsidRPr="00C756CC" w:rsidTr="00833061">
        <w:trPr>
          <w:trHeight w:hRule="exact" w:val="2710"/>
        </w:trPr>
        <w:tc>
          <w:tcPr>
            <w:tcW w:w="1003"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lastRenderedPageBreak/>
              <w:t>10.4</w:t>
            </w:r>
          </w:p>
        </w:tc>
        <w:tc>
          <w:tcPr>
            <w:tcW w:w="3182"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Повышение квалификации сотрудников, ведущих кадровую работу в части разработки и внедрения современных методов кадровой работы</w:t>
            </w:r>
          </w:p>
        </w:tc>
        <w:tc>
          <w:tcPr>
            <w:tcW w:w="234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Финансовый отдел</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района</w:t>
            </w:r>
          </w:p>
        </w:tc>
        <w:tc>
          <w:tcPr>
            <w:tcW w:w="126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3,0</w:t>
            </w:r>
          </w:p>
        </w:tc>
        <w:tc>
          <w:tcPr>
            <w:tcW w:w="1275"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350" w:type="dxa"/>
            <w:tcBorders>
              <w:top w:val="single" w:sz="4" w:space="0" w:color="auto"/>
              <w:left w:val="single" w:sz="4" w:space="0" w:color="auto"/>
              <w:righ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r>
      <w:tr w:rsidR="00441D20" w:rsidRPr="00C756CC" w:rsidTr="00833061">
        <w:trPr>
          <w:trHeight w:hRule="exact" w:val="4377"/>
        </w:trPr>
        <w:tc>
          <w:tcPr>
            <w:tcW w:w="1003"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10.5</w:t>
            </w:r>
          </w:p>
        </w:tc>
        <w:tc>
          <w:tcPr>
            <w:tcW w:w="3182"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Повышение квалификации сотрудников, ведущих кадровую работу в части разработки и внедрения современных методов кадровой работы</w:t>
            </w:r>
          </w:p>
        </w:tc>
        <w:tc>
          <w:tcPr>
            <w:tcW w:w="234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Комитет по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управлению</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муниципальным</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имуществом</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района Ивановской</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области</w:t>
            </w:r>
          </w:p>
        </w:tc>
        <w:tc>
          <w:tcPr>
            <w:tcW w:w="126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75"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350" w:type="dxa"/>
            <w:tcBorders>
              <w:top w:val="single" w:sz="4" w:space="0" w:color="auto"/>
              <w:left w:val="single" w:sz="4" w:space="0" w:color="auto"/>
              <w:righ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r>
      <w:tr w:rsidR="00441D20" w:rsidRPr="00C756CC" w:rsidTr="00833061">
        <w:trPr>
          <w:trHeight w:hRule="exact" w:val="2696"/>
        </w:trPr>
        <w:tc>
          <w:tcPr>
            <w:tcW w:w="1003"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10.6</w:t>
            </w:r>
          </w:p>
        </w:tc>
        <w:tc>
          <w:tcPr>
            <w:tcW w:w="3182"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Повышение квалификации сотрудников, ведущих кадровую работу в части разработки и внедрения современных методов кадровой работы</w:t>
            </w:r>
          </w:p>
        </w:tc>
        <w:tc>
          <w:tcPr>
            <w:tcW w:w="234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Отдел образования</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района</w:t>
            </w:r>
          </w:p>
        </w:tc>
        <w:tc>
          <w:tcPr>
            <w:tcW w:w="126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75"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350" w:type="dxa"/>
            <w:tcBorders>
              <w:top w:val="single" w:sz="4" w:space="0" w:color="auto"/>
              <w:left w:val="single" w:sz="4" w:space="0" w:color="auto"/>
              <w:righ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r>
      <w:tr w:rsidR="00441D20" w:rsidRPr="00C756CC" w:rsidTr="00833061">
        <w:trPr>
          <w:trHeight w:hRule="exact" w:val="2602"/>
        </w:trPr>
        <w:tc>
          <w:tcPr>
            <w:tcW w:w="1003"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10.7</w:t>
            </w:r>
          </w:p>
        </w:tc>
        <w:tc>
          <w:tcPr>
            <w:tcW w:w="3182"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Обучение лиц,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w:t>
            </w:r>
          </w:p>
        </w:tc>
        <w:tc>
          <w:tcPr>
            <w:tcW w:w="234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 правового обеспечения, муниципальной службы и контроля</w:t>
            </w:r>
          </w:p>
        </w:tc>
        <w:tc>
          <w:tcPr>
            <w:tcW w:w="126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75"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20</w:t>
            </w:r>
          </w:p>
        </w:tc>
        <w:tc>
          <w:tcPr>
            <w:tcW w:w="1350" w:type="dxa"/>
            <w:tcBorders>
              <w:top w:val="single" w:sz="4" w:space="0" w:color="auto"/>
              <w:left w:val="single" w:sz="4" w:space="0" w:color="auto"/>
              <w:righ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20</w:t>
            </w:r>
          </w:p>
        </w:tc>
      </w:tr>
      <w:tr w:rsidR="00441D20" w:rsidRPr="00C756CC" w:rsidTr="00833061">
        <w:trPr>
          <w:trHeight w:hRule="exact" w:val="3197"/>
        </w:trPr>
        <w:tc>
          <w:tcPr>
            <w:tcW w:w="1003"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11.5</w:t>
            </w:r>
          </w:p>
        </w:tc>
        <w:tc>
          <w:tcPr>
            <w:tcW w:w="3182"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Организация повышения квалификации, профессиональной переподготовки муниципальных служащих</w:t>
            </w:r>
          </w:p>
        </w:tc>
        <w:tc>
          <w:tcPr>
            <w:tcW w:w="234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 правового обеспечения, муниципальной службы и контроля</w:t>
            </w:r>
          </w:p>
        </w:tc>
        <w:tc>
          <w:tcPr>
            <w:tcW w:w="1266"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57,7</w:t>
            </w:r>
          </w:p>
        </w:tc>
        <w:tc>
          <w:tcPr>
            <w:tcW w:w="1275" w:type="dxa"/>
            <w:tcBorders>
              <w:top w:val="single" w:sz="4" w:space="0" w:color="auto"/>
              <w:lef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150</w:t>
            </w:r>
          </w:p>
        </w:tc>
        <w:tc>
          <w:tcPr>
            <w:tcW w:w="1350" w:type="dxa"/>
            <w:tcBorders>
              <w:top w:val="single" w:sz="4" w:space="0" w:color="auto"/>
              <w:left w:val="single" w:sz="4" w:space="0" w:color="auto"/>
              <w:right w:val="single" w:sz="4" w:space="0" w:color="auto"/>
            </w:tcBorders>
            <w:shd w:val="clear" w:color="auto" w:fill="FFFFFF"/>
          </w:tcPr>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150</w:t>
            </w:r>
          </w:p>
        </w:tc>
      </w:tr>
      <w:tr w:rsidR="00441D20" w:rsidRPr="00C756CC" w:rsidTr="00C84889">
        <w:trPr>
          <w:trHeight w:hRule="exact" w:val="2704"/>
        </w:trPr>
        <w:tc>
          <w:tcPr>
            <w:tcW w:w="1003" w:type="dxa"/>
            <w:tcBorders>
              <w:top w:val="single" w:sz="4" w:space="0" w:color="auto"/>
              <w:left w:val="single" w:sz="4" w:space="0" w:color="auto"/>
              <w:bottom w:val="single" w:sz="4" w:space="0" w:color="auto"/>
            </w:tcBorders>
            <w:shd w:val="clear" w:color="auto" w:fill="FFFFFF"/>
          </w:tcPr>
          <w:p w:rsidR="00C84889" w:rsidRDefault="00C84889" w:rsidP="00833061">
            <w:pPr>
              <w:spacing w:after="0"/>
              <w:rPr>
                <w:rFonts w:ascii="Times New Roman" w:hAnsi="Times New Roman" w:cs="Times New Roman"/>
                <w:sz w:val="28"/>
                <w:szCs w:val="28"/>
              </w:rPr>
            </w:pP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11.6</w:t>
            </w:r>
          </w:p>
        </w:tc>
        <w:tc>
          <w:tcPr>
            <w:tcW w:w="3182" w:type="dxa"/>
            <w:tcBorders>
              <w:top w:val="single" w:sz="4" w:space="0" w:color="auto"/>
              <w:left w:val="single" w:sz="4" w:space="0" w:color="auto"/>
              <w:bottom w:val="single" w:sz="4" w:space="0" w:color="auto"/>
            </w:tcBorders>
            <w:shd w:val="clear" w:color="auto" w:fill="FFFFFF"/>
          </w:tcPr>
          <w:p w:rsidR="00C84889" w:rsidRDefault="00C84889" w:rsidP="00833061">
            <w:pPr>
              <w:spacing w:after="0"/>
              <w:rPr>
                <w:rFonts w:ascii="Times New Roman" w:hAnsi="Times New Roman" w:cs="Times New Roman"/>
                <w:sz w:val="28"/>
                <w:szCs w:val="28"/>
              </w:rPr>
            </w:pP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Организация повышения квалификации, профессиональной переподготовки муниципальных служащих</w:t>
            </w:r>
          </w:p>
        </w:tc>
        <w:tc>
          <w:tcPr>
            <w:tcW w:w="2346" w:type="dxa"/>
            <w:tcBorders>
              <w:top w:val="single" w:sz="4" w:space="0" w:color="auto"/>
              <w:left w:val="single" w:sz="4" w:space="0" w:color="auto"/>
              <w:bottom w:val="single" w:sz="4" w:space="0" w:color="auto"/>
            </w:tcBorders>
            <w:shd w:val="clear" w:color="auto" w:fill="FFFFFF"/>
          </w:tcPr>
          <w:p w:rsidR="00C84889" w:rsidRDefault="00C84889" w:rsidP="00833061">
            <w:pPr>
              <w:spacing w:after="0"/>
              <w:rPr>
                <w:rFonts w:ascii="Times New Roman" w:hAnsi="Times New Roman" w:cs="Times New Roman"/>
                <w:sz w:val="28"/>
                <w:szCs w:val="28"/>
              </w:rPr>
            </w:pP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Финансовый отдел</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района</w:t>
            </w:r>
          </w:p>
        </w:tc>
        <w:tc>
          <w:tcPr>
            <w:tcW w:w="1266" w:type="dxa"/>
            <w:tcBorders>
              <w:top w:val="single" w:sz="4" w:space="0" w:color="auto"/>
              <w:left w:val="single" w:sz="4" w:space="0" w:color="auto"/>
              <w:bottom w:val="single" w:sz="4" w:space="0" w:color="auto"/>
            </w:tcBorders>
            <w:shd w:val="clear" w:color="auto" w:fill="FFFFFF"/>
          </w:tcPr>
          <w:p w:rsidR="00C84889" w:rsidRDefault="00C84889" w:rsidP="00833061">
            <w:pPr>
              <w:spacing w:after="0"/>
              <w:rPr>
                <w:rFonts w:ascii="Times New Roman" w:hAnsi="Times New Roman" w:cs="Times New Roman"/>
                <w:sz w:val="28"/>
                <w:szCs w:val="28"/>
              </w:rPr>
            </w:pP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11,7</w:t>
            </w:r>
          </w:p>
        </w:tc>
        <w:tc>
          <w:tcPr>
            <w:tcW w:w="1275" w:type="dxa"/>
            <w:tcBorders>
              <w:top w:val="single" w:sz="4" w:space="0" w:color="auto"/>
              <w:left w:val="single" w:sz="4" w:space="0" w:color="auto"/>
              <w:bottom w:val="single" w:sz="4" w:space="0" w:color="auto"/>
            </w:tcBorders>
            <w:shd w:val="clear" w:color="auto" w:fill="FFFFFF"/>
          </w:tcPr>
          <w:p w:rsidR="00C84889" w:rsidRDefault="00C84889" w:rsidP="00833061">
            <w:pPr>
              <w:spacing w:after="0"/>
              <w:rPr>
                <w:rFonts w:ascii="Times New Roman" w:hAnsi="Times New Roman" w:cs="Times New Roman"/>
                <w:sz w:val="28"/>
                <w:szCs w:val="28"/>
              </w:rPr>
            </w:pP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20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84889" w:rsidRDefault="00C84889" w:rsidP="00833061">
            <w:pPr>
              <w:spacing w:after="0"/>
              <w:rPr>
                <w:rFonts w:ascii="Times New Roman" w:hAnsi="Times New Roman" w:cs="Times New Roman"/>
                <w:sz w:val="28"/>
                <w:szCs w:val="28"/>
              </w:rPr>
            </w:pPr>
          </w:p>
          <w:p w:rsidR="00441D20" w:rsidRPr="00C756CC" w:rsidRDefault="00441D20" w:rsidP="00833061">
            <w:pPr>
              <w:spacing w:after="0"/>
              <w:rPr>
                <w:rFonts w:ascii="Times New Roman" w:hAnsi="Times New Roman" w:cs="Times New Roman"/>
                <w:sz w:val="28"/>
                <w:szCs w:val="28"/>
              </w:rPr>
            </w:pPr>
            <w:r w:rsidRPr="00C756CC">
              <w:rPr>
                <w:rFonts w:ascii="Times New Roman" w:hAnsi="Times New Roman" w:cs="Times New Roman"/>
                <w:sz w:val="28"/>
                <w:szCs w:val="28"/>
              </w:rPr>
              <w:t>20</w:t>
            </w:r>
          </w:p>
        </w:tc>
      </w:tr>
    </w:tbl>
    <w:tbl>
      <w:tblPr>
        <w:tblpPr w:leftFromText="180" w:rightFromText="180" w:vertAnchor="text" w:horzAnchor="margin" w:tblpXSpec="center" w:tblpY="2974"/>
        <w:tblOverlap w:val="never"/>
        <w:tblW w:w="0" w:type="auto"/>
        <w:tblLayout w:type="fixed"/>
        <w:tblCellMar>
          <w:left w:w="10" w:type="dxa"/>
          <w:right w:w="10" w:type="dxa"/>
        </w:tblCellMar>
        <w:tblLook w:val="04A0" w:firstRow="1" w:lastRow="0" w:firstColumn="1" w:lastColumn="0" w:noHBand="0" w:noVBand="1"/>
      </w:tblPr>
      <w:tblGrid>
        <w:gridCol w:w="1003"/>
        <w:gridCol w:w="3240"/>
        <w:gridCol w:w="2288"/>
        <w:gridCol w:w="1276"/>
        <w:gridCol w:w="1275"/>
        <w:gridCol w:w="1398"/>
      </w:tblGrid>
      <w:tr w:rsidR="00441D20" w:rsidRPr="00C756CC" w:rsidTr="00C84889">
        <w:trPr>
          <w:trHeight w:hRule="exact" w:val="3691"/>
        </w:trPr>
        <w:tc>
          <w:tcPr>
            <w:tcW w:w="1003" w:type="dxa"/>
            <w:tcBorders>
              <w:top w:val="single" w:sz="4" w:space="0" w:color="auto"/>
              <w:lef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11.7</w:t>
            </w:r>
          </w:p>
        </w:tc>
        <w:tc>
          <w:tcPr>
            <w:tcW w:w="3240" w:type="dxa"/>
            <w:tcBorders>
              <w:top w:val="single" w:sz="4" w:space="0" w:color="auto"/>
              <w:lef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Организация повышения квалификации, профессиональной переподготовки муниципальных служащих</w:t>
            </w:r>
          </w:p>
        </w:tc>
        <w:tc>
          <w:tcPr>
            <w:tcW w:w="2288" w:type="dxa"/>
            <w:tcBorders>
              <w:top w:val="single" w:sz="4" w:space="0" w:color="auto"/>
              <w:lef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Комитет по</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управлению</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муниципальным</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имуществом</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района Ивановской</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области</w:t>
            </w:r>
          </w:p>
        </w:tc>
        <w:tc>
          <w:tcPr>
            <w:tcW w:w="1276" w:type="dxa"/>
            <w:tcBorders>
              <w:top w:val="single" w:sz="4" w:space="0" w:color="auto"/>
              <w:lef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75" w:type="dxa"/>
            <w:tcBorders>
              <w:top w:val="single" w:sz="4" w:space="0" w:color="auto"/>
              <w:lef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10</w:t>
            </w:r>
          </w:p>
        </w:tc>
        <w:tc>
          <w:tcPr>
            <w:tcW w:w="1398" w:type="dxa"/>
            <w:tcBorders>
              <w:top w:val="single" w:sz="4" w:space="0" w:color="auto"/>
              <w:left w:val="single" w:sz="4" w:space="0" w:color="auto"/>
              <w:righ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10</w:t>
            </w:r>
          </w:p>
        </w:tc>
      </w:tr>
      <w:tr w:rsidR="00441D20" w:rsidRPr="00C756CC" w:rsidTr="00C84889">
        <w:trPr>
          <w:trHeight w:hRule="exact" w:val="2268"/>
        </w:trPr>
        <w:tc>
          <w:tcPr>
            <w:tcW w:w="1003"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11.8</w:t>
            </w:r>
          </w:p>
        </w:tc>
        <w:tc>
          <w:tcPr>
            <w:tcW w:w="3240"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Организация повышения квалификации, профессиональной переподготовки муниципальных служащих</w:t>
            </w:r>
          </w:p>
        </w:tc>
        <w:tc>
          <w:tcPr>
            <w:tcW w:w="2288"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Отдел образования</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администрации</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Южского</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муниципального</w:t>
            </w:r>
          </w:p>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района</w:t>
            </w:r>
          </w:p>
        </w:tc>
        <w:tc>
          <w:tcPr>
            <w:tcW w:w="1276"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10</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10</w:t>
            </w:r>
          </w:p>
        </w:tc>
      </w:tr>
      <w:tr w:rsidR="00441D20" w:rsidRPr="00C756CC" w:rsidTr="00C84889">
        <w:trPr>
          <w:trHeight w:hRule="exact" w:val="3264"/>
        </w:trPr>
        <w:tc>
          <w:tcPr>
            <w:tcW w:w="1003"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11.9</w:t>
            </w:r>
          </w:p>
        </w:tc>
        <w:tc>
          <w:tcPr>
            <w:tcW w:w="3240"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и муниципальных служащих.</w:t>
            </w:r>
          </w:p>
        </w:tc>
        <w:tc>
          <w:tcPr>
            <w:tcW w:w="2288"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Администрация южского муниципального района, в лице отдела правового обеспечения , муниципальной службы и контроля.</w:t>
            </w:r>
          </w:p>
        </w:tc>
        <w:tc>
          <w:tcPr>
            <w:tcW w:w="1276"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r w:rsidRPr="00C756CC">
              <w:rPr>
                <w:rFonts w:ascii="Times New Roman" w:hAnsi="Times New Roman" w:cs="Times New Roman"/>
                <w:sz w:val="28"/>
                <w:szCs w:val="28"/>
              </w:rPr>
              <w:t>30,0</w:t>
            </w:r>
          </w:p>
        </w:tc>
        <w:tc>
          <w:tcPr>
            <w:tcW w:w="1275" w:type="dxa"/>
            <w:tcBorders>
              <w:top w:val="single" w:sz="4" w:space="0" w:color="auto"/>
              <w:left w:val="single" w:sz="4" w:space="0" w:color="auto"/>
              <w:bottom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441D20" w:rsidRPr="00C756CC" w:rsidRDefault="00441D20" w:rsidP="00C84889">
            <w:pPr>
              <w:spacing w:after="0"/>
              <w:rPr>
                <w:rFonts w:ascii="Times New Roman" w:hAnsi="Times New Roman" w:cs="Times New Roman"/>
                <w:sz w:val="28"/>
                <w:szCs w:val="28"/>
              </w:rPr>
            </w:pPr>
          </w:p>
        </w:tc>
      </w:tr>
    </w:tbl>
    <w:p w:rsidR="007705E7" w:rsidRDefault="007705E7" w:rsidP="00C756CC">
      <w:pPr>
        <w:spacing w:after="0"/>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Pr="007705E7" w:rsidRDefault="007705E7" w:rsidP="007705E7">
      <w:pPr>
        <w:rPr>
          <w:rFonts w:ascii="Times New Roman" w:hAnsi="Times New Roman" w:cs="Times New Roman"/>
          <w:sz w:val="28"/>
          <w:szCs w:val="28"/>
        </w:rPr>
      </w:pPr>
    </w:p>
    <w:p w:rsidR="007705E7" w:rsidRDefault="007705E7" w:rsidP="007705E7">
      <w:pPr>
        <w:tabs>
          <w:tab w:val="left" w:pos="3750"/>
        </w:tabs>
        <w:rPr>
          <w:rFonts w:ascii="Times New Roman" w:hAnsi="Times New Roman" w:cs="Times New Roman"/>
          <w:sz w:val="28"/>
          <w:szCs w:val="28"/>
        </w:rPr>
      </w:pPr>
    </w:p>
    <w:p w:rsidR="00180427" w:rsidRDefault="00180427" w:rsidP="007705E7">
      <w:pPr>
        <w:tabs>
          <w:tab w:val="left" w:pos="3750"/>
        </w:tabs>
        <w:rPr>
          <w:rFonts w:ascii="Times New Roman" w:hAnsi="Times New Roman" w:cs="Times New Roman"/>
          <w:sz w:val="28"/>
          <w:szCs w:val="28"/>
        </w:rPr>
      </w:pPr>
    </w:p>
    <w:p w:rsidR="007705E7" w:rsidRDefault="007705E7" w:rsidP="007705E7">
      <w:pPr>
        <w:tabs>
          <w:tab w:val="left" w:pos="3750"/>
        </w:tabs>
        <w:rPr>
          <w:rFonts w:ascii="Times New Roman" w:hAnsi="Times New Roman" w:cs="Times New Roman"/>
          <w:sz w:val="28"/>
          <w:szCs w:val="28"/>
        </w:rPr>
      </w:pPr>
    </w:p>
    <w:p w:rsidR="007705E7" w:rsidRDefault="007705E7" w:rsidP="007705E7">
      <w:pPr>
        <w:tabs>
          <w:tab w:val="left" w:pos="3750"/>
        </w:tabs>
        <w:rPr>
          <w:rFonts w:ascii="Times New Roman" w:hAnsi="Times New Roman" w:cs="Times New Roman"/>
          <w:sz w:val="28"/>
          <w:szCs w:val="28"/>
        </w:rPr>
      </w:pPr>
    </w:p>
    <w:p w:rsidR="007705E7" w:rsidRPr="007705E7" w:rsidRDefault="007705E7" w:rsidP="007705E7">
      <w:pPr>
        <w:widowControl w:val="0"/>
        <w:spacing w:after="0" w:line="240" w:lineRule="auto"/>
        <w:rPr>
          <w:rFonts w:ascii="Times New Roman" w:eastAsia="Courier New" w:hAnsi="Times New Roman" w:cs="Times New Roman"/>
          <w:color w:val="000000"/>
          <w:sz w:val="24"/>
          <w:szCs w:val="24"/>
          <w:lang w:eastAsia="ru-RU"/>
        </w:rPr>
        <w:sectPr w:rsidR="007705E7" w:rsidRPr="007705E7">
          <w:pgSz w:w="11906" w:h="16838"/>
          <w:pgMar w:top="0" w:right="0" w:bottom="0" w:left="0" w:header="0" w:footer="3" w:gutter="0"/>
          <w:cols w:space="720"/>
          <w:noEndnote/>
          <w:docGrid w:linePitch="360"/>
        </w:sectPr>
      </w:pPr>
    </w:p>
    <w:p w:rsidR="007705E7" w:rsidRDefault="007705E7" w:rsidP="007705E7">
      <w:pPr>
        <w:tabs>
          <w:tab w:val="left" w:pos="3750"/>
        </w:tabs>
        <w:spacing w:after="0"/>
        <w:ind w:left="1559" w:right="1276"/>
        <w:jc w:val="right"/>
        <w:rPr>
          <w:rFonts w:ascii="Times New Roman" w:hAnsi="Times New Roman" w:cs="Times New Roman"/>
          <w:sz w:val="28"/>
          <w:szCs w:val="28"/>
        </w:rPr>
      </w:pPr>
      <w:r w:rsidRPr="007705E7">
        <w:rPr>
          <w:rFonts w:ascii="Times New Roman" w:hAnsi="Times New Roman" w:cs="Times New Roman"/>
          <w:sz w:val="28"/>
          <w:szCs w:val="28"/>
        </w:rPr>
        <w:lastRenderedPageBreak/>
        <w:t>Приложение № 2 к муниципальной программе</w:t>
      </w:r>
    </w:p>
    <w:p w:rsidR="007705E7" w:rsidRPr="007705E7" w:rsidRDefault="007705E7" w:rsidP="007705E7">
      <w:pPr>
        <w:tabs>
          <w:tab w:val="left" w:pos="3750"/>
        </w:tabs>
        <w:spacing w:after="0"/>
        <w:ind w:left="1559" w:right="1276"/>
        <w:jc w:val="right"/>
        <w:rPr>
          <w:rFonts w:ascii="Times New Roman" w:hAnsi="Times New Roman" w:cs="Times New Roman"/>
          <w:sz w:val="28"/>
          <w:szCs w:val="28"/>
        </w:rPr>
      </w:pPr>
      <w:r w:rsidRPr="007705E7">
        <w:rPr>
          <w:rFonts w:ascii="Times New Roman" w:hAnsi="Times New Roman" w:cs="Times New Roman"/>
          <w:sz w:val="28"/>
          <w:szCs w:val="28"/>
        </w:rPr>
        <w:t>«Совершенствование институтов местного самоуправления</w:t>
      </w:r>
    </w:p>
    <w:p w:rsidR="007705E7" w:rsidRPr="007705E7" w:rsidRDefault="007705E7" w:rsidP="007705E7">
      <w:pPr>
        <w:tabs>
          <w:tab w:val="left" w:pos="3750"/>
        </w:tabs>
        <w:spacing w:after="0"/>
        <w:ind w:left="1559" w:right="1276"/>
        <w:jc w:val="right"/>
        <w:rPr>
          <w:rFonts w:ascii="Times New Roman" w:hAnsi="Times New Roman" w:cs="Times New Roman"/>
          <w:sz w:val="28"/>
          <w:szCs w:val="28"/>
        </w:rPr>
      </w:pPr>
      <w:r w:rsidRPr="007705E7">
        <w:rPr>
          <w:rFonts w:ascii="Times New Roman" w:hAnsi="Times New Roman" w:cs="Times New Roman"/>
          <w:sz w:val="28"/>
          <w:szCs w:val="28"/>
        </w:rPr>
        <w:t>Южского муниципального района»</w:t>
      </w:r>
    </w:p>
    <w:p w:rsidR="007705E7" w:rsidRPr="007705E7" w:rsidRDefault="007705E7" w:rsidP="007705E7">
      <w:pPr>
        <w:tabs>
          <w:tab w:val="left" w:pos="3750"/>
        </w:tabs>
        <w:spacing w:after="0"/>
        <w:ind w:left="1559" w:right="1276"/>
        <w:jc w:val="center"/>
        <w:rPr>
          <w:rFonts w:ascii="Times New Roman" w:hAnsi="Times New Roman" w:cs="Times New Roman"/>
          <w:b/>
          <w:sz w:val="28"/>
          <w:szCs w:val="28"/>
        </w:rPr>
      </w:pPr>
      <w:r w:rsidRPr="007705E7">
        <w:rPr>
          <w:rFonts w:ascii="Times New Roman" w:hAnsi="Times New Roman" w:cs="Times New Roman"/>
          <w:b/>
          <w:sz w:val="28"/>
          <w:szCs w:val="28"/>
        </w:rPr>
        <w:t>Подпрограмма</w:t>
      </w:r>
    </w:p>
    <w:p w:rsidR="007705E7" w:rsidRPr="007705E7" w:rsidRDefault="007705E7" w:rsidP="007705E7">
      <w:pPr>
        <w:tabs>
          <w:tab w:val="left" w:pos="3750"/>
        </w:tabs>
        <w:spacing w:after="0"/>
        <w:ind w:left="1559" w:right="1276"/>
        <w:jc w:val="center"/>
        <w:rPr>
          <w:rFonts w:ascii="Times New Roman" w:hAnsi="Times New Roman" w:cs="Times New Roman"/>
          <w:b/>
          <w:sz w:val="28"/>
          <w:szCs w:val="28"/>
        </w:rPr>
      </w:pPr>
      <w:r w:rsidRPr="007705E7">
        <w:rPr>
          <w:rFonts w:ascii="Times New Roman" w:hAnsi="Times New Roman" w:cs="Times New Roman"/>
          <w:b/>
          <w:sz w:val="28"/>
          <w:szCs w:val="28"/>
        </w:rPr>
        <w:t>«Создание в Южском муниципальном районе многофункционального центра для оказания</w:t>
      </w:r>
      <w:r>
        <w:rPr>
          <w:rFonts w:ascii="Times New Roman" w:hAnsi="Times New Roman" w:cs="Times New Roman"/>
          <w:b/>
          <w:sz w:val="28"/>
          <w:szCs w:val="28"/>
        </w:rPr>
        <w:t xml:space="preserve"> населению государственных и муниципальных услуг»</w:t>
      </w:r>
    </w:p>
    <w:tbl>
      <w:tblPr>
        <w:tblpPr w:leftFromText="180" w:rightFromText="180" w:vertAnchor="text" w:horzAnchor="margin" w:tblpXSpec="center" w:tblpY="346"/>
        <w:tblOverlap w:val="never"/>
        <w:tblW w:w="0" w:type="auto"/>
        <w:tblLayout w:type="fixed"/>
        <w:tblCellMar>
          <w:left w:w="10" w:type="dxa"/>
          <w:right w:w="10" w:type="dxa"/>
        </w:tblCellMar>
        <w:tblLook w:val="04A0" w:firstRow="1" w:lastRow="0" w:firstColumn="1" w:lastColumn="0" w:noHBand="0" w:noVBand="1"/>
      </w:tblPr>
      <w:tblGrid>
        <w:gridCol w:w="2420"/>
        <w:gridCol w:w="7554"/>
      </w:tblGrid>
      <w:tr w:rsidR="007705E7" w:rsidRPr="007705E7" w:rsidTr="007705E7">
        <w:trPr>
          <w:trHeight w:hRule="exact" w:val="494"/>
        </w:trPr>
        <w:tc>
          <w:tcPr>
            <w:tcW w:w="9974" w:type="dxa"/>
            <w:gridSpan w:val="2"/>
            <w:tcBorders>
              <w:top w:val="single" w:sz="4" w:space="0" w:color="auto"/>
              <w:left w:val="single" w:sz="4" w:space="0" w:color="auto"/>
              <w:right w:val="single" w:sz="4" w:space="0" w:color="auto"/>
            </w:tcBorders>
            <w:shd w:val="clear" w:color="auto" w:fill="FFFFFF"/>
          </w:tcPr>
          <w:p w:rsidR="007705E7" w:rsidRPr="007705E7" w:rsidRDefault="007705E7" w:rsidP="007705E7">
            <w:pPr>
              <w:spacing w:after="0"/>
              <w:jc w:val="center"/>
              <w:rPr>
                <w:rFonts w:ascii="Times New Roman" w:hAnsi="Times New Roman" w:cs="Times New Roman"/>
                <w:b/>
                <w:sz w:val="28"/>
                <w:szCs w:val="28"/>
              </w:rPr>
            </w:pPr>
            <w:r w:rsidRPr="007705E7">
              <w:rPr>
                <w:rFonts w:ascii="Times New Roman" w:hAnsi="Times New Roman" w:cs="Times New Roman"/>
                <w:b/>
                <w:sz w:val="28"/>
                <w:szCs w:val="28"/>
              </w:rPr>
              <w:t>1. Паспорт подпрограммы</w:t>
            </w:r>
          </w:p>
        </w:tc>
      </w:tr>
      <w:tr w:rsidR="007705E7" w:rsidRPr="007705E7" w:rsidTr="007705E7">
        <w:trPr>
          <w:trHeight w:hRule="exact" w:val="485"/>
        </w:trPr>
        <w:tc>
          <w:tcPr>
            <w:tcW w:w="2420" w:type="dxa"/>
            <w:tcBorders>
              <w:top w:val="single" w:sz="4" w:space="0" w:color="auto"/>
              <w:lef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Тип подпрограммы</w:t>
            </w:r>
          </w:p>
        </w:tc>
        <w:tc>
          <w:tcPr>
            <w:tcW w:w="7554" w:type="dxa"/>
            <w:tcBorders>
              <w:top w:val="single" w:sz="4" w:space="0" w:color="auto"/>
              <w:left w:val="single" w:sz="4" w:space="0" w:color="auto"/>
              <w:righ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Аналитиче ская</w:t>
            </w:r>
          </w:p>
        </w:tc>
      </w:tr>
      <w:tr w:rsidR="007705E7" w:rsidRPr="007705E7" w:rsidTr="007705E7">
        <w:trPr>
          <w:trHeight w:hRule="exact" w:val="1037"/>
        </w:trPr>
        <w:tc>
          <w:tcPr>
            <w:tcW w:w="2420" w:type="dxa"/>
            <w:tcBorders>
              <w:top w:val="single" w:sz="4" w:space="0" w:color="auto"/>
              <w:lef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Наименование</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подпрограммы</w:t>
            </w:r>
          </w:p>
        </w:tc>
        <w:tc>
          <w:tcPr>
            <w:tcW w:w="7554" w:type="dxa"/>
            <w:tcBorders>
              <w:top w:val="single" w:sz="4" w:space="0" w:color="auto"/>
              <w:left w:val="single" w:sz="4" w:space="0" w:color="auto"/>
              <w:righ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«Создание в Южском муниципальном районе многофункционального центра для оказания населению государственных и муниципальных услуг»</w:t>
            </w:r>
          </w:p>
        </w:tc>
      </w:tr>
      <w:tr w:rsidR="007705E7" w:rsidRPr="007705E7" w:rsidTr="007705E7">
        <w:trPr>
          <w:trHeight w:hRule="exact" w:val="763"/>
        </w:trPr>
        <w:tc>
          <w:tcPr>
            <w:tcW w:w="2420" w:type="dxa"/>
            <w:tcBorders>
              <w:top w:val="single" w:sz="4" w:space="0" w:color="auto"/>
              <w:lef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Срок реализации подпрограммы</w:t>
            </w:r>
          </w:p>
        </w:tc>
        <w:tc>
          <w:tcPr>
            <w:tcW w:w="7554" w:type="dxa"/>
            <w:tcBorders>
              <w:top w:val="single" w:sz="4" w:space="0" w:color="auto"/>
              <w:left w:val="single" w:sz="4" w:space="0" w:color="auto"/>
              <w:righ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2015-2017</w:t>
            </w:r>
          </w:p>
        </w:tc>
      </w:tr>
      <w:tr w:rsidR="007705E7" w:rsidRPr="007705E7" w:rsidTr="007705E7">
        <w:trPr>
          <w:trHeight w:hRule="exact" w:val="1037"/>
        </w:trPr>
        <w:tc>
          <w:tcPr>
            <w:tcW w:w="2420" w:type="dxa"/>
            <w:tcBorders>
              <w:top w:val="single" w:sz="4" w:space="0" w:color="auto"/>
              <w:lef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Исполнители</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подпрограммы</w:t>
            </w:r>
          </w:p>
        </w:tc>
        <w:tc>
          <w:tcPr>
            <w:tcW w:w="7554" w:type="dxa"/>
            <w:tcBorders>
              <w:top w:val="single" w:sz="4" w:space="0" w:color="auto"/>
              <w:left w:val="single" w:sz="4" w:space="0" w:color="auto"/>
              <w:righ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Муниципальное бюджетное учреждение «Южский многофункциональный центр предоставления государственных и муниципальных услуг «Мои Документы»»</w:t>
            </w:r>
          </w:p>
        </w:tc>
      </w:tr>
      <w:tr w:rsidR="007705E7" w:rsidRPr="007705E7" w:rsidTr="007705E7">
        <w:trPr>
          <w:trHeight w:hRule="exact" w:val="763"/>
        </w:trPr>
        <w:tc>
          <w:tcPr>
            <w:tcW w:w="2420" w:type="dxa"/>
            <w:tcBorders>
              <w:top w:val="single" w:sz="4" w:space="0" w:color="auto"/>
              <w:left w:val="single" w:sz="4" w:space="0" w:color="auto"/>
              <w:bottom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Цель (цели) подпрограммы</w:t>
            </w:r>
          </w:p>
        </w:tc>
        <w:tc>
          <w:tcPr>
            <w:tcW w:w="7554" w:type="dxa"/>
            <w:tcBorders>
              <w:top w:val="single" w:sz="4" w:space="0" w:color="auto"/>
              <w:left w:val="single" w:sz="4" w:space="0" w:color="auto"/>
              <w:bottom w:val="single" w:sz="4" w:space="0" w:color="auto"/>
              <w:righ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Создание в Южском муниципальном районе многофункционального центра оказания государственных и муниципальных услуг.</w:t>
            </w:r>
          </w:p>
        </w:tc>
      </w:tr>
      <w:tr w:rsidR="007705E7" w:rsidRPr="007705E7" w:rsidTr="007705E7">
        <w:trPr>
          <w:trHeight w:hRule="exact" w:val="6457"/>
        </w:trPr>
        <w:tc>
          <w:tcPr>
            <w:tcW w:w="2420" w:type="dxa"/>
            <w:tcBorders>
              <w:top w:val="single" w:sz="4" w:space="0" w:color="auto"/>
              <w:left w:val="single" w:sz="4" w:space="0" w:color="auto"/>
              <w:bottom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Объемы ресурсного</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обеспечения</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подпрограммы</w:t>
            </w:r>
          </w:p>
        </w:tc>
        <w:tc>
          <w:tcPr>
            <w:tcW w:w="7554" w:type="dxa"/>
            <w:tcBorders>
              <w:top w:val="single" w:sz="4" w:space="0" w:color="auto"/>
              <w:left w:val="single" w:sz="4" w:space="0" w:color="auto"/>
              <w:bottom w:val="single" w:sz="4" w:space="0" w:color="auto"/>
              <w:right w:val="single" w:sz="4" w:space="0" w:color="auto"/>
            </w:tcBorders>
            <w:shd w:val="clear" w:color="auto" w:fill="FFFFFF"/>
          </w:tcPr>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Общий объем бюджетных ассигнований: 6880,98161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6237,98161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- 321,5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- 321,5тыс.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бюджет Южского муниципального района:</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2244,11762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- 321,5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- 321,5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областной бюджет:</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3594,59614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- 0*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- 0*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федеральный бюджет:</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399,26785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- 0* тыс. руб.</w:t>
            </w:r>
          </w:p>
          <w:p w:rsidR="007705E7" w:rsidRPr="007705E7" w:rsidRDefault="007705E7" w:rsidP="007705E7">
            <w:pPr>
              <w:spacing w:after="0"/>
              <w:rPr>
                <w:rFonts w:ascii="Times New Roman" w:hAnsi="Times New Roman" w:cs="Times New Roman"/>
                <w:sz w:val="28"/>
                <w:szCs w:val="28"/>
              </w:rPr>
            </w:pPr>
            <w:r w:rsidRPr="007705E7">
              <w:rPr>
                <w:rFonts w:ascii="Times New Roman" w:hAnsi="Times New Roman" w:cs="Times New Roman"/>
                <w:sz w:val="28"/>
                <w:szCs w:val="28"/>
              </w:rPr>
              <w:t>- 0* тыс. руб.</w:t>
            </w:r>
          </w:p>
          <w:p w:rsidR="007705E7" w:rsidRPr="007705E7" w:rsidRDefault="007705E7" w:rsidP="007705E7">
            <w:pPr>
              <w:spacing w:after="0"/>
              <w:rPr>
                <w:rFonts w:ascii="Times New Roman" w:hAnsi="Times New Roman" w:cs="Times New Roman"/>
                <w:sz w:val="28"/>
                <w:szCs w:val="28"/>
              </w:rPr>
            </w:pPr>
          </w:p>
          <w:p w:rsidR="007705E7" w:rsidRPr="007705E7" w:rsidRDefault="007705E7" w:rsidP="007705E7">
            <w:pPr>
              <w:spacing w:after="0"/>
              <w:rPr>
                <w:rFonts w:ascii="Times New Roman" w:hAnsi="Times New Roman" w:cs="Times New Roman"/>
                <w:sz w:val="28"/>
                <w:szCs w:val="28"/>
              </w:rPr>
            </w:pPr>
          </w:p>
        </w:tc>
      </w:tr>
    </w:tbl>
    <w:p w:rsidR="007705E7" w:rsidRDefault="007705E7" w:rsidP="007705E7">
      <w:pPr>
        <w:rPr>
          <w:rFonts w:ascii="Times New Roman" w:hAnsi="Times New Roman" w:cs="Times New Roman"/>
          <w:sz w:val="28"/>
          <w:szCs w:val="28"/>
        </w:rPr>
      </w:pPr>
    </w:p>
    <w:p w:rsidR="00C756CC" w:rsidRDefault="00C756CC"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Default="007705E7" w:rsidP="002E5C9C">
      <w:pPr>
        <w:spacing w:after="0"/>
        <w:ind w:left="1559" w:right="1276"/>
        <w:jc w:val="both"/>
        <w:rPr>
          <w:rFonts w:ascii="Times New Roman" w:eastAsia="Courier New" w:hAnsi="Times New Roman" w:cs="Times New Roman"/>
          <w:sz w:val="28"/>
          <w:szCs w:val="28"/>
          <w:lang w:eastAsia="ru-RU"/>
        </w:rPr>
      </w:pPr>
    </w:p>
    <w:p w:rsidR="007705E7" w:rsidRPr="007705E7" w:rsidRDefault="007705E7" w:rsidP="007705E7">
      <w:pPr>
        <w:rPr>
          <w:rFonts w:ascii="Times New Roman" w:eastAsia="Courier New" w:hAnsi="Times New Roman" w:cs="Times New Roman"/>
          <w:sz w:val="28"/>
          <w:szCs w:val="28"/>
          <w:lang w:eastAsia="ru-RU"/>
        </w:rPr>
      </w:pPr>
    </w:p>
    <w:p w:rsidR="007705E7" w:rsidRPr="007705E7" w:rsidRDefault="007705E7" w:rsidP="007705E7">
      <w:pPr>
        <w:rPr>
          <w:rFonts w:ascii="Times New Roman" w:eastAsia="Courier New" w:hAnsi="Times New Roman" w:cs="Times New Roman"/>
          <w:sz w:val="28"/>
          <w:szCs w:val="28"/>
          <w:lang w:eastAsia="ru-RU"/>
        </w:rPr>
      </w:pPr>
    </w:p>
    <w:p w:rsidR="007705E7" w:rsidRPr="007705E7" w:rsidRDefault="007705E7" w:rsidP="007705E7">
      <w:pPr>
        <w:rPr>
          <w:rFonts w:ascii="Times New Roman" w:eastAsia="Courier New" w:hAnsi="Times New Roman" w:cs="Times New Roman"/>
          <w:sz w:val="28"/>
          <w:szCs w:val="28"/>
          <w:lang w:eastAsia="ru-RU"/>
        </w:rPr>
      </w:pPr>
    </w:p>
    <w:p w:rsidR="007705E7" w:rsidRP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7705E7">
        <w:rPr>
          <w:rFonts w:ascii="Times New Roman" w:eastAsia="Times New Roman" w:hAnsi="Times New Roman" w:cs="Times New Roman"/>
          <w:spacing w:val="1"/>
          <w:sz w:val="28"/>
          <w:szCs w:val="28"/>
          <w:lang w:eastAsia="ru-RU"/>
        </w:rPr>
        <w:t>Примечание: объём бюджетных ассигнований за счет средств областного бюджета будет уточняться.</w:t>
      </w:r>
    </w:p>
    <w:p w:rsidR="0082058C" w:rsidRDefault="0082058C" w:rsidP="007705E7">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7705E7">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7705E7">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Pr="0082058C" w:rsidRDefault="0082058C" w:rsidP="0082058C">
      <w:pPr>
        <w:widowControl w:val="0"/>
        <w:spacing w:after="0" w:line="269" w:lineRule="exact"/>
        <w:ind w:left="993" w:right="849"/>
        <w:jc w:val="center"/>
        <w:rPr>
          <w:rFonts w:ascii="Times New Roman" w:eastAsia="Times New Roman" w:hAnsi="Times New Roman" w:cs="Times New Roman"/>
          <w:b/>
          <w:spacing w:val="1"/>
          <w:sz w:val="28"/>
          <w:szCs w:val="28"/>
          <w:lang w:eastAsia="ru-RU"/>
        </w:rPr>
      </w:pPr>
      <w:r w:rsidRPr="0082058C">
        <w:rPr>
          <w:rFonts w:ascii="Times New Roman" w:eastAsia="Times New Roman" w:hAnsi="Times New Roman" w:cs="Times New Roman"/>
          <w:b/>
          <w:spacing w:val="1"/>
          <w:sz w:val="28"/>
          <w:szCs w:val="28"/>
          <w:lang w:eastAsia="ru-RU"/>
        </w:rPr>
        <w:t>2.</w:t>
      </w:r>
      <w:r w:rsidRPr="0082058C">
        <w:rPr>
          <w:rFonts w:ascii="Times New Roman" w:eastAsia="Times New Roman" w:hAnsi="Times New Roman" w:cs="Times New Roman"/>
          <w:b/>
          <w:spacing w:val="1"/>
          <w:sz w:val="28"/>
          <w:szCs w:val="28"/>
          <w:lang w:eastAsia="ru-RU"/>
        </w:rPr>
        <w:tab/>
        <w:t>Краткая характеристика сферы реализации подпрограммы</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p>
    <w:p w:rsidR="0082058C" w:rsidRPr="008E6154"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E6154">
        <w:rPr>
          <w:rFonts w:ascii="Times New Roman" w:eastAsia="Times New Roman" w:hAnsi="Times New Roman" w:cs="Times New Roman"/>
          <w:spacing w:val="1"/>
          <w:sz w:val="28"/>
          <w:szCs w:val="28"/>
          <w:lang w:eastAsia="ru-RU"/>
        </w:rPr>
        <w:t xml:space="preserve">           Создание многофункционального центра предоставления государственных и муниципальных услуг осуществляется в соответствии с Федеральным законом Российской Федерации от 27 июля 2010 г. N 210-ФЗ "Об организации предоставления государственных и муниципальных услуг" и является одним из ключевых направлений совершенствования системы государственного и муниципального управления в рамках реализации административной реформы.</w:t>
      </w:r>
    </w:p>
    <w:p w:rsidR="0082058C" w:rsidRPr="008E6154"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E6154">
        <w:rPr>
          <w:rFonts w:ascii="Times New Roman" w:eastAsia="Times New Roman" w:hAnsi="Times New Roman" w:cs="Times New Roman"/>
          <w:spacing w:val="1"/>
          <w:sz w:val="28"/>
          <w:szCs w:val="28"/>
          <w:lang w:eastAsia="ru-RU"/>
        </w:rPr>
        <w:t xml:space="preserve">          Для Южского муниципального района данные проблемы являются актуальными в связи со</w:t>
      </w:r>
      <w:bookmarkStart w:id="2" w:name="_GoBack"/>
      <w:bookmarkEnd w:id="2"/>
      <w:r w:rsidRPr="008E6154">
        <w:rPr>
          <w:rFonts w:ascii="Times New Roman" w:eastAsia="Times New Roman" w:hAnsi="Times New Roman" w:cs="Times New Roman"/>
          <w:spacing w:val="1"/>
          <w:sz w:val="28"/>
          <w:szCs w:val="28"/>
          <w:lang w:eastAsia="ru-RU"/>
        </w:rPr>
        <w:t xml:space="preserve"> значительным количеством предоставляемых муниципальных и государственных услуг населению и бизнесу, недостаточной подготовкой кадров в сфере предоставления муниципальных услуг и недостаточной материально-технической оснащенности органов местного самоуправления. Это приводит к снижению уровня доверия населения к органам местного самоуправления, является фактором, сдерживающим взаимодействие органов местного самоуправления Южского муниципального района и населения в решении вопросов местного самоуправления.</w:t>
      </w:r>
    </w:p>
    <w:p w:rsidR="0082058C" w:rsidRPr="008E6154"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E6154">
        <w:rPr>
          <w:rFonts w:ascii="Times New Roman" w:eastAsia="Times New Roman" w:hAnsi="Times New Roman" w:cs="Times New Roman"/>
          <w:spacing w:val="1"/>
          <w:sz w:val="28"/>
          <w:szCs w:val="28"/>
          <w:lang w:eastAsia="ru-RU"/>
        </w:rPr>
        <w:t xml:space="preserve">          В сфере оказания государственных и муниципальных услуг населению необходимо</w:t>
      </w:r>
      <w:r w:rsidRPr="008E6154">
        <w:rPr>
          <w:rFonts w:ascii="Times New Roman" w:eastAsia="Times New Roman" w:hAnsi="Times New Roman" w:cs="Times New Roman"/>
          <w:spacing w:val="1"/>
          <w:sz w:val="28"/>
          <w:szCs w:val="28"/>
          <w:lang w:eastAsia="ru-RU"/>
        </w:rPr>
        <w:tab/>
        <w:t>создание многофункционального центра оказания</w:t>
      </w:r>
    </w:p>
    <w:p w:rsidR="0082058C" w:rsidRPr="008E6154"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E6154">
        <w:rPr>
          <w:rFonts w:ascii="Times New Roman" w:eastAsia="Times New Roman" w:hAnsi="Times New Roman" w:cs="Times New Roman"/>
          <w:spacing w:val="1"/>
          <w:sz w:val="28"/>
          <w:szCs w:val="28"/>
          <w:lang w:eastAsia="ru-RU"/>
        </w:rPr>
        <w:t>государственных и муниципальных услуг, подготовка и переподготовка квалифицированных специалистов, имеющих специальное образование, обладающих необходимой инициативой, способных учитывать в своей работе запросы населения в сочетании с соблюдением государственно-общественных интересов.</w:t>
      </w:r>
    </w:p>
    <w:p w:rsidR="0082058C" w:rsidRPr="008E6154"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Pr="0082058C" w:rsidRDefault="0082058C" w:rsidP="0082058C">
      <w:pPr>
        <w:pStyle w:val="a5"/>
        <w:widowControl w:val="0"/>
        <w:numPr>
          <w:ilvl w:val="0"/>
          <w:numId w:val="21"/>
        </w:numPr>
        <w:spacing w:after="0" w:line="269" w:lineRule="exact"/>
        <w:ind w:right="849"/>
        <w:jc w:val="center"/>
        <w:rPr>
          <w:rFonts w:ascii="Times New Roman" w:eastAsia="Times New Roman" w:hAnsi="Times New Roman" w:cs="Times New Roman"/>
          <w:b/>
          <w:spacing w:val="1"/>
          <w:sz w:val="28"/>
          <w:szCs w:val="28"/>
          <w:lang w:eastAsia="ru-RU"/>
        </w:rPr>
      </w:pPr>
      <w:r w:rsidRPr="0082058C">
        <w:rPr>
          <w:rFonts w:ascii="Times New Roman" w:eastAsia="Times New Roman" w:hAnsi="Times New Roman" w:cs="Times New Roman"/>
          <w:b/>
          <w:spacing w:val="1"/>
          <w:sz w:val="28"/>
          <w:szCs w:val="28"/>
          <w:lang w:eastAsia="ru-RU"/>
        </w:rPr>
        <w:t>Ожидаемые результаты реализации подпрограммы.</w:t>
      </w:r>
    </w:p>
    <w:p w:rsidR="0082058C" w:rsidRPr="0082058C" w:rsidRDefault="0082058C" w:rsidP="0082058C">
      <w:pPr>
        <w:widowControl w:val="0"/>
        <w:spacing w:after="0" w:line="269" w:lineRule="exact"/>
        <w:ind w:right="849"/>
        <w:jc w:val="both"/>
        <w:rPr>
          <w:rFonts w:ascii="Times New Roman" w:eastAsia="Times New Roman" w:hAnsi="Times New Roman" w:cs="Times New Roman"/>
          <w:b/>
          <w:spacing w:val="1"/>
          <w:sz w:val="28"/>
          <w:szCs w:val="28"/>
          <w:lang w:eastAsia="ru-RU"/>
        </w:rPr>
      </w:pP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Реализация подпрограммы позволит организовать принципа «одного окна», создать единое место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а также предоставить возможность гражданам и юридическим лицам получать одновременно несколько взаимосвязанных государственных и муниципальных услуг.</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Создание МФЦ на территории Южского муниципального района позволит:</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w:t>
      </w:r>
      <w:r w:rsidRPr="0082058C">
        <w:rPr>
          <w:rFonts w:ascii="Times New Roman" w:eastAsia="Times New Roman" w:hAnsi="Times New Roman" w:cs="Times New Roman"/>
          <w:spacing w:val="1"/>
          <w:sz w:val="28"/>
          <w:szCs w:val="28"/>
          <w:lang w:eastAsia="ru-RU"/>
        </w:rPr>
        <w:tab/>
        <w:t>организовать консультационную деятельность и полное всестороннее информирование граждан и юридических лиц по вопросам предоставления государственных и муниципальных услуг;</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w:t>
      </w:r>
      <w:r w:rsidRPr="0082058C">
        <w:rPr>
          <w:rFonts w:ascii="Times New Roman" w:eastAsia="Times New Roman" w:hAnsi="Times New Roman" w:cs="Times New Roman"/>
          <w:spacing w:val="1"/>
          <w:sz w:val="28"/>
          <w:szCs w:val="28"/>
          <w:lang w:eastAsia="ru-RU"/>
        </w:rPr>
        <w:tab/>
        <w:t>оптимизировать и повысить качество предоставления государственных и муниципальных услуг, упорядочить административные процедуры, административные действия и принятие решений, а также оптимизировать и сократить расходы бюджетов всех уровней на выполнение мероприятий, предусмотренных нормативными правовыми актами и административными регламентами;</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w:t>
      </w:r>
      <w:r w:rsidRPr="0082058C">
        <w:rPr>
          <w:rFonts w:ascii="Times New Roman" w:eastAsia="Times New Roman" w:hAnsi="Times New Roman" w:cs="Times New Roman"/>
          <w:spacing w:val="1"/>
          <w:sz w:val="28"/>
          <w:szCs w:val="28"/>
          <w:lang w:eastAsia="ru-RU"/>
        </w:rPr>
        <w:tab/>
        <w:t>сократить количество документов, предоставляемых заявителями для получения государственных и муниципальных услуг;</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w:t>
      </w:r>
      <w:r w:rsidRPr="0082058C">
        <w:rPr>
          <w:rFonts w:ascii="Times New Roman" w:eastAsia="Times New Roman" w:hAnsi="Times New Roman" w:cs="Times New Roman"/>
          <w:spacing w:val="1"/>
          <w:sz w:val="28"/>
          <w:szCs w:val="28"/>
          <w:lang w:eastAsia="ru-RU"/>
        </w:rPr>
        <w:tab/>
        <w:t>сократить обращения заявителей к должностным лицам за счет организации межведомственных согласований при предоставлении государственной и муниципальной услуги без участия заявителя, в том числе с использованием информационно-коммуникационных технологий.</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w:t>
      </w:r>
      <w:r w:rsidRPr="0082058C">
        <w:rPr>
          <w:rFonts w:ascii="Times New Roman" w:eastAsia="Times New Roman" w:hAnsi="Times New Roman" w:cs="Times New Roman"/>
          <w:spacing w:val="1"/>
          <w:sz w:val="28"/>
          <w:szCs w:val="28"/>
          <w:lang w:eastAsia="ru-RU"/>
        </w:rPr>
        <w:tab/>
        <w:t xml:space="preserve">оптимизировать функции (услуги), в выполнении (предоставлении) которых участвуют несколько органов исполнительной власти и органов местного </w:t>
      </w:r>
      <w:r w:rsidRPr="0082058C">
        <w:rPr>
          <w:rFonts w:ascii="Times New Roman" w:eastAsia="Times New Roman" w:hAnsi="Times New Roman" w:cs="Times New Roman"/>
          <w:spacing w:val="1"/>
          <w:sz w:val="28"/>
          <w:szCs w:val="28"/>
          <w:lang w:eastAsia="ru-RU"/>
        </w:rPr>
        <w:lastRenderedPageBreak/>
        <w:t>самоуправления, организаций на основе соглашений между этими органами и организациями.</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w:t>
      </w:r>
      <w:r w:rsidRPr="0082058C">
        <w:rPr>
          <w:rFonts w:ascii="Times New Roman" w:eastAsia="Times New Roman" w:hAnsi="Times New Roman" w:cs="Times New Roman"/>
          <w:spacing w:val="1"/>
          <w:sz w:val="28"/>
          <w:szCs w:val="28"/>
          <w:lang w:eastAsia="ru-RU"/>
        </w:rPr>
        <w:tab/>
        <w:t>организовать информационный обмен данными между территориальными органами федеральных органов исполнительной власти, органами исполнительной власти Ивановской области, органами местного самоуправления, организациями, участвующими в предоставлении государственных и муниципальных услуг;</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center"/>
        <w:rPr>
          <w:rFonts w:ascii="Times New Roman" w:eastAsia="Times New Roman" w:hAnsi="Times New Roman" w:cs="Times New Roman"/>
          <w:b/>
          <w:spacing w:val="1"/>
          <w:sz w:val="28"/>
          <w:szCs w:val="28"/>
          <w:lang w:eastAsia="ru-RU"/>
        </w:rPr>
      </w:pPr>
      <w:r w:rsidRPr="0082058C">
        <w:rPr>
          <w:rFonts w:ascii="Times New Roman" w:eastAsia="Times New Roman" w:hAnsi="Times New Roman" w:cs="Times New Roman"/>
          <w:b/>
          <w:spacing w:val="1"/>
          <w:sz w:val="28"/>
          <w:szCs w:val="28"/>
          <w:lang w:eastAsia="ru-RU"/>
        </w:rPr>
        <w:t>Сведения о целевых индикаторах (показателях) реализации подпрограммы</w:t>
      </w:r>
    </w:p>
    <w:p w:rsidR="0082058C" w:rsidRDefault="0082058C" w:rsidP="0082058C">
      <w:pPr>
        <w:widowControl w:val="0"/>
        <w:spacing w:after="0" w:line="269" w:lineRule="exact"/>
        <w:ind w:left="993" w:right="849"/>
        <w:jc w:val="center"/>
        <w:rPr>
          <w:rFonts w:ascii="Times New Roman" w:eastAsia="Times New Roman" w:hAnsi="Times New Roman" w:cs="Times New Roman"/>
          <w:b/>
          <w:spacing w:val="1"/>
          <w:sz w:val="28"/>
          <w:szCs w:val="28"/>
          <w:lang w:eastAsia="ru-RU"/>
        </w:rPr>
      </w:pPr>
    </w:p>
    <w:tbl>
      <w:tblPr>
        <w:tblW w:w="0" w:type="auto"/>
        <w:tblInd w:w="1040" w:type="dxa"/>
        <w:tblLayout w:type="fixed"/>
        <w:tblCellMar>
          <w:left w:w="10" w:type="dxa"/>
          <w:right w:w="10" w:type="dxa"/>
        </w:tblCellMar>
        <w:tblLook w:val="04A0" w:firstRow="1" w:lastRow="0" w:firstColumn="1" w:lastColumn="0" w:noHBand="0" w:noVBand="1"/>
      </w:tblPr>
      <w:tblGrid>
        <w:gridCol w:w="590"/>
        <w:gridCol w:w="1910"/>
        <w:gridCol w:w="1656"/>
        <w:gridCol w:w="1406"/>
        <w:gridCol w:w="1224"/>
        <w:gridCol w:w="1123"/>
        <w:gridCol w:w="1133"/>
        <w:gridCol w:w="792"/>
      </w:tblGrid>
      <w:tr w:rsidR="0082058C" w:rsidRPr="0082058C" w:rsidTr="0082058C">
        <w:trPr>
          <w:trHeight w:hRule="exact" w:val="499"/>
        </w:trPr>
        <w:tc>
          <w:tcPr>
            <w:tcW w:w="590" w:type="dxa"/>
            <w:vMerge w:val="restart"/>
            <w:tcBorders>
              <w:top w:val="single" w:sz="4" w:space="0" w:color="auto"/>
              <w:left w:val="single" w:sz="4" w:space="0" w:color="auto"/>
            </w:tcBorders>
            <w:shd w:val="clear" w:color="auto" w:fill="FFFFFF"/>
          </w:tcPr>
          <w:p w:rsidR="0082058C" w:rsidRPr="0082058C" w:rsidRDefault="0082058C" w:rsidP="0082058C">
            <w:pPr>
              <w:widowControl w:val="0"/>
              <w:spacing w:after="60" w:line="210" w:lineRule="exact"/>
              <w:ind w:left="16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w:t>
            </w:r>
          </w:p>
          <w:p w:rsidR="0082058C" w:rsidRPr="0082058C" w:rsidRDefault="0082058C" w:rsidP="0082058C">
            <w:pPr>
              <w:widowControl w:val="0"/>
              <w:spacing w:before="60" w:after="0" w:line="210" w:lineRule="exact"/>
              <w:ind w:left="16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п/п</w:t>
            </w:r>
          </w:p>
        </w:tc>
        <w:tc>
          <w:tcPr>
            <w:tcW w:w="1910" w:type="dxa"/>
            <w:vMerge w:val="restart"/>
            <w:tcBorders>
              <w:top w:val="single" w:sz="4" w:space="0" w:color="auto"/>
              <w:left w:val="single" w:sz="4" w:space="0" w:color="auto"/>
            </w:tcBorders>
            <w:shd w:val="clear" w:color="auto" w:fill="FFFFFF"/>
          </w:tcPr>
          <w:p w:rsidR="0082058C" w:rsidRPr="0082058C" w:rsidRDefault="0082058C" w:rsidP="0082058C">
            <w:pPr>
              <w:widowControl w:val="0"/>
              <w:spacing w:after="0" w:line="278"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Наименование</w:t>
            </w:r>
          </w:p>
          <w:p w:rsidR="0082058C" w:rsidRPr="0082058C" w:rsidRDefault="0082058C" w:rsidP="0082058C">
            <w:pPr>
              <w:widowControl w:val="0"/>
              <w:spacing w:after="0" w:line="278"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целевого</w:t>
            </w:r>
          </w:p>
          <w:p w:rsidR="0082058C" w:rsidRPr="0082058C" w:rsidRDefault="0082058C" w:rsidP="0082058C">
            <w:pPr>
              <w:widowControl w:val="0"/>
              <w:spacing w:after="0" w:line="278"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индикатора</w:t>
            </w:r>
          </w:p>
          <w:p w:rsidR="0082058C" w:rsidRPr="0082058C" w:rsidRDefault="0082058C" w:rsidP="0082058C">
            <w:pPr>
              <w:widowControl w:val="0"/>
              <w:spacing w:after="0" w:line="278"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(показателя)</w:t>
            </w:r>
          </w:p>
        </w:tc>
        <w:tc>
          <w:tcPr>
            <w:tcW w:w="1656" w:type="dxa"/>
            <w:vMerge w:val="restart"/>
            <w:tcBorders>
              <w:top w:val="single" w:sz="4" w:space="0" w:color="auto"/>
              <w:left w:val="single" w:sz="4" w:space="0" w:color="auto"/>
            </w:tcBorders>
            <w:shd w:val="clear" w:color="auto" w:fill="FFFFFF"/>
          </w:tcPr>
          <w:p w:rsidR="0082058C" w:rsidRPr="0082058C" w:rsidRDefault="0082058C" w:rsidP="0082058C">
            <w:pPr>
              <w:widowControl w:val="0"/>
              <w:spacing w:after="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Ед. изм.</w:t>
            </w:r>
          </w:p>
        </w:tc>
        <w:tc>
          <w:tcPr>
            <w:tcW w:w="5678" w:type="dxa"/>
            <w:gridSpan w:val="5"/>
            <w:tcBorders>
              <w:top w:val="single" w:sz="4" w:space="0" w:color="auto"/>
              <w:left w:val="single" w:sz="4" w:space="0" w:color="auto"/>
              <w:right w:val="single" w:sz="4" w:space="0" w:color="auto"/>
            </w:tcBorders>
            <w:shd w:val="clear" w:color="auto" w:fill="FFFFFF"/>
          </w:tcPr>
          <w:p w:rsidR="0082058C" w:rsidRPr="0082058C" w:rsidRDefault="0082058C" w:rsidP="0082058C">
            <w:pPr>
              <w:widowControl w:val="0"/>
              <w:spacing w:after="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Значения целевых индикаторов (показателей)</w:t>
            </w:r>
          </w:p>
        </w:tc>
      </w:tr>
      <w:tr w:rsidR="0082058C" w:rsidRPr="0082058C" w:rsidTr="0082058C">
        <w:trPr>
          <w:trHeight w:hRule="exact" w:val="874"/>
        </w:trPr>
        <w:tc>
          <w:tcPr>
            <w:tcW w:w="590" w:type="dxa"/>
            <w:vMerge/>
            <w:tcBorders>
              <w:left w:val="single" w:sz="4" w:space="0" w:color="auto"/>
            </w:tcBorders>
            <w:shd w:val="clear" w:color="auto" w:fill="FFFFFF"/>
          </w:tcPr>
          <w:p w:rsidR="0082058C" w:rsidRPr="0082058C" w:rsidRDefault="0082058C" w:rsidP="0082058C">
            <w:pPr>
              <w:widowControl w:val="0"/>
              <w:spacing w:after="0" w:line="240" w:lineRule="auto"/>
              <w:rPr>
                <w:rFonts w:ascii="Times New Roman" w:eastAsia="Courier New" w:hAnsi="Times New Roman" w:cs="Times New Roman"/>
                <w:color w:val="000000"/>
                <w:sz w:val="28"/>
                <w:szCs w:val="28"/>
                <w:lang w:eastAsia="ru-RU"/>
              </w:rPr>
            </w:pPr>
          </w:p>
        </w:tc>
        <w:tc>
          <w:tcPr>
            <w:tcW w:w="1910" w:type="dxa"/>
            <w:vMerge/>
            <w:tcBorders>
              <w:left w:val="single" w:sz="4" w:space="0" w:color="auto"/>
            </w:tcBorders>
            <w:shd w:val="clear" w:color="auto" w:fill="FFFFFF"/>
          </w:tcPr>
          <w:p w:rsidR="0082058C" w:rsidRPr="0082058C" w:rsidRDefault="0082058C" w:rsidP="0082058C">
            <w:pPr>
              <w:widowControl w:val="0"/>
              <w:spacing w:after="0" w:line="240" w:lineRule="auto"/>
              <w:rPr>
                <w:rFonts w:ascii="Times New Roman" w:eastAsia="Courier New" w:hAnsi="Times New Roman" w:cs="Times New Roman"/>
                <w:color w:val="000000"/>
                <w:sz w:val="28"/>
                <w:szCs w:val="28"/>
                <w:lang w:eastAsia="ru-RU"/>
              </w:rPr>
            </w:pPr>
          </w:p>
        </w:tc>
        <w:tc>
          <w:tcPr>
            <w:tcW w:w="1656" w:type="dxa"/>
            <w:vMerge/>
            <w:tcBorders>
              <w:left w:val="single" w:sz="4" w:space="0" w:color="auto"/>
            </w:tcBorders>
            <w:shd w:val="clear" w:color="auto" w:fill="FFFFFF"/>
          </w:tcPr>
          <w:p w:rsidR="0082058C" w:rsidRPr="0082058C" w:rsidRDefault="0082058C" w:rsidP="0082058C">
            <w:pPr>
              <w:widowControl w:val="0"/>
              <w:spacing w:after="0" w:line="240" w:lineRule="auto"/>
              <w:rPr>
                <w:rFonts w:ascii="Times New Roman" w:eastAsia="Courier New" w:hAnsi="Times New Roman" w:cs="Times New Roman"/>
                <w:color w:val="000000"/>
                <w:sz w:val="28"/>
                <w:szCs w:val="28"/>
                <w:lang w:eastAsia="ru-RU"/>
              </w:rPr>
            </w:pPr>
          </w:p>
        </w:tc>
        <w:tc>
          <w:tcPr>
            <w:tcW w:w="1406" w:type="dxa"/>
            <w:tcBorders>
              <w:top w:val="single" w:sz="4" w:space="0" w:color="auto"/>
              <w:left w:val="single" w:sz="4" w:space="0" w:color="auto"/>
            </w:tcBorders>
            <w:shd w:val="clear" w:color="auto" w:fill="FFFFFF"/>
          </w:tcPr>
          <w:p w:rsidR="0082058C" w:rsidRPr="0082058C" w:rsidRDefault="0082058C" w:rsidP="0082058C">
            <w:pPr>
              <w:widowControl w:val="0"/>
              <w:spacing w:after="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2013</w:t>
            </w:r>
          </w:p>
        </w:tc>
        <w:tc>
          <w:tcPr>
            <w:tcW w:w="1224" w:type="dxa"/>
            <w:tcBorders>
              <w:top w:val="single" w:sz="4" w:space="0" w:color="auto"/>
              <w:left w:val="single" w:sz="4" w:space="0" w:color="auto"/>
            </w:tcBorders>
            <w:shd w:val="clear" w:color="auto" w:fill="FFFFFF"/>
          </w:tcPr>
          <w:p w:rsidR="0082058C" w:rsidRPr="0082058C" w:rsidRDefault="0082058C" w:rsidP="0082058C">
            <w:pPr>
              <w:widowControl w:val="0"/>
              <w:spacing w:after="6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2014</w:t>
            </w:r>
          </w:p>
          <w:p w:rsidR="0082058C" w:rsidRPr="0082058C" w:rsidRDefault="0082058C" w:rsidP="0082058C">
            <w:pPr>
              <w:widowControl w:val="0"/>
              <w:spacing w:before="60" w:after="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(оценка)</w:t>
            </w:r>
          </w:p>
        </w:tc>
        <w:tc>
          <w:tcPr>
            <w:tcW w:w="1123" w:type="dxa"/>
            <w:tcBorders>
              <w:top w:val="single" w:sz="4" w:space="0" w:color="auto"/>
              <w:left w:val="single" w:sz="4" w:space="0" w:color="auto"/>
            </w:tcBorders>
            <w:shd w:val="clear" w:color="auto" w:fill="FFFFFF"/>
          </w:tcPr>
          <w:p w:rsidR="0082058C" w:rsidRPr="0082058C" w:rsidRDefault="0082058C" w:rsidP="0082058C">
            <w:pPr>
              <w:widowControl w:val="0"/>
              <w:spacing w:after="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2015</w:t>
            </w:r>
          </w:p>
        </w:tc>
        <w:tc>
          <w:tcPr>
            <w:tcW w:w="1133" w:type="dxa"/>
            <w:tcBorders>
              <w:top w:val="single" w:sz="4" w:space="0" w:color="auto"/>
              <w:left w:val="single" w:sz="4" w:space="0" w:color="auto"/>
            </w:tcBorders>
            <w:shd w:val="clear" w:color="auto" w:fill="FFFFFF"/>
          </w:tcPr>
          <w:p w:rsidR="0082058C" w:rsidRPr="0082058C" w:rsidRDefault="0082058C" w:rsidP="0082058C">
            <w:pPr>
              <w:widowControl w:val="0"/>
              <w:spacing w:after="0" w:line="21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2016</w:t>
            </w:r>
          </w:p>
        </w:tc>
        <w:tc>
          <w:tcPr>
            <w:tcW w:w="792" w:type="dxa"/>
            <w:tcBorders>
              <w:top w:val="single" w:sz="4" w:space="0" w:color="auto"/>
              <w:left w:val="single" w:sz="4" w:space="0" w:color="auto"/>
              <w:right w:val="single" w:sz="4" w:space="0" w:color="auto"/>
            </w:tcBorders>
            <w:shd w:val="clear" w:color="auto" w:fill="FFFFFF"/>
          </w:tcPr>
          <w:p w:rsidR="0082058C" w:rsidRPr="0082058C" w:rsidRDefault="0082058C" w:rsidP="0082058C">
            <w:pPr>
              <w:widowControl w:val="0"/>
              <w:spacing w:after="0" w:line="210" w:lineRule="exact"/>
              <w:ind w:left="16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b/>
                <w:bCs/>
                <w:color w:val="000000"/>
                <w:spacing w:val="2"/>
                <w:sz w:val="28"/>
                <w:szCs w:val="28"/>
                <w:shd w:val="clear" w:color="auto" w:fill="FFFFFF"/>
                <w:lang w:eastAsia="ru-RU"/>
              </w:rPr>
              <w:t>2017</w:t>
            </w:r>
          </w:p>
        </w:tc>
      </w:tr>
      <w:tr w:rsidR="0082058C" w:rsidRPr="0082058C" w:rsidTr="0082058C">
        <w:trPr>
          <w:trHeight w:hRule="exact" w:val="1046"/>
        </w:trPr>
        <w:tc>
          <w:tcPr>
            <w:tcW w:w="590"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40" w:lineRule="exact"/>
              <w:ind w:left="16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1</w:t>
            </w:r>
          </w:p>
        </w:tc>
        <w:tc>
          <w:tcPr>
            <w:tcW w:w="1910"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74"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эффективность</w:t>
            </w:r>
          </w:p>
          <w:p w:rsidR="0082058C" w:rsidRPr="0082058C" w:rsidRDefault="0082058C" w:rsidP="0082058C">
            <w:pPr>
              <w:widowControl w:val="0"/>
              <w:spacing w:after="0" w:line="274" w:lineRule="exact"/>
              <w:ind w:left="16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деятельности</w:t>
            </w:r>
          </w:p>
          <w:p w:rsidR="0082058C" w:rsidRPr="0082058C" w:rsidRDefault="0082058C" w:rsidP="0082058C">
            <w:pPr>
              <w:widowControl w:val="0"/>
              <w:spacing w:after="0" w:line="274" w:lineRule="exact"/>
              <w:ind w:left="16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МФЦ</w:t>
            </w:r>
          </w:p>
        </w:tc>
        <w:tc>
          <w:tcPr>
            <w:tcW w:w="1656"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4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w:t>
            </w:r>
          </w:p>
        </w:tc>
        <w:tc>
          <w:tcPr>
            <w:tcW w:w="1406"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4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0</w:t>
            </w:r>
          </w:p>
        </w:tc>
        <w:tc>
          <w:tcPr>
            <w:tcW w:w="1224"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4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0</w:t>
            </w:r>
          </w:p>
        </w:tc>
        <w:tc>
          <w:tcPr>
            <w:tcW w:w="1123"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4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3</w:t>
            </w:r>
          </w:p>
        </w:tc>
        <w:tc>
          <w:tcPr>
            <w:tcW w:w="1133" w:type="dxa"/>
            <w:tcBorders>
              <w:top w:val="single" w:sz="4" w:space="0" w:color="auto"/>
              <w:left w:val="single" w:sz="4" w:space="0" w:color="auto"/>
              <w:bottom w:val="single" w:sz="4" w:space="0" w:color="auto"/>
            </w:tcBorders>
            <w:shd w:val="clear" w:color="auto" w:fill="FFFFFF"/>
          </w:tcPr>
          <w:p w:rsidR="0082058C" w:rsidRPr="0082058C" w:rsidRDefault="0082058C" w:rsidP="0082058C">
            <w:pPr>
              <w:widowControl w:val="0"/>
              <w:spacing w:after="0" w:line="240" w:lineRule="exact"/>
              <w:jc w:val="center"/>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30</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82058C" w:rsidRPr="0082058C" w:rsidRDefault="0082058C" w:rsidP="0082058C">
            <w:pPr>
              <w:widowControl w:val="0"/>
              <w:spacing w:after="0" w:line="240" w:lineRule="exact"/>
              <w:ind w:left="280"/>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color w:val="000000"/>
                <w:spacing w:val="1"/>
                <w:sz w:val="28"/>
                <w:szCs w:val="28"/>
                <w:shd w:val="clear" w:color="auto" w:fill="FFFFFF"/>
                <w:lang w:eastAsia="ru-RU"/>
              </w:rPr>
              <w:t>50</w:t>
            </w:r>
          </w:p>
        </w:tc>
      </w:tr>
    </w:tbl>
    <w:p w:rsidR="0082058C" w:rsidRPr="0082058C" w:rsidRDefault="0082058C" w:rsidP="0082058C">
      <w:pPr>
        <w:widowControl w:val="0"/>
        <w:spacing w:after="0" w:line="269" w:lineRule="exact"/>
        <w:ind w:left="993" w:right="849"/>
        <w:jc w:val="center"/>
        <w:rPr>
          <w:rFonts w:ascii="Times New Roman" w:eastAsia="Times New Roman" w:hAnsi="Times New Roman" w:cs="Times New Roman"/>
          <w:b/>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Критерий «эффективность деятельности МФЦ» представляет собой</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соотношение количества обращений заявителей в МФЦ в течение календарного года к нормативной численности жителей муниципального образования, обслуживаемого «окнами» МФЦ. Предлагаемый критерий опосредованно отражает реальную ситуацию в части соответствия количественных характеристик МФЦ численности населения, имеющего возможность получения государственных и муниципальных услуг по принципу «одного окна» на базе МФЦ.</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Критерий рассчитывается по формуле: Эд=Кмфц/Кмо, где Эд - эффективность деятельности МФЦ, в %</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Кмфц - количество обращений заявителей в МФЦ в течение календарного года, согласно журналу регистрации заявителей МФЦ, кол-во чел.</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sidRPr="0082058C">
        <w:rPr>
          <w:rFonts w:ascii="Times New Roman" w:eastAsia="Times New Roman" w:hAnsi="Times New Roman" w:cs="Times New Roman"/>
          <w:spacing w:val="1"/>
          <w:sz w:val="28"/>
          <w:szCs w:val="28"/>
          <w:lang w:eastAsia="ru-RU"/>
        </w:rPr>
        <w:t>Кмо - численность муниципального образования, обслуживаемого «окнами» МФЦ, имеющего возможность получения государственных и муниципальных услуг (граждане от 16 лет и старше)</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Pr="0082058C" w:rsidRDefault="0082058C" w:rsidP="0082058C">
      <w:pPr>
        <w:pStyle w:val="a5"/>
        <w:widowControl w:val="0"/>
        <w:numPr>
          <w:ilvl w:val="0"/>
          <w:numId w:val="21"/>
        </w:numPr>
        <w:spacing w:after="0" w:line="269" w:lineRule="exact"/>
        <w:ind w:right="849"/>
        <w:jc w:val="center"/>
        <w:rPr>
          <w:rFonts w:ascii="Times New Roman" w:eastAsia="Times New Roman" w:hAnsi="Times New Roman" w:cs="Times New Roman"/>
          <w:b/>
          <w:spacing w:val="1"/>
          <w:sz w:val="28"/>
          <w:szCs w:val="28"/>
          <w:lang w:eastAsia="ru-RU"/>
        </w:rPr>
      </w:pPr>
      <w:r w:rsidRPr="0082058C">
        <w:rPr>
          <w:rFonts w:ascii="Times New Roman" w:eastAsia="Times New Roman" w:hAnsi="Times New Roman" w:cs="Times New Roman"/>
          <w:b/>
          <w:spacing w:val="1"/>
          <w:sz w:val="28"/>
          <w:szCs w:val="28"/>
          <w:lang w:eastAsia="ru-RU"/>
        </w:rPr>
        <w:t>Мероприятия подпрограммы</w:t>
      </w:r>
    </w:p>
    <w:p w:rsidR="0082058C" w:rsidRPr="0082058C" w:rsidRDefault="0082058C" w:rsidP="0082058C">
      <w:pPr>
        <w:widowControl w:val="0"/>
        <w:spacing w:after="0" w:line="269" w:lineRule="exact"/>
        <w:ind w:left="360" w:right="849"/>
        <w:jc w:val="center"/>
        <w:rPr>
          <w:rFonts w:ascii="Times New Roman" w:eastAsia="Times New Roman" w:hAnsi="Times New Roman" w:cs="Times New Roman"/>
          <w:b/>
          <w:spacing w:val="1"/>
          <w:sz w:val="28"/>
          <w:szCs w:val="28"/>
          <w:lang w:eastAsia="ru-RU"/>
        </w:rPr>
      </w:pP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pacing w:val="1"/>
          <w:sz w:val="28"/>
          <w:szCs w:val="28"/>
          <w:lang w:eastAsia="ru-RU"/>
        </w:rPr>
        <w:t xml:space="preserve">          </w:t>
      </w:r>
      <w:r w:rsidRPr="0082058C">
        <w:rPr>
          <w:rFonts w:ascii="Times New Roman" w:eastAsia="Times New Roman" w:hAnsi="Times New Roman" w:cs="Times New Roman"/>
          <w:b/>
          <w:spacing w:val="1"/>
          <w:sz w:val="28"/>
          <w:szCs w:val="28"/>
          <w:lang w:eastAsia="ru-RU"/>
        </w:rPr>
        <w:t>1.</w:t>
      </w:r>
      <w:r w:rsidRPr="0082058C">
        <w:rPr>
          <w:rFonts w:ascii="Times New Roman" w:eastAsia="Times New Roman" w:hAnsi="Times New Roman" w:cs="Times New Roman"/>
          <w:b/>
          <w:spacing w:val="1"/>
          <w:sz w:val="28"/>
          <w:szCs w:val="28"/>
          <w:lang w:eastAsia="ru-RU"/>
        </w:rPr>
        <w:tab/>
        <w:t>Ремонт помещения под организацию МФЦ.</w:t>
      </w:r>
      <w:r w:rsidRPr="0082058C">
        <w:rPr>
          <w:rFonts w:ascii="Times New Roman" w:eastAsia="Times New Roman" w:hAnsi="Times New Roman" w:cs="Times New Roman"/>
          <w:spacing w:val="1"/>
          <w:sz w:val="28"/>
          <w:szCs w:val="28"/>
          <w:lang w:eastAsia="ru-RU"/>
        </w:rPr>
        <w:t xml:space="preserve"> Мероприятие подразумевает проведение ремонтных работ по приведению в соответствие с требованиями и стандартами предполагаемого помещения: замена электропроводки, оконных блоков, косметический ремонт, зонирование помещения с помощью модульных конструкций, согласно требованиям по организации МФЦ.</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Мероприятие имеет одного исполнителя в лице Муниципального бюджетного учреждения «Южский многофункциональный центр предоставления государственных и муниципальных услуг «Мои Документы»».</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Срок реализации мероприятия 3 года с 2015 по 2017 год.</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pacing w:val="1"/>
          <w:sz w:val="28"/>
          <w:szCs w:val="28"/>
          <w:lang w:eastAsia="ru-RU"/>
        </w:rPr>
        <w:t xml:space="preserve">          </w:t>
      </w:r>
      <w:r w:rsidRPr="0082058C">
        <w:rPr>
          <w:rFonts w:ascii="Times New Roman" w:eastAsia="Times New Roman" w:hAnsi="Times New Roman" w:cs="Times New Roman"/>
          <w:b/>
          <w:spacing w:val="1"/>
          <w:sz w:val="28"/>
          <w:szCs w:val="28"/>
          <w:lang w:eastAsia="ru-RU"/>
        </w:rPr>
        <w:t>2.</w:t>
      </w:r>
      <w:r w:rsidRPr="0082058C">
        <w:rPr>
          <w:rFonts w:ascii="Times New Roman" w:eastAsia="Times New Roman" w:hAnsi="Times New Roman" w:cs="Times New Roman"/>
          <w:b/>
          <w:spacing w:val="1"/>
          <w:sz w:val="28"/>
          <w:szCs w:val="28"/>
          <w:lang w:eastAsia="ru-RU"/>
        </w:rPr>
        <w:tab/>
        <w:t>Материально техническое обеспечение деятельности МФЦ.</w:t>
      </w:r>
      <w:r w:rsidRPr="0082058C">
        <w:rPr>
          <w:rFonts w:ascii="Times New Roman" w:eastAsia="Times New Roman" w:hAnsi="Times New Roman" w:cs="Times New Roman"/>
          <w:spacing w:val="1"/>
          <w:sz w:val="28"/>
          <w:szCs w:val="28"/>
          <w:lang w:eastAsia="ru-RU"/>
        </w:rPr>
        <w:t xml:space="preserve"> включает в себя расходы на создание полноценных рабочих мест сотрудников, а именно покупку мебели, оргтехники и комплектующих, специального программного обеспечения, средств защиты от несанкционированного доступа к информации, средств и каналов связи, затрат на оплату услуг подрядной организации.</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          </w:t>
      </w:r>
      <w:r w:rsidRPr="0082058C">
        <w:rPr>
          <w:rFonts w:ascii="Times New Roman" w:eastAsia="Times New Roman" w:hAnsi="Times New Roman" w:cs="Times New Roman"/>
          <w:spacing w:val="1"/>
          <w:sz w:val="28"/>
          <w:szCs w:val="28"/>
          <w:lang w:eastAsia="ru-RU"/>
        </w:rPr>
        <w:t>Мероприятие имеет одного исполнителя в лице Муниципального бюджетного учреждения «Южский многофункциональный центр предоставления государственных и муниципальных услуг «Мои Документы»».</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 xml:space="preserve">          </w:t>
      </w:r>
      <w:r w:rsidRPr="0082058C">
        <w:rPr>
          <w:rFonts w:ascii="Times New Roman" w:eastAsia="Times New Roman" w:hAnsi="Times New Roman" w:cs="Times New Roman"/>
          <w:b/>
          <w:spacing w:val="1"/>
          <w:sz w:val="28"/>
          <w:szCs w:val="28"/>
          <w:lang w:eastAsia="ru-RU"/>
        </w:rPr>
        <w:t>3.</w:t>
      </w:r>
      <w:r w:rsidRPr="0082058C">
        <w:rPr>
          <w:rFonts w:ascii="Times New Roman" w:eastAsia="Times New Roman" w:hAnsi="Times New Roman" w:cs="Times New Roman"/>
          <w:b/>
          <w:spacing w:val="1"/>
          <w:sz w:val="28"/>
          <w:szCs w:val="28"/>
          <w:lang w:eastAsia="ru-RU"/>
        </w:rPr>
        <w:tab/>
        <w:t>Обеспечение деятельности Муниципального бюджетного учреждения «Южский многофункциональный центр предоставления государственных и муниципальных услуг «Мои Документы»».</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Мероприятие включает в себя расходы по содержанию здания МФЦ в части оплаты предоставляемых коммунальных услуг.</w:t>
      </w:r>
    </w:p>
    <w:p w:rsidR="0082058C" w:rsidRP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Мероприятие имеет одного исполнителя в лице Муниципального бюджетного учреждения «Южский многофункциональный центр предоставления государственных и муниципальных услуг «Мои Документы»».</w:t>
      </w: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82058C">
        <w:rPr>
          <w:rFonts w:ascii="Times New Roman" w:eastAsia="Times New Roman" w:hAnsi="Times New Roman" w:cs="Times New Roman"/>
          <w:spacing w:val="1"/>
          <w:sz w:val="28"/>
          <w:szCs w:val="28"/>
          <w:lang w:eastAsia="ru-RU"/>
        </w:rPr>
        <w:t>Срок реализации мероприятия 3 года с 2015 по 2017 год.</w:t>
      </w:r>
      <w:r w:rsidR="007E202B">
        <w:rPr>
          <w:rFonts w:ascii="Times New Roman" w:eastAsia="Times New Roman" w:hAnsi="Times New Roman" w:cs="Times New Roman"/>
          <w:spacing w:val="1"/>
          <w:sz w:val="28"/>
          <w:szCs w:val="28"/>
          <w:lang w:eastAsia="ru-RU"/>
        </w:rPr>
        <w:t xml:space="preserve"> </w:t>
      </w:r>
    </w:p>
    <w:p w:rsidR="00352379" w:rsidRDefault="00352379"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352379" w:rsidRDefault="00352379"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352379" w:rsidRPr="00352379" w:rsidRDefault="00352379" w:rsidP="00352379">
      <w:pPr>
        <w:ind w:left="1559" w:right="1276"/>
        <w:jc w:val="both"/>
        <w:rPr>
          <w:rFonts w:ascii="Times New Roman" w:hAnsi="Times New Roman" w:cs="Times New Roman"/>
          <w:b/>
          <w:sz w:val="28"/>
          <w:szCs w:val="28"/>
        </w:rPr>
      </w:pPr>
      <w:r w:rsidRPr="00352379">
        <w:rPr>
          <w:rFonts w:ascii="Times New Roman" w:hAnsi="Times New Roman" w:cs="Times New Roman"/>
          <w:b/>
          <w:sz w:val="28"/>
          <w:szCs w:val="28"/>
        </w:rPr>
        <w:t>5. Ресурсное обеспечение реализации мероприятий подпрограммы</w:t>
      </w:r>
    </w:p>
    <w:tbl>
      <w:tblPr>
        <w:tblpPr w:leftFromText="180" w:rightFromText="180" w:vertAnchor="text" w:horzAnchor="margin" w:tblpXSpec="center" w:tblpY="183"/>
        <w:tblOverlap w:val="never"/>
        <w:tblW w:w="0" w:type="auto"/>
        <w:tblLayout w:type="fixed"/>
        <w:tblCellMar>
          <w:left w:w="10" w:type="dxa"/>
          <w:right w:w="10" w:type="dxa"/>
        </w:tblCellMar>
        <w:tblLook w:val="04A0" w:firstRow="1" w:lastRow="0" w:firstColumn="1" w:lastColumn="0" w:noHBand="0" w:noVBand="1"/>
      </w:tblPr>
      <w:tblGrid>
        <w:gridCol w:w="586"/>
        <w:gridCol w:w="3950"/>
        <w:gridCol w:w="1570"/>
        <w:gridCol w:w="1430"/>
        <w:gridCol w:w="1272"/>
        <w:gridCol w:w="1190"/>
      </w:tblGrid>
      <w:tr w:rsidR="00352379" w:rsidRPr="00352379" w:rsidTr="00352379">
        <w:trPr>
          <w:trHeight w:hRule="exact" w:val="1051"/>
        </w:trPr>
        <w:tc>
          <w:tcPr>
            <w:tcW w:w="586"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w:t>
            </w:r>
          </w:p>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п/п</w:t>
            </w:r>
          </w:p>
        </w:tc>
        <w:tc>
          <w:tcPr>
            <w:tcW w:w="395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Наименование мероприятия/ Источник ресурсного обеспечения</w:t>
            </w:r>
          </w:p>
        </w:tc>
        <w:tc>
          <w:tcPr>
            <w:tcW w:w="157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Исполнитель</w:t>
            </w:r>
          </w:p>
        </w:tc>
        <w:tc>
          <w:tcPr>
            <w:tcW w:w="143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2015 тыс. руб.</w:t>
            </w:r>
          </w:p>
        </w:tc>
        <w:tc>
          <w:tcPr>
            <w:tcW w:w="1272"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2016 тыс. руб.</w:t>
            </w:r>
          </w:p>
        </w:tc>
        <w:tc>
          <w:tcPr>
            <w:tcW w:w="1190" w:type="dxa"/>
            <w:tcBorders>
              <w:top w:val="single" w:sz="4" w:space="0" w:color="auto"/>
              <w:left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b/>
                <w:sz w:val="28"/>
                <w:szCs w:val="28"/>
              </w:rPr>
            </w:pPr>
            <w:r w:rsidRPr="00352379">
              <w:rPr>
                <w:rFonts w:ascii="Times New Roman" w:hAnsi="Times New Roman" w:cs="Times New Roman"/>
                <w:b/>
                <w:sz w:val="28"/>
                <w:szCs w:val="28"/>
              </w:rPr>
              <w:t>2017 тыс. руб.</w:t>
            </w:r>
          </w:p>
        </w:tc>
      </w:tr>
      <w:tr w:rsidR="00352379" w:rsidRPr="00352379" w:rsidTr="00352379">
        <w:trPr>
          <w:trHeight w:hRule="exact" w:val="485"/>
        </w:trPr>
        <w:tc>
          <w:tcPr>
            <w:tcW w:w="6106" w:type="dxa"/>
            <w:gridSpan w:val="3"/>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Подпрограмма, всего</w:t>
            </w:r>
          </w:p>
        </w:tc>
        <w:tc>
          <w:tcPr>
            <w:tcW w:w="143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6237,98161</w:t>
            </w:r>
          </w:p>
        </w:tc>
        <w:tc>
          <w:tcPr>
            <w:tcW w:w="1272"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321,5</w:t>
            </w:r>
          </w:p>
        </w:tc>
        <w:tc>
          <w:tcPr>
            <w:tcW w:w="1190" w:type="dxa"/>
            <w:tcBorders>
              <w:top w:val="single" w:sz="4" w:space="0" w:color="auto"/>
              <w:left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321,5</w:t>
            </w:r>
          </w:p>
        </w:tc>
      </w:tr>
      <w:tr w:rsidR="00352379" w:rsidRPr="00352379" w:rsidTr="00352379">
        <w:trPr>
          <w:trHeight w:hRule="exact" w:val="490"/>
        </w:trPr>
        <w:tc>
          <w:tcPr>
            <w:tcW w:w="6106" w:type="dxa"/>
            <w:gridSpan w:val="3"/>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бюджетные ассигнования</w:t>
            </w:r>
          </w:p>
        </w:tc>
        <w:tc>
          <w:tcPr>
            <w:tcW w:w="143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6237,98161</w:t>
            </w:r>
          </w:p>
        </w:tc>
        <w:tc>
          <w:tcPr>
            <w:tcW w:w="1272"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321,5</w:t>
            </w:r>
          </w:p>
        </w:tc>
        <w:tc>
          <w:tcPr>
            <w:tcW w:w="1190" w:type="dxa"/>
            <w:tcBorders>
              <w:top w:val="single" w:sz="4" w:space="0" w:color="auto"/>
              <w:left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321,5</w:t>
            </w:r>
          </w:p>
        </w:tc>
      </w:tr>
      <w:tr w:rsidR="00352379" w:rsidRPr="00352379" w:rsidTr="00352379">
        <w:trPr>
          <w:trHeight w:hRule="exact" w:val="485"/>
        </w:trPr>
        <w:tc>
          <w:tcPr>
            <w:tcW w:w="6106" w:type="dxa"/>
            <w:gridSpan w:val="3"/>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 бюджет Южского муниципального района</w:t>
            </w:r>
          </w:p>
        </w:tc>
        <w:tc>
          <w:tcPr>
            <w:tcW w:w="143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2244,11762</w:t>
            </w:r>
          </w:p>
        </w:tc>
        <w:tc>
          <w:tcPr>
            <w:tcW w:w="1272"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321,5</w:t>
            </w:r>
          </w:p>
        </w:tc>
        <w:tc>
          <w:tcPr>
            <w:tcW w:w="1190" w:type="dxa"/>
            <w:tcBorders>
              <w:top w:val="single" w:sz="4" w:space="0" w:color="auto"/>
              <w:left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321,5</w:t>
            </w:r>
          </w:p>
        </w:tc>
      </w:tr>
      <w:tr w:rsidR="00352379" w:rsidRPr="00352379" w:rsidTr="00352379">
        <w:trPr>
          <w:trHeight w:hRule="exact" w:val="485"/>
        </w:trPr>
        <w:tc>
          <w:tcPr>
            <w:tcW w:w="6106" w:type="dxa"/>
            <w:gridSpan w:val="3"/>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 областной бюджет</w:t>
            </w:r>
          </w:p>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 федеральный бюджет</w:t>
            </w:r>
          </w:p>
        </w:tc>
        <w:tc>
          <w:tcPr>
            <w:tcW w:w="143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3594,59614</w:t>
            </w:r>
          </w:p>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399,26785</w:t>
            </w:r>
          </w:p>
        </w:tc>
        <w:tc>
          <w:tcPr>
            <w:tcW w:w="1272"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0</w:t>
            </w:r>
          </w:p>
        </w:tc>
      </w:tr>
      <w:tr w:rsidR="00352379" w:rsidRPr="00352379" w:rsidTr="00352379">
        <w:trPr>
          <w:trHeight w:hRule="exact" w:val="763"/>
        </w:trPr>
        <w:tc>
          <w:tcPr>
            <w:tcW w:w="586" w:type="dxa"/>
            <w:vMerge w:val="restart"/>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1.</w:t>
            </w:r>
          </w:p>
        </w:tc>
        <w:tc>
          <w:tcPr>
            <w:tcW w:w="395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Материально-техническое обеспечение деятельности МФЦ</w:t>
            </w:r>
          </w:p>
        </w:tc>
        <w:tc>
          <w:tcPr>
            <w:tcW w:w="1570" w:type="dxa"/>
            <w:vMerge w:val="restart"/>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Администрация Южского муниципального района</w:t>
            </w:r>
          </w:p>
        </w:tc>
        <w:tc>
          <w:tcPr>
            <w:tcW w:w="1430"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40,63118</w:t>
            </w:r>
          </w:p>
        </w:tc>
        <w:tc>
          <w:tcPr>
            <w:tcW w:w="1272" w:type="dxa"/>
            <w:tcBorders>
              <w:top w:val="single" w:sz="4" w:space="0" w:color="auto"/>
              <w:lef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p>
        </w:tc>
        <w:tc>
          <w:tcPr>
            <w:tcW w:w="1190" w:type="dxa"/>
            <w:tcBorders>
              <w:top w:val="single" w:sz="4" w:space="0" w:color="auto"/>
              <w:left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p>
        </w:tc>
      </w:tr>
      <w:tr w:rsidR="00352379" w:rsidRPr="00352379" w:rsidTr="00352379">
        <w:trPr>
          <w:trHeight w:hRule="exact" w:val="1495"/>
        </w:trPr>
        <w:tc>
          <w:tcPr>
            <w:tcW w:w="586" w:type="dxa"/>
            <w:vMerge/>
            <w:tcBorders>
              <w:left w:val="single" w:sz="4" w:space="0" w:color="auto"/>
              <w:bottom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бюджетные ассигнования</w:t>
            </w:r>
          </w:p>
        </w:tc>
        <w:tc>
          <w:tcPr>
            <w:tcW w:w="1570" w:type="dxa"/>
            <w:vMerge/>
            <w:tcBorders>
              <w:left w:val="single" w:sz="4" w:space="0" w:color="auto"/>
              <w:bottom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40,63118</w:t>
            </w:r>
          </w:p>
        </w:tc>
        <w:tc>
          <w:tcPr>
            <w:tcW w:w="1272" w:type="dxa"/>
            <w:tcBorders>
              <w:top w:val="single" w:sz="4" w:space="0" w:color="auto"/>
              <w:left w:val="single" w:sz="4" w:space="0" w:color="auto"/>
              <w:bottom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352379" w:rsidRDefault="00352379" w:rsidP="00352379">
            <w:pPr>
              <w:jc w:val="both"/>
              <w:rPr>
                <w:rFonts w:ascii="Times New Roman" w:hAnsi="Times New Roman" w:cs="Times New Roman"/>
                <w:sz w:val="28"/>
                <w:szCs w:val="28"/>
              </w:rPr>
            </w:pPr>
            <w:r w:rsidRPr="00352379">
              <w:rPr>
                <w:rFonts w:ascii="Times New Roman" w:hAnsi="Times New Roman" w:cs="Times New Roman"/>
                <w:sz w:val="28"/>
                <w:szCs w:val="28"/>
              </w:rPr>
              <w:t>-</w:t>
            </w:r>
          </w:p>
        </w:tc>
      </w:tr>
    </w:tbl>
    <w:p w:rsidR="00352379" w:rsidRPr="00352379" w:rsidRDefault="00352379" w:rsidP="00352379">
      <w:pPr>
        <w:jc w:val="both"/>
        <w:rPr>
          <w:rFonts w:ascii="Times New Roman" w:hAnsi="Times New Roman" w:cs="Times New Roman"/>
          <w:sz w:val="28"/>
          <w:szCs w:val="28"/>
        </w:rPr>
      </w:pPr>
    </w:p>
    <w:p w:rsidR="00352379" w:rsidRPr="00352379" w:rsidRDefault="00352379" w:rsidP="00352379">
      <w:pPr>
        <w:jc w:val="both"/>
        <w:rPr>
          <w:rFonts w:ascii="Times New Roman" w:hAnsi="Times New Roman" w:cs="Times New Roman"/>
          <w:sz w:val="28"/>
          <w:szCs w:val="28"/>
        </w:rPr>
      </w:pPr>
    </w:p>
    <w:p w:rsidR="00352379" w:rsidRPr="00352379" w:rsidRDefault="00352379" w:rsidP="00352379">
      <w:pPr>
        <w:jc w:val="both"/>
        <w:rPr>
          <w:rFonts w:ascii="Times New Roman" w:hAnsi="Times New Roman" w:cs="Times New Roman"/>
          <w:sz w:val="28"/>
          <w:szCs w:val="28"/>
        </w:rPr>
      </w:pPr>
    </w:p>
    <w:p w:rsidR="00352379" w:rsidRPr="00352379" w:rsidRDefault="00352379" w:rsidP="00352379"/>
    <w:p w:rsidR="00352379" w:rsidRPr="00352379" w:rsidRDefault="00352379" w:rsidP="00352379"/>
    <w:p w:rsidR="00352379" w:rsidRPr="00352379" w:rsidRDefault="00352379" w:rsidP="00352379"/>
    <w:p w:rsidR="00352379" w:rsidRPr="00352379" w:rsidRDefault="00352379" w:rsidP="00352379"/>
    <w:p w:rsidR="0082058C" w:rsidRPr="00352379" w:rsidRDefault="0082058C" w:rsidP="00352379"/>
    <w:tbl>
      <w:tblPr>
        <w:tblpPr w:leftFromText="180" w:rightFromText="180" w:vertAnchor="page" w:horzAnchor="margin" w:tblpXSpec="center" w:tblpY="676"/>
        <w:tblOverlap w:val="never"/>
        <w:tblW w:w="0" w:type="auto"/>
        <w:tblLayout w:type="fixed"/>
        <w:tblCellMar>
          <w:left w:w="10" w:type="dxa"/>
          <w:right w:w="10" w:type="dxa"/>
        </w:tblCellMar>
        <w:tblLook w:val="04A0" w:firstRow="1" w:lastRow="0" w:firstColumn="1" w:lastColumn="0" w:noHBand="0" w:noVBand="1"/>
      </w:tblPr>
      <w:tblGrid>
        <w:gridCol w:w="586"/>
        <w:gridCol w:w="3950"/>
        <w:gridCol w:w="1570"/>
        <w:gridCol w:w="1430"/>
        <w:gridCol w:w="1272"/>
        <w:gridCol w:w="1190"/>
      </w:tblGrid>
      <w:tr w:rsidR="00352379" w:rsidRPr="0053577C" w:rsidTr="0053577C">
        <w:trPr>
          <w:trHeight w:hRule="exact" w:val="768"/>
        </w:trPr>
        <w:tc>
          <w:tcPr>
            <w:tcW w:w="586" w:type="dxa"/>
            <w:vMerge w:val="restart"/>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бюджет Южского муниципального района</w:t>
            </w:r>
          </w:p>
        </w:tc>
        <w:tc>
          <w:tcPr>
            <w:tcW w:w="1570" w:type="dxa"/>
            <w:vMerge w:val="restart"/>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40,63118</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1066"/>
        </w:trPr>
        <w:tc>
          <w:tcPr>
            <w:tcW w:w="586"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570"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763"/>
        </w:trPr>
        <w:tc>
          <w:tcPr>
            <w:tcW w:w="586" w:type="dxa"/>
            <w:vMerge w:val="restart"/>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1.1</w:t>
            </w: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Материально-техническое обеспечение деятельности МФЦ</w:t>
            </w:r>
          </w:p>
        </w:tc>
        <w:tc>
          <w:tcPr>
            <w:tcW w:w="1570" w:type="dxa"/>
            <w:vMerge w:val="restart"/>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Муниципальное бюджетное учреждение «Южский многофункциона льный центр предоставления государственных и</w:t>
            </w:r>
          </w:p>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муниципальных услуг «Мои Документы»»</w:t>
            </w: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798,66844</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85"/>
        </w:trPr>
        <w:tc>
          <w:tcPr>
            <w:tcW w:w="586"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бюджетные ассигнования</w:t>
            </w:r>
          </w:p>
        </w:tc>
        <w:tc>
          <w:tcPr>
            <w:tcW w:w="1570"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798,66844</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763"/>
        </w:trPr>
        <w:tc>
          <w:tcPr>
            <w:tcW w:w="586"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бюджет Южского муниципального района</w:t>
            </w:r>
          </w:p>
        </w:tc>
        <w:tc>
          <w:tcPr>
            <w:tcW w:w="1570"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798,66844</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970"/>
        </w:trPr>
        <w:tc>
          <w:tcPr>
            <w:tcW w:w="586"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570" w:type="dxa"/>
            <w:vMerge/>
            <w:tcBorders>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6539"/>
        </w:trPr>
        <w:tc>
          <w:tcPr>
            <w:tcW w:w="586"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2.</w:t>
            </w: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Обеспечение деятельности Муниципального бюджетного учреждения «Южский многофункциональный центр предоставления государственных и муниципальных услуг «Мои Документы»».</w:t>
            </w:r>
          </w:p>
        </w:tc>
        <w:tc>
          <w:tcPr>
            <w:tcW w:w="157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Муниципальное бюджетное учреждение «Южский многофункциона льный центр предоставления государственных и</w:t>
            </w:r>
          </w:p>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муниципальных услуг «Мои Документы»»</w:t>
            </w: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1404,818</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321,5</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321,5</w:t>
            </w:r>
          </w:p>
        </w:tc>
      </w:tr>
      <w:tr w:rsidR="00352379" w:rsidRPr="0053577C" w:rsidTr="0053577C">
        <w:trPr>
          <w:trHeight w:hRule="exact" w:val="485"/>
        </w:trPr>
        <w:tc>
          <w:tcPr>
            <w:tcW w:w="586"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бюджетные ассигнования</w:t>
            </w:r>
          </w:p>
        </w:tc>
        <w:tc>
          <w:tcPr>
            <w:tcW w:w="157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1404,818</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321,5</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321,5</w:t>
            </w:r>
          </w:p>
        </w:tc>
      </w:tr>
      <w:tr w:rsidR="00352379" w:rsidRPr="0053577C" w:rsidTr="0053577C">
        <w:trPr>
          <w:trHeight w:hRule="exact" w:val="763"/>
        </w:trPr>
        <w:tc>
          <w:tcPr>
            <w:tcW w:w="586"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бюджет Южского муниципального района</w:t>
            </w:r>
          </w:p>
        </w:tc>
        <w:tc>
          <w:tcPr>
            <w:tcW w:w="157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1404,818</w:t>
            </w:r>
          </w:p>
        </w:tc>
        <w:tc>
          <w:tcPr>
            <w:tcW w:w="1272" w:type="dxa"/>
            <w:tcBorders>
              <w:top w:val="single" w:sz="4" w:space="0" w:color="auto"/>
              <w:lef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321,5</w:t>
            </w:r>
          </w:p>
        </w:tc>
        <w:tc>
          <w:tcPr>
            <w:tcW w:w="1190" w:type="dxa"/>
            <w:tcBorders>
              <w:top w:val="single" w:sz="4" w:space="0" w:color="auto"/>
              <w:left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321,5</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6387"/>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lastRenderedPageBreak/>
              <w:t xml:space="preserve">  3.</w:t>
            </w: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Создание и развитие сети многофункциональных центров предоставления государственных и муниципальных услуг.</w:t>
            </w:r>
          </w:p>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Всего:</w:t>
            </w:r>
          </w:p>
        </w:tc>
        <w:tc>
          <w:tcPr>
            <w:tcW w:w="157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Муниципальное бюджетное учреждение «Южский многофункциона льный центр предоставления государственных и</w:t>
            </w:r>
          </w:p>
          <w:p w:rsidR="00352379"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муниципальных услуг «Мои Документы»»</w:t>
            </w: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3229,71499</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бюджетные ассигнования</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3229,71499</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бюджет Южского муниципального района</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2830,44714</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федеральный бюджет</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399,26785</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В т.ч.</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r>
      <w:tr w:rsidR="00352379" w:rsidRPr="0053577C" w:rsidTr="0053577C">
        <w:trPr>
          <w:trHeight w:hRule="exact" w:val="1921"/>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Всего</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Администрация Южского муниципального района</w:t>
            </w: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270,87457</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352379"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57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270,87457</w:t>
            </w:r>
          </w:p>
        </w:tc>
        <w:tc>
          <w:tcPr>
            <w:tcW w:w="1272" w:type="dxa"/>
            <w:tcBorders>
              <w:top w:val="single" w:sz="4" w:space="0" w:color="auto"/>
              <w:left w:val="single" w:sz="4" w:space="0" w:color="auto"/>
              <w:bottom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52379" w:rsidRPr="0053577C" w:rsidRDefault="00352379" w:rsidP="0053577C">
            <w:pPr>
              <w:rPr>
                <w:rFonts w:ascii="Times New Roman" w:hAnsi="Times New Roman" w:cs="Times New Roman"/>
                <w:sz w:val="28"/>
                <w:szCs w:val="28"/>
              </w:rPr>
            </w:pPr>
            <w:r w:rsidRPr="0053577C">
              <w:rPr>
                <w:rFonts w:ascii="Times New Roman" w:hAnsi="Times New Roman" w:cs="Times New Roman"/>
                <w:sz w:val="28"/>
                <w:szCs w:val="28"/>
              </w:rPr>
              <w:t>0</w:t>
            </w:r>
          </w:p>
        </w:tc>
      </w:tr>
    </w:tbl>
    <w:tbl>
      <w:tblPr>
        <w:tblpPr w:leftFromText="180" w:rightFromText="180" w:vertAnchor="text" w:horzAnchor="margin" w:tblpXSpec="center" w:tblpY="11600"/>
        <w:tblW w:w="0" w:type="auto"/>
        <w:tblLayout w:type="fixed"/>
        <w:tblCellMar>
          <w:left w:w="10" w:type="dxa"/>
          <w:right w:w="10" w:type="dxa"/>
        </w:tblCellMar>
        <w:tblLook w:val="04A0" w:firstRow="1" w:lastRow="0" w:firstColumn="1" w:lastColumn="0" w:noHBand="0" w:noVBand="1"/>
      </w:tblPr>
      <w:tblGrid>
        <w:gridCol w:w="586"/>
        <w:gridCol w:w="3950"/>
        <w:gridCol w:w="1723"/>
        <w:gridCol w:w="1277"/>
        <w:gridCol w:w="1272"/>
        <w:gridCol w:w="1190"/>
      </w:tblGrid>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r>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Всего</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2958,84042</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2559,57257</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 федеральный бюджет</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399,26785</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53577C" w:rsidRPr="0053577C" w:rsidTr="0053577C">
        <w:trPr>
          <w:trHeight w:hRule="exact" w:val="1720"/>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lastRenderedPageBreak/>
              <w:t xml:space="preserve"> 4.</w:t>
            </w: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Организация предоставления государственных и муниципальных услуг на базе территориально обособленных структурных подразделений МФЦ предоставления государственных и муниципальных услуг.</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r>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Всего:</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764,149</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 бюджет</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764,149</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53577C" w:rsidRPr="0053577C" w:rsidTr="0053577C">
        <w:trPr>
          <w:trHeight w:hRule="exact" w:val="494"/>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 областной бюджет</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764,149</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r w:rsidR="0053577C" w:rsidRPr="0053577C" w:rsidTr="0053577C">
        <w:trPr>
          <w:trHeight w:hRule="exact" w:val="2180"/>
        </w:trPr>
        <w:tc>
          <w:tcPr>
            <w:tcW w:w="586"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p>
        </w:tc>
        <w:tc>
          <w:tcPr>
            <w:tcW w:w="3950"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В т.ч.</w:t>
            </w:r>
          </w:p>
        </w:tc>
        <w:tc>
          <w:tcPr>
            <w:tcW w:w="1723"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МФЦ Южского муниципального района</w:t>
            </w:r>
          </w:p>
        </w:tc>
        <w:tc>
          <w:tcPr>
            <w:tcW w:w="1277"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764,149</w:t>
            </w:r>
          </w:p>
        </w:tc>
        <w:tc>
          <w:tcPr>
            <w:tcW w:w="1272" w:type="dxa"/>
            <w:tcBorders>
              <w:top w:val="single" w:sz="4" w:space="0" w:color="auto"/>
              <w:left w:val="single" w:sz="4" w:space="0" w:color="auto"/>
              <w:bottom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3577C" w:rsidRPr="0053577C" w:rsidRDefault="0053577C" w:rsidP="0053577C">
            <w:pPr>
              <w:rPr>
                <w:rFonts w:ascii="Times New Roman" w:hAnsi="Times New Roman" w:cs="Times New Roman"/>
                <w:sz w:val="28"/>
                <w:szCs w:val="28"/>
              </w:rPr>
            </w:pPr>
            <w:r w:rsidRPr="0053577C">
              <w:rPr>
                <w:rFonts w:ascii="Times New Roman" w:hAnsi="Times New Roman" w:cs="Times New Roman"/>
                <w:sz w:val="28"/>
                <w:szCs w:val="28"/>
              </w:rPr>
              <w:t>0</w:t>
            </w:r>
          </w:p>
        </w:tc>
      </w:tr>
    </w:tbl>
    <w:p w:rsidR="0082058C" w:rsidRPr="0053577C" w:rsidRDefault="0082058C" w:rsidP="0053577C">
      <w:pPr>
        <w:rPr>
          <w:rFonts w:ascii="Times New Roman" w:hAnsi="Times New Roman" w:cs="Times New Roman"/>
          <w:sz w:val="28"/>
          <w:szCs w:val="28"/>
        </w:rPr>
      </w:pPr>
    </w:p>
    <w:p w:rsidR="0082058C" w:rsidRPr="0053577C" w:rsidRDefault="0082058C" w:rsidP="0053577C">
      <w:pPr>
        <w:rPr>
          <w:rFonts w:ascii="Times New Roman" w:hAnsi="Times New Roman" w:cs="Times New Roman"/>
          <w:sz w:val="28"/>
          <w:szCs w:val="28"/>
        </w:rPr>
      </w:pPr>
    </w:p>
    <w:p w:rsidR="0082058C" w:rsidRPr="0053577C" w:rsidRDefault="0082058C" w:rsidP="0053577C">
      <w:pPr>
        <w:rPr>
          <w:rFonts w:ascii="Times New Roman" w:hAnsi="Times New Roman" w:cs="Times New Roman"/>
          <w:sz w:val="28"/>
          <w:szCs w:val="28"/>
        </w:rPr>
      </w:pPr>
    </w:p>
    <w:p w:rsidR="00352379" w:rsidRDefault="00352379" w:rsidP="0053577C">
      <w:pPr>
        <w:rPr>
          <w:rFonts w:ascii="Times New Roman" w:hAnsi="Times New Roman" w:cs="Times New Roman"/>
          <w:sz w:val="28"/>
          <w:szCs w:val="28"/>
        </w:rPr>
      </w:pPr>
    </w:p>
    <w:p w:rsidR="0053577C" w:rsidRDefault="0053577C" w:rsidP="0053577C">
      <w:pPr>
        <w:rPr>
          <w:rFonts w:ascii="Times New Roman" w:hAnsi="Times New Roman" w:cs="Times New Roman"/>
          <w:sz w:val="28"/>
          <w:szCs w:val="28"/>
        </w:rPr>
      </w:pPr>
    </w:p>
    <w:p w:rsidR="0053577C" w:rsidRDefault="0053577C" w:rsidP="0053577C">
      <w:pPr>
        <w:rPr>
          <w:rFonts w:ascii="Times New Roman" w:hAnsi="Times New Roman" w:cs="Times New Roman"/>
          <w:sz w:val="28"/>
          <w:szCs w:val="28"/>
        </w:rPr>
      </w:pPr>
    </w:p>
    <w:p w:rsidR="0053577C" w:rsidRDefault="0053577C" w:rsidP="0053577C">
      <w:pPr>
        <w:rPr>
          <w:rFonts w:ascii="Times New Roman" w:hAnsi="Times New Roman" w:cs="Times New Roman"/>
          <w:sz w:val="28"/>
          <w:szCs w:val="28"/>
        </w:rPr>
      </w:pPr>
    </w:p>
    <w:p w:rsidR="0053577C" w:rsidRDefault="0053577C" w:rsidP="0053577C">
      <w:pPr>
        <w:rPr>
          <w:rFonts w:ascii="Times New Roman" w:hAnsi="Times New Roman" w:cs="Times New Roman"/>
          <w:sz w:val="28"/>
          <w:szCs w:val="28"/>
        </w:rPr>
      </w:pPr>
    </w:p>
    <w:p w:rsidR="0053577C" w:rsidRDefault="0053577C" w:rsidP="0053577C">
      <w:pPr>
        <w:rPr>
          <w:rFonts w:ascii="Times New Roman" w:hAnsi="Times New Roman" w:cs="Times New Roman"/>
          <w:sz w:val="28"/>
          <w:szCs w:val="28"/>
        </w:rPr>
      </w:pPr>
    </w:p>
    <w:p w:rsidR="0053577C" w:rsidRDefault="0053577C" w:rsidP="0053577C">
      <w:pPr>
        <w:rPr>
          <w:rFonts w:ascii="Times New Roman" w:hAnsi="Times New Roman" w:cs="Times New Roman"/>
          <w:sz w:val="28"/>
          <w:szCs w:val="28"/>
        </w:rPr>
      </w:pPr>
    </w:p>
    <w:p w:rsidR="0053577C" w:rsidRDefault="0053577C" w:rsidP="00555FD6">
      <w:pPr>
        <w:spacing w:after="0"/>
        <w:ind w:left="1559" w:right="1276"/>
        <w:rPr>
          <w:rFonts w:ascii="Times New Roman" w:hAnsi="Times New Roman" w:cs="Times New Roman"/>
          <w:sz w:val="28"/>
          <w:szCs w:val="28"/>
        </w:rPr>
      </w:pPr>
      <w:r w:rsidRPr="00555FD6">
        <w:rPr>
          <w:rFonts w:ascii="Times New Roman" w:hAnsi="Times New Roman" w:cs="Times New Roman"/>
          <w:sz w:val="28"/>
          <w:szCs w:val="28"/>
        </w:rPr>
        <w:t>*Примечание: объём бюджетных ассигнований за счет средств областного бюджета будет</w:t>
      </w:r>
      <w:r w:rsidR="00555FD6">
        <w:rPr>
          <w:rFonts w:ascii="Times New Roman" w:hAnsi="Times New Roman" w:cs="Times New Roman"/>
          <w:sz w:val="28"/>
          <w:szCs w:val="28"/>
        </w:rPr>
        <w:t xml:space="preserve"> </w:t>
      </w:r>
      <w:r w:rsidRPr="00555FD6">
        <w:rPr>
          <w:rFonts w:ascii="Times New Roman" w:hAnsi="Times New Roman" w:cs="Times New Roman"/>
          <w:sz w:val="28"/>
          <w:szCs w:val="28"/>
        </w:rPr>
        <w:t>уточняться</w:t>
      </w:r>
      <w:r w:rsidR="00555FD6">
        <w:rPr>
          <w:rFonts w:ascii="Times New Roman" w:hAnsi="Times New Roman" w:cs="Times New Roman"/>
          <w:sz w:val="28"/>
          <w:szCs w:val="28"/>
        </w:rPr>
        <w:t>.</w:t>
      </w:r>
    </w:p>
    <w:p w:rsidR="00555FD6" w:rsidRDefault="00555FD6" w:rsidP="00555FD6">
      <w:pPr>
        <w:spacing w:after="0"/>
        <w:ind w:left="1559" w:right="1276"/>
      </w:pPr>
    </w:p>
    <w:p w:rsidR="00555FD6" w:rsidRDefault="00555FD6" w:rsidP="00555FD6">
      <w:pPr>
        <w:spacing w:after="0"/>
        <w:ind w:right="1276"/>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6E3CB7" w:rsidRDefault="006E3CB7" w:rsidP="00555FD6">
      <w:pPr>
        <w:spacing w:after="0"/>
        <w:ind w:left="1559" w:right="1276"/>
        <w:jc w:val="right"/>
        <w:rPr>
          <w:rFonts w:ascii="Times New Roman" w:hAnsi="Times New Roman" w:cs="Times New Roman"/>
          <w:sz w:val="28"/>
          <w:szCs w:val="28"/>
        </w:rPr>
      </w:pPr>
    </w:p>
    <w:p w:rsidR="00555FD6" w:rsidRDefault="00555FD6" w:rsidP="00555FD6">
      <w:pPr>
        <w:spacing w:after="0"/>
        <w:ind w:left="1559" w:right="1276"/>
        <w:jc w:val="right"/>
        <w:rPr>
          <w:rFonts w:ascii="Times New Roman" w:hAnsi="Times New Roman" w:cs="Times New Roman"/>
          <w:sz w:val="28"/>
          <w:szCs w:val="28"/>
        </w:rPr>
      </w:pPr>
      <w:r w:rsidRPr="00555FD6">
        <w:rPr>
          <w:rFonts w:ascii="Times New Roman" w:hAnsi="Times New Roman" w:cs="Times New Roman"/>
          <w:sz w:val="28"/>
          <w:szCs w:val="28"/>
        </w:rPr>
        <w:lastRenderedPageBreak/>
        <w:t xml:space="preserve">Приложение № 3 к муниципальной программе </w:t>
      </w:r>
    </w:p>
    <w:p w:rsidR="00555FD6" w:rsidRPr="00555FD6" w:rsidRDefault="00555FD6" w:rsidP="00555FD6">
      <w:pPr>
        <w:spacing w:after="0"/>
        <w:ind w:left="1559" w:right="1276"/>
        <w:jc w:val="right"/>
        <w:rPr>
          <w:rFonts w:ascii="Times New Roman" w:hAnsi="Times New Roman" w:cs="Times New Roman"/>
          <w:sz w:val="28"/>
          <w:szCs w:val="28"/>
        </w:rPr>
      </w:pPr>
      <w:r w:rsidRPr="00555FD6">
        <w:rPr>
          <w:rFonts w:ascii="Times New Roman" w:hAnsi="Times New Roman" w:cs="Times New Roman"/>
          <w:sz w:val="28"/>
          <w:szCs w:val="28"/>
        </w:rPr>
        <w:t>«Совершенствование институтов местного самоуправления</w:t>
      </w:r>
    </w:p>
    <w:p w:rsidR="00555FD6" w:rsidRPr="00555FD6" w:rsidRDefault="00555FD6" w:rsidP="00555FD6">
      <w:pPr>
        <w:spacing w:after="0"/>
        <w:ind w:left="1559" w:right="1276"/>
        <w:jc w:val="right"/>
        <w:rPr>
          <w:rFonts w:ascii="Times New Roman" w:hAnsi="Times New Roman" w:cs="Times New Roman"/>
          <w:sz w:val="28"/>
          <w:szCs w:val="28"/>
        </w:rPr>
      </w:pPr>
      <w:r w:rsidRPr="00555FD6">
        <w:rPr>
          <w:rFonts w:ascii="Times New Roman" w:hAnsi="Times New Roman" w:cs="Times New Roman"/>
          <w:sz w:val="28"/>
          <w:szCs w:val="28"/>
        </w:rPr>
        <w:t>Южского муниципального района»</w:t>
      </w:r>
    </w:p>
    <w:p w:rsidR="00555FD6" w:rsidRDefault="00555FD6" w:rsidP="00555FD6">
      <w:pPr>
        <w:spacing w:after="0"/>
        <w:ind w:left="1559" w:right="1276"/>
        <w:jc w:val="right"/>
        <w:rPr>
          <w:rFonts w:ascii="Times New Roman" w:hAnsi="Times New Roman" w:cs="Times New Roman"/>
          <w:b/>
          <w:sz w:val="28"/>
          <w:szCs w:val="28"/>
        </w:rPr>
      </w:pPr>
    </w:p>
    <w:p w:rsidR="00555FD6" w:rsidRPr="00555FD6" w:rsidRDefault="00555FD6" w:rsidP="00555FD6">
      <w:pPr>
        <w:spacing w:after="0"/>
        <w:ind w:left="1559" w:right="1276"/>
        <w:jc w:val="right"/>
        <w:rPr>
          <w:rFonts w:ascii="Times New Roman" w:hAnsi="Times New Roman" w:cs="Times New Roman"/>
          <w:b/>
          <w:sz w:val="28"/>
          <w:szCs w:val="28"/>
        </w:rPr>
      </w:pPr>
      <w:r w:rsidRPr="00555FD6">
        <w:rPr>
          <w:rFonts w:ascii="Times New Roman" w:hAnsi="Times New Roman" w:cs="Times New Roman"/>
          <w:b/>
          <w:sz w:val="28"/>
          <w:szCs w:val="28"/>
        </w:rPr>
        <w:t>Подпрограмма</w:t>
      </w:r>
    </w:p>
    <w:p w:rsidR="00555FD6" w:rsidRDefault="00555FD6" w:rsidP="00555FD6">
      <w:pPr>
        <w:ind w:left="1559" w:right="1276"/>
        <w:jc w:val="right"/>
        <w:rPr>
          <w:rFonts w:ascii="Times New Roman" w:hAnsi="Times New Roman" w:cs="Times New Roman"/>
          <w:b/>
          <w:sz w:val="28"/>
          <w:szCs w:val="28"/>
        </w:rPr>
      </w:pPr>
      <w:r w:rsidRPr="00555FD6">
        <w:rPr>
          <w:rFonts w:ascii="Times New Roman" w:hAnsi="Times New Roman" w:cs="Times New Roman"/>
          <w:b/>
          <w:sz w:val="28"/>
          <w:szCs w:val="28"/>
        </w:rPr>
        <w:t>Укрепление материально- технической базы органов местного самоуправления Южского муниципального района</w:t>
      </w:r>
    </w:p>
    <w:tbl>
      <w:tblPr>
        <w:tblpPr w:leftFromText="180" w:rightFromText="180" w:vertAnchor="page" w:horzAnchor="margin" w:tblpXSpec="center" w:tblpY="3901"/>
        <w:tblOverlap w:val="never"/>
        <w:tblW w:w="10641" w:type="dxa"/>
        <w:tblLayout w:type="fixed"/>
        <w:tblCellMar>
          <w:left w:w="10" w:type="dxa"/>
          <w:right w:w="10" w:type="dxa"/>
        </w:tblCellMar>
        <w:tblLook w:val="04A0" w:firstRow="1" w:lastRow="0" w:firstColumn="1" w:lastColumn="0" w:noHBand="0" w:noVBand="1"/>
      </w:tblPr>
      <w:tblGrid>
        <w:gridCol w:w="3470"/>
        <w:gridCol w:w="7171"/>
      </w:tblGrid>
      <w:tr w:rsidR="006E3CB7" w:rsidRPr="006E3CB7" w:rsidTr="006E3CB7">
        <w:trPr>
          <w:trHeight w:hRule="exact" w:val="658"/>
        </w:trPr>
        <w:tc>
          <w:tcPr>
            <w:tcW w:w="10641" w:type="dxa"/>
            <w:gridSpan w:val="2"/>
            <w:tcBorders>
              <w:top w:val="single" w:sz="4" w:space="0" w:color="auto"/>
              <w:left w:val="single" w:sz="4" w:space="0" w:color="auto"/>
              <w:right w:val="single" w:sz="4" w:space="0" w:color="auto"/>
            </w:tcBorders>
            <w:shd w:val="clear" w:color="auto" w:fill="FFFFFF"/>
          </w:tcPr>
          <w:p w:rsidR="006E3CB7" w:rsidRPr="006E3CB7" w:rsidRDefault="006E3CB7" w:rsidP="006E3CB7">
            <w:pPr>
              <w:jc w:val="center"/>
              <w:rPr>
                <w:rFonts w:ascii="Times New Roman" w:hAnsi="Times New Roman" w:cs="Times New Roman"/>
                <w:b/>
                <w:sz w:val="28"/>
                <w:szCs w:val="28"/>
              </w:rPr>
            </w:pPr>
            <w:r w:rsidRPr="006E3CB7">
              <w:rPr>
                <w:rFonts w:ascii="Times New Roman" w:hAnsi="Times New Roman" w:cs="Times New Roman"/>
                <w:b/>
                <w:sz w:val="28"/>
                <w:szCs w:val="28"/>
              </w:rPr>
              <w:t>6. Паспорт подпрограммы</w:t>
            </w:r>
          </w:p>
        </w:tc>
      </w:tr>
      <w:tr w:rsidR="006E3CB7" w:rsidRPr="006E3CB7" w:rsidTr="006E3CB7">
        <w:trPr>
          <w:trHeight w:hRule="exact" w:val="658"/>
        </w:trPr>
        <w:tc>
          <w:tcPr>
            <w:tcW w:w="3470" w:type="dxa"/>
            <w:tcBorders>
              <w:top w:val="single" w:sz="4" w:space="0" w:color="auto"/>
              <w:lef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Тип подпрограммы</w:t>
            </w:r>
          </w:p>
        </w:tc>
        <w:tc>
          <w:tcPr>
            <w:tcW w:w="7171" w:type="dxa"/>
            <w:tcBorders>
              <w:top w:val="single" w:sz="4" w:space="0" w:color="auto"/>
              <w:left w:val="single" w:sz="4" w:space="0" w:color="auto"/>
              <w:righ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Аналитическая</w:t>
            </w:r>
          </w:p>
        </w:tc>
      </w:tr>
      <w:tr w:rsidR="006E3CB7" w:rsidRPr="006E3CB7" w:rsidTr="006E3CB7">
        <w:trPr>
          <w:trHeight w:hRule="exact" w:val="1248"/>
        </w:trPr>
        <w:tc>
          <w:tcPr>
            <w:tcW w:w="3470" w:type="dxa"/>
            <w:tcBorders>
              <w:top w:val="single" w:sz="4" w:space="0" w:color="auto"/>
              <w:lef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Наименование</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подпрограммы</w:t>
            </w:r>
          </w:p>
        </w:tc>
        <w:tc>
          <w:tcPr>
            <w:tcW w:w="7171" w:type="dxa"/>
            <w:tcBorders>
              <w:top w:val="single" w:sz="4" w:space="0" w:color="auto"/>
              <w:left w:val="single" w:sz="4" w:space="0" w:color="auto"/>
              <w:righ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Укрепление материально- технической базы органов местного самоуправления Южского муниципального района</w:t>
            </w:r>
          </w:p>
        </w:tc>
      </w:tr>
      <w:tr w:rsidR="006E3CB7" w:rsidRPr="006E3CB7" w:rsidTr="006E3CB7">
        <w:trPr>
          <w:trHeight w:hRule="exact" w:val="658"/>
        </w:trPr>
        <w:tc>
          <w:tcPr>
            <w:tcW w:w="3470" w:type="dxa"/>
            <w:tcBorders>
              <w:top w:val="single" w:sz="4" w:space="0" w:color="auto"/>
              <w:lef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Срок реализации подпрограммы</w:t>
            </w:r>
          </w:p>
        </w:tc>
        <w:tc>
          <w:tcPr>
            <w:tcW w:w="7171" w:type="dxa"/>
            <w:tcBorders>
              <w:top w:val="single" w:sz="4" w:space="0" w:color="auto"/>
              <w:left w:val="single" w:sz="4" w:space="0" w:color="auto"/>
              <w:righ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2014-2016 годы</w:t>
            </w:r>
          </w:p>
        </w:tc>
      </w:tr>
      <w:tr w:rsidR="006E3CB7" w:rsidRPr="006E3CB7" w:rsidTr="006E3CB7">
        <w:trPr>
          <w:trHeight w:hRule="exact" w:val="653"/>
        </w:trPr>
        <w:tc>
          <w:tcPr>
            <w:tcW w:w="3470" w:type="dxa"/>
            <w:tcBorders>
              <w:top w:val="single" w:sz="4" w:space="0" w:color="auto"/>
              <w:lef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Исполнители</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подпрограммы</w:t>
            </w:r>
          </w:p>
        </w:tc>
        <w:tc>
          <w:tcPr>
            <w:tcW w:w="7171" w:type="dxa"/>
            <w:tcBorders>
              <w:top w:val="single" w:sz="4" w:space="0" w:color="auto"/>
              <w:left w:val="single" w:sz="4" w:space="0" w:color="auto"/>
              <w:righ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Администрация Южского муниципального района в лице хозяйственного отдела</w:t>
            </w:r>
          </w:p>
        </w:tc>
      </w:tr>
      <w:tr w:rsidR="006E3CB7" w:rsidRPr="006E3CB7" w:rsidTr="006E3CB7">
        <w:trPr>
          <w:trHeight w:hRule="exact" w:val="653"/>
        </w:trPr>
        <w:tc>
          <w:tcPr>
            <w:tcW w:w="3470" w:type="dxa"/>
            <w:tcBorders>
              <w:top w:val="single" w:sz="4" w:space="0" w:color="auto"/>
              <w:left w:val="single" w:sz="4" w:space="0" w:color="auto"/>
              <w:bottom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Цели подпрограммы</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Создание оптимальных условий работы для сотрудников органов местного самоуправления</w:t>
            </w:r>
          </w:p>
        </w:tc>
      </w:tr>
      <w:tr w:rsidR="006E3CB7" w:rsidRPr="006E3CB7" w:rsidTr="006E3CB7">
        <w:trPr>
          <w:trHeight w:hRule="exact" w:val="4805"/>
        </w:trPr>
        <w:tc>
          <w:tcPr>
            <w:tcW w:w="3470" w:type="dxa"/>
            <w:tcBorders>
              <w:top w:val="single" w:sz="4" w:space="0" w:color="auto"/>
              <w:left w:val="single" w:sz="4" w:space="0" w:color="auto"/>
              <w:bottom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Объем ресурсного обеспечения</w:t>
            </w:r>
          </w:p>
          <w:p w:rsidR="006E3CB7" w:rsidRPr="006E3CB7" w:rsidRDefault="006E3CB7" w:rsidP="006E3CB7">
            <w:pPr>
              <w:rPr>
                <w:rFonts w:ascii="Times New Roman" w:hAnsi="Times New Roman" w:cs="Times New Roman"/>
                <w:sz w:val="28"/>
                <w:szCs w:val="28"/>
              </w:rPr>
            </w:pPr>
          </w:p>
          <w:p w:rsidR="006E3CB7" w:rsidRPr="006E3CB7" w:rsidRDefault="006E3CB7" w:rsidP="006E3CB7">
            <w:pPr>
              <w:rPr>
                <w:rFonts w:ascii="Times New Roman" w:hAnsi="Times New Roman" w:cs="Times New Roman"/>
                <w:sz w:val="28"/>
                <w:szCs w:val="28"/>
              </w:rPr>
            </w:pPr>
          </w:p>
          <w:p w:rsidR="006E3CB7" w:rsidRPr="006E3CB7" w:rsidRDefault="006E3CB7" w:rsidP="006E3CB7">
            <w:pPr>
              <w:rPr>
                <w:rFonts w:ascii="Times New Roman" w:hAnsi="Times New Roman" w:cs="Times New Roman"/>
                <w:sz w:val="28"/>
                <w:szCs w:val="28"/>
              </w:rPr>
            </w:pPr>
          </w:p>
          <w:p w:rsidR="006E3CB7" w:rsidRPr="006E3CB7" w:rsidRDefault="006E3CB7" w:rsidP="006E3CB7">
            <w:pPr>
              <w:rPr>
                <w:rFonts w:ascii="Times New Roman" w:hAnsi="Times New Roman" w:cs="Times New Roman"/>
                <w:sz w:val="28"/>
                <w:szCs w:val="28"/>
              </w:rPr>
            </w:pP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Общий объем бюджетных ассигнований:</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198,814 тыс.рублей;.</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831,5 тыс.рублей;</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931,205 тыс.рублей.</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 бюджет Южского муниципального района:</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 198,814 тыс.рублей;</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 813,5 тыс.рублей;</w:t>
            </w:r>
          </w:p>
          <w:p w:rsidR="006E3CB7" w:rsidRPr="006E3CB7" w:rsidRDefault="006E3CB7" w:rsidP="006E3CB7">
            <w:pPr>
              <w:rPr>
                <w:rFonts w:ascii="Times New Roman" w:hAnsi="Times New Roman" w:cs="Times New Roman"/>
                <w:sz w:val="28"/>
                <w:szCs w:val="28"/>
              </w:rPr>
            </w:pPr>
            <w:r w:rsidRPr="006E3CB7">
              <w:rPr>
                <w:rFonts w:ascii="Times New Roman" w:hAnsi="Times New Roman" w:cs="Times New Roman"/>
                <w:sz w:val="28"/>
                <w:szCs w:val="28"/>
              </w:rPr>
              <w:t>— 931,205 тыс.рублей.</w:t>
            </w:r>
          </w:p>
        </w:tc>
      </w:tr>
    </w:tbl>
    <w:p w:rsidR="006E3CB7" w:rsidRDefault="006E3CB7" w:rsidP="00555FD6">
      <w:pPr>
        <w:ind w:left="1559" w:right="1276"/>
        <w:jc w:val="right"/>
        <w:rPr>
          <w:rFonts w:ascii="Times New Roman" w:hAnsi="Times New Roman" w:cs="Times New Roman"/>
          <w:b/>
          <w:sz w:val="28"/>
          <w:szCs w:val="28"/>
        </w:rPr>
      </w:pPr>
    </w:p>
    <w:p w:rsidR="00555FD6" w:rsidRDefault="00555FD6" w:rsidP="00555FD6">
      <w:pPr>
        <w:ind w:left="1559" w:right="1276"/>
        <w:jc w:val="right"/>
        <w:rPr>
          <w:rFonts w:ascii="Times New Roman" w:hAnsi="Times New Roman" w:cs="Times New Roman"/>
          <w:b/>
          <w:sz w:val="28"/>
          <w:szCs w:val="28"/>
        </w:rPr>
      </w:pPr>
    </w:p>
    <w:p w:rsidR="006E3CB7" w:rsidRDefault="006E3CB7" w:rsidP="00555FD6">
      <w:pPr>
        <w:ind w:left="1559" w:right="1276"/>
        <w:jc w:val="right"/>
        <w:rPr>
          <w:rFonts w:ascii="Times New Roman" w:hAnsi="Times New Roman" w:cs="Times New Roman"/>
          <w:b/>
          <w:sz w:val="28"/>
          <w:szCs w:val="28"/>
        </w:rPr>
      </w:pPr>
    </w:p>
    <w:p w:rsidR="00555FD6" w:rsidRPr="006E3CB7" w:rsidRDefault="00555FD6" w:rsidP="00555FD6">
      <w:pPr>
        <w:ind w:left="1559" w:right="1276"/>
        <w:jc w:val="center"/>
        <w:rPr>
          <w:rFonts w:ascii="Times New Roman" w:hAnsi="Times New Roman" w:cs="Times New Roman"/>
          <w:b/>
          <w:sz w:val="28"/>
          <w:szCs w:val="28"/>
        </w:rPr>
        <w:sectPr w:rsidR="00555FD6" w:rsidRPr="006E3CB7" w:rsidSect="0053577C">
          <w:pgSz w:w="11906" w:h="16838"/>
          <w:pgMar w:top="851" w:right="0" w:bottom="1418" w:left="0" w:header="0" w:footer="3" w:gutter="0"/>
          <w:cols w:space="720"/>
          <w:noEndnote/>
          <w:docGrid w:linePitch="360"/>
        </w:sectPr>
      </w:pPr>
    </w:p>
    <w:p w:rsidR="00352379" w:rsidRPr="00352379" w:rsidRDefault="00352379" w:rsidP="00352379">
      <w:pPr>
        <w:widowControl w:val="0"/>
        <w:spacing w:after="0" w:line="240" w:lineRule="auto"/>
        <w:rPr>
          <w:rFonts w:ascii="Times New Roman" w:eastAsia="Courier New" w:hAnsi="Times New Roman" w:cs="Times New Roman"/>
          <w:color w:val="000000"/>
          <w:sz w:val="28"/>
          <w:szCs w:val="28"/>
          <w:lang w:eastAsia="ru-RU"/>
        </w:rPr>
      </w:pPr>
    </w:p>
    <w:p w:rsidR="006E3CB7" w:rsidRPr="006E3CB7" w:rsidRDefault="006E3CB7" w:rsidP="006E3CB7">
      <w:pPr>
        <w:spacing w:after="0"/>
        <w:ind w:left="1559" w:right="1276"/>
        <w:jc w:val="center"/>
        <w:rPr>
          <w:rFonts w:ascii="Times New Roman" w:hAnsi="Times New Roman" w:cs="Times New Roman"/>
          <w:b/>
          <w:sz w:val="28"/>
          <w:szCs w:val="28"/>
        </w:rPr>
      </w:pPr>
      <w:r w:rsidRPr="006E3CB7">
        <w:rPr>
          <w:rFonts w:ascii="Times New Roman" w:hAnsi="Times New Roman" w:cs="Times New Roman"/>
          <w:b/>
          <w:sz w:val="28"/>
          <w:szCs w:val="28"/>
        </w:rPr>
        <w:t>2. Краткая характеристика сферы реализации подпрограммы</w:t>
      </w:r>
    </w:p>
    <w:p w:rsidR="006E3CB7" w:rsidRPr="006E3CB7" w:rsidRDefault="006E3CB7" w:rsidP="006E3CB7">
      <w:pPr>
        <w:spacing w:after="0"/>
        <w:ind w:left="1559" w:right="1276"/>
        <w:jc w:val="both"/>
        <w:rPr>
          <w:rFonts w:ascii="Times New Roman" w:hAnsi="Times New Roman" w:cs="Times New Roman"/>
          <w:sz w:val="28"/>
          <w:szCs w:val="28"/>
        </w:rPr>
      </w:pPr>
    </w:p>
    <w:p w:rsidR="006E3CB7" w:rsidRDefault="006E3CB7"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Pr="006E3CB7">
        <w:rPr>
          <w:rFonts w:ascii="Times New Roman" w:hAnsi="Times New Roman" w:cs="Times New Roman"/>
          <w:sz w:val="28"/>
          <w:szCs w:val="28"/>
        </w:rPr>
        <w:t>Основное направление деятельности данной подпрограммы - это укрепление материально- технической базы зданий и сооружений, оснащение рабочих мест современной оргтехникой и мебелью, создание необходимых условий для работы сотрудников администрации Южского муниципального района.</w:t>
      </w:r>
    </w:p>
    <w:p w:rsidR="006E3CB7" w:rsidRPr="006E3CB7" w:rsidRDefault="006E3CB7" w:rsidP="006E3CB7">
      <w:pPr>
        <w:spacing w:after="0"/>
        <w:ind w:left="1559" w:right="1276"/>
        <w:jc w:val="both"/>
        <w:rPr>
          <w:rFonts w:ascii="Times New Roman" w:hAnsi="Times New Roman" w:cs="Times New Roman"/>
          <w:sz w:val="28"/>
          <w:szCs w:val="28"/>
        </w:rPr>
      </w:pPr>
    </w:p>
    <w:p w:rsidR="006E3CB7" w:rsidRPr="006E3CB7" w:rsidRDefault="006E3CB7" w:rsidP="006E3CB7">
      <w:pPr>
        <w:pStyle w:val="a5"/>
        <w:numPr>
          <w:ilvl w:val="0"/>
          <w:numId w:val="24"/>
        </w:numPr>
        <w:spacing w:after="0"/>
        <w:ind w:right="1276"/>
        <w:jc w:val="center"/>
        <w:rPr>
          <w:rFonts w:ascii="Times New Roman" w:hAnsi="Times New Roman" w:cs="Times New Roman"/>
          <w:b/>
          <w:sz w:val="28"/>
          <w:szCs w:val="28"/>
        </w:rPr>
      </w:pPr>
      <w:r w:rsidRPr="006E3CB7">
        <w:rPr>
          <w:rFonts w:ascii="Times New Roman" w:hAnsi="Times New Roman" w:cs="Times New Roman"/>
          <w:b/>
          <w:sz w:val="28"/>
          <w:szCs w:val="28"/>
        </w:rPr>
        <w:t>Ожидаемые результаты.</w:t>
      </w:r>
    </w:p>
    <w:p w:rsidR="006E3CB7" w:rsidRPr="006E3CB7" w:rsidRDefault="006E3CB7" w:rsidP="006E3CB7">
      <w:pPr>
        <w:spacing w:after="0"/>
        <w:ind w:right="1276"/>
        <w:jc w:val="center"/>
        <w:rPr>
          <w:rFonts w:ascii="Times New Roman" w:hAnsi="Times New Roman" w:cs="Times New Roman"/>
          <w:b/>
          <w:sz w:val="28"/>
          <w:szCs w:val="28"/>
        </w:rPr>
      </w:pPr>
    </w:p>
    <w:p w:rsidR="006E3CB7" w:rsidRPr="006E3CB7" w:rsidRDefault="006E3CB7" w:rsidP="006E3CB7">
      <w:pPr>
        <w:spacing w:after="0"/>
        <w:ind w:left="1559" w:right="1276"/>
        <w:jc w:val="both"/>
        <w:rPr>
          <w:rFonts w:ascii="Times New Roman" w:hAnsi="Times New Roman" w:cs="Times New Roman"/>
          <w:sz w:val="28"/>
          <w:szCs w:val="28"/>
        </w:rPr>
      </w:pPr>
      <w:r w:rsidRPr="006E3CB7">
        <w:rPr>
          <w:rFonts w:ascii="Times New Roman" w:hAnsi="Times New Roman" w:cs="Times New Roman"/>
          <w:sz w:val="28"/>
          <w:szCs w:val="28"/>
        </w:rPr>
        <w:t>Реализация подпрограммы позволит добиться следующих основных результатов</w:t>
      </w:r>
    </w:p>
    <w:p w:rsidR="006E3CB7" w:rsidRPr="006E3CB7" w:rsidRDefault="006E3CB7" w:rsidP="006E3CB7">
      <w:pPr>
        <w:spacing w:after="0"/>
        <w:ind w:left="1559" w:right="1276"/>
        <w:jc w:val="both"/>
        <w:rPr>
          <w:rFonts w:ascii="Times New Roman" w:hAnsi="Times New Roman" w:cs="Times New Roman"/>
          <w:sz w:val="28"/>
          <w:szCs w:val="28"/>
        </w:rPr>
      </w:pPr>
      <w:r w:rsidRPr="006E3CB7">
        <w:rPr>
          <w:rFonts w:ascii="Times New Roman" w:hAnsi="Times New Roman" w:cs="Times New Roman"/>
          <w:sz w:val="28"/>
          <w:szCs w:val="28"/>
        </w:rPr>
        <w:t>в результате реализации мероприятий подпрограммы предполагается:</w:t>
      </w:r>
    </w:p>
    <w:p w:rsidR="006E3CB7" w:rsidRP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3.1 </w:t>
      </w:r>
      <w:r w:rsidR="006E3CB7" w:rsidRPr="006E3CB7">
        <w:rPr>
          <w:rFonts w:ascii="Times New Roman" w:hAnsi="Times New Roman" w:cs="Times New Roman"/>
          <w:sz w:val="28"/>
          <w:szCs w:val="28"/>
        </w:rPr>
        <w:t>Повышение эффективности деятельности органов местногосамоуправления по решению вопросов местного значения;</w:t>
      </w:r>
    </w:p>
    <w:p w:rsidR="006E3CB7" w:rsidRP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3.2</w:t>
      </w:r>
      <w:r w:rsidR="006E3CB7" w:rsidRPr="006E3CB7">
        <w:rPr>
          <w:rFonts w:ascii="Times New Roman" w:hAnsi="Times New Roman" w:cs="Times New Roman"/>
          <w:sz w:val="28"/>
          <w:szCs w:val="28"/>
        </w:rPr>
        <w:tab/>
        <w:t>Обеспечение сохранности зданий, оборудования, инвентаря;</w:t>
      </w:r>
    </w:p>
    <w:p w:rsidR="006E3CB7" w:rsidRP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3.3</w:t>
      </w:r>
      <w:r w:rsidR="006E3CB7" w:rsidRPr="006E3CB7">
        <w:rPr>
          <w:rFonts w:ascii="Times New Roman" w:hAnsi="Times New Roman" w:cs="Times New Roman"/>
          <w:sz w:val="28"/>
          <w:szCs w:val="28"/>
        </w:rPr>
        <w:tab/>
        <w:t>Создание безопасных и благоприятных условий работы муниципальных служащих, повышение уровня комфортности;</w:t>
      </w:r>
    </w:p>
    <w:p w:rsidR="006E3CB7" w:rsidRP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3.4</w:t>
      </w:r>
      <w:r w:rsidR="006E3CB7" w:rsidRPr="006E3CB7">
        <w:rPr>
          <w:rFonts w:ascii="Times New Roman" w:hAnsi="Times New Roman" w:cs="Times New Roman"/>
          <w:sz w:val="28"/>
          <w:szCs w:val="28"/>
        </w:rPr>
        <w:t>Улучшение технического состояния зданий;</w:t>
      </w:r>
    </w:p>
    <w:p w:rsidR="006E3CB7" w:rsidRP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3.5</w:t>
      </w:r>
      <w:r w:rsidR="006E3CB7" w:rsidRPr="006E3CB7">
        <w:rPr>
          <w:rFonts w:ascii="Times New Roman" w:hAnsi="Times New Roman" w:cs="Times New Roman"/>
          <w:sz w:val="28"/>
          <w:szCs w:val="28"/>
        </w:rPr>
        <w:tab/>
        <w:t>Обеспечение и соблюдение правил пожарной безопасности, теплоэнергетики, энергобезопасности, охраны труда, безопасности дорожного движения и т.д.;</w:t>
      </w:r>
    </w:p>
    <w:p w:rsidR="006E3CB7" w:rsidRP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3.6</w:t>
      </w:r>
      <w:r w:rsidR="006E3CB7" w:rsidRPr="006E3CB7">
        <w:rPr>
          <w:rFonts w:ascii="Times New Roman" w:hAnsi="Times New Roman" w:cs="Times New Roman"/>
          <w:sz w:val="28"/>
          <w:szCs w:val="28"/>
        </w:rPr>
        <w:tab/>
        <w:t>Своевременное выполнение заявок на перевозку (доставку) муниципальных служащих, а так же необходимых материалов.</w:t>
      </w:r>
    </w:p>
    <w:p w:rsidR="006E3CB7" w:rsidRDefault="00497996" w:rsidP="006E3CB7">
      <w:pPr>
        <w:spacing w:after="0"/>
        <w:ind w:left="1559" w:right="1276"/>
        <w:jc w:val="both"/>
        <w:rPr>
          <w:rFonts w:ascii="Times New Roman" w:hAnsi="Times New Roman" w:cs="Times New Roman"/>
          <w:sz w:val="28"/>
          <w:szCs w:val="28"/>
        </w:rPr>
      </w:pPr>
      <w:r>
        <w:rPr>
          <w:rFonts w:ascii="Times New Roman" w:hAnsi="Times New Roman" w:cs="Times New Roman"/>
          <w:sz w:val="28"/>
          <w:szCs w:val="28"/>
        </w:rPr>
        <w:t xml:space="preserve">          </w:t>
      </w:r>
      <w:r w:rsidR="006E3CB7" w:rsidRPr="006E3CB7">
        <w:rPr>
          <w:rFonts w:ascii="Times New Roman" w:hAnsi="Times New Roman" w:cs="Times New Roman"/>
          <w:sz w:val="28"/>
          <w:szCs w:val="28"/>
        </w:rPr>
        <w:t>Реализация данной подпрограммы содействует созданию благоприятных условий для выполнения муниципальными служащими своих должностных обязанностей, наиболее полной реализации творческого потенциала.</w:t>
      </w:r>
    </w:p>
    <w:p w:rsidR="00497996" w:rsidRPr="006E3CB7" w:rsidRDefault="00497996" w:rsidP="006E3CB7">
      <w:pPr>
        <w:spacing w:after="0"/>
        <w:ind w:left="1559" w:right="1276"/>
        <w:jc w:val="both"/>
        <w:rPr>
          <w:rFonts w:ascii="Times New Roman" w:hAnsi="Times New Roman" w:cs="Times New Roman"/>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497996" w:rsidRDefault="00497996" w:rsidP="00497996">
      <w:pPr>
        <w:spacing w:after="0"/>
        <w:ind w:left="1559" w:right="1276"/>
        <w:jc w:val="center"/>
        <w:rPr>
          <w:rFonts w:ascii="Times New Roman" w:hAnsi="Times New Roman" w:cs="Times New Roman"/>
          <w:b/>
          <w:sz w:val="28"/>
          <w:szCs w:val="28"/>
        </w:rPr>
      </w:pPr>
    </w:p>
    <w:p w:rsidR="006E3CB7" w:rsidRPr="00497996" w:rsidRDefault="006E3CB7" w:rsidP="00497996">
      <w:pPr>
        <w:spacing w:after="0"/>
        <w:ind w:left="1559" w:right="1276"/>
        <w:jc w:val="center"/>
        <w:rPr>
          <w:rFonts w:ascii="Times New Roman" w:hAnsi="Times New Roman" w:cs="Times New Roman"/>
          <w:b/>
          <w:sz w:val="28"/>
          <w:szCs w:val="28"/>
        </w:rPr>
      </w:pPr>
      <w:r w:rsidRPr="00497996">
        <w:rPr>
          <w:rFonts w:ascii="Times New Roman" w:hAnsi="Times New Roman" w:cs="Times New Roman"/>
          <w:b/>
          <w:sz w:val="28"/>
          <w:szCs w:val="28"/>
        </w:rPr>
        <w:lastRenderedPageBreak/>
        <w:t>Сведения о целевых индикаторах (показателях) реализации</w:t>
      </w:r>
    </w:p>
    <w:p w:rsidR="00497996" w:rsidRDefault="006E3CB7" w:rsidP="00497996">
      <w:pPr>
        <w:spacing w:after="0"/>
        <w:ind w:left="1559" w:right="1276"/>
        <w:jc w:val="center"/>
        <w:rPr>
          <w:rFonts w:ascii="Times New Roman" w:eastAsia="Courier New" w:hAnsi="Times New Roman" w:cs="Times New Roman"/>
          <w:sz w:val="24"/>
          <w:szCs w:val="24"/>
          <w:lang w:eastAsia="ru-RU"/>
        </w:rPr>
      </w:pPr>
      <w:r w:rsidRPr="00497996">
        <w:rPr>
          <w:rFonts w:ascii="Times New Roman" w:hAnsi="Times New Roman" w:cs="Times New Roman"/>
          <w:b/>
          <w:sz w:val="28"/>
          <w:szCs w:val="28"/>
        </w:rPr>
        <w:t>подпрограммы</w:t>
      </w:r>
    </w:p>
    <w:p w:rsidR="0082058C" w:rsidRPr="00352379" w:rsidRDefault="006E3CB7" w:rsidP="00497996">
      <w:pPr>
        <w:ind w:left="1559" w:right="1276"/>
        <w:jc w:val="right"/>
      </w:pPr>
      <w:r w:rsidRPr="006E3CB7">
        <w:rPr>
          <w:rFonts w:ascii="Times New Roman" w:eastAsia="Courier New" w:hAnsi="Times New Roman" w:cs="Times New Roman"/>
          <w:sz w:val="24"/>
          <w:szCs w:val="24"/>
          <w:lang w:eastAsia="ru-RU"/>
        </w:rPr>
        <w:t>Таблица № 1</w:t>
      </w:r>
    </w:p>
    <w:tbl>
      <w:tblPr>
        <w:tblpPr w:leftFromText="180" w:rightFromText="180" w:vertAnchor="text" w:horzAnchor="margin" w:tblpXSpec="center" w:tblpY="194"/>
        <w:tblOverlap w:val="never"/>
        <w:tblW w:w="0" w:type="auto"/>
        <w:tblLayout w:type="fixed"/>
        <w:tblCellMar>
          <w:left w:w="10" w:type="dxa"/>
          <w:right w:w="10" w:type="dxa"/>
        </w:tblCellMar>
        <w:tblLook w:val="04A0" w:firstRow="1" w:lastRow="0" w:firstColumn="1" w:lastColumn="0" w:noHBand="0" w:noVBand="1"/>
      </w:tblPr>
      <w:tblGrid>
        <w:gridCol w:w="677"/>
        <w:gridCol w:w="3830"/>
        <w:gridCol w:w="1133"/>
        <w:gridCol w:w="960"/>
        <w:gridCol w:w="960"/>
        <w:gridCol w:w="960"/>
        <w:gridCol w:w="806"/>
        <w:gridCol w:w="1070"/>
      </w:tblGrid>
      <w:tr w:rsidR="00497996" w:rsidRPr="00497996" w:rsidTr="00577BB2">
        <w:trPr>
          <w:trHeight w:hRule="exact" w:val="658"/>
        </w:trPr>
        <w:tc>
          <w:tcPr>
            <w:tcW w:w="677" w:type="dxa"/>
            <w:vMerge w:val="restart"/>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w:t>
            </w:r>
          </w:p>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п/п</w:t>
            </w:r>
          </w:p>
        </w:tc>
        <w:tc>
          <w:tcPr>
            <w:tcW w:w="3830" w:type="dxa"/>
            <w:vMerge w:val="restart"/>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Наименование целевого показателя</w:t>
            </w:r>
          </w:p>
        </w:tc>
        <w:tc>
          <w:tcPr>
            <w:tcW w:w="1133" w:type="dxa"/>
            <w:vMerge w:val="restart"/>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Ед.изм.</w:t>
            </w:r>
          </w:p>
        </w:tc>
        <w:tc>
          <w:tcPr>
            <w:tcW w:w="4756" w:type="dxa"/>
            <w:gridSpan w:val="5"/>
            <w:tcBorders>
              <w:top w:val="single" w:sz="4" w:space="0" w:color="auto"/>
              <w:left w:val="single" w:sz="4" w:space="0" w:color="auto"/>
              <w:righ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Значение целевых индикаторов (показателей) %</w:t>
            </w:r>
          </w:p>
        </w:tc>
      </w:tr>
      <w:tr w:rsidR="00497996" w:rsidRPr="00497996" w:rsidTr="00577BB2">
        <w:trPr>
          <w:trHeight w:hRule="exact" w:val="336"/>
        </w:trPr>
        <w:tc>
          <w:tcPr>
            <w:tcW w:w="677" w:type="dxa"/>
            <w:vMerge/>
            <w:tcBorders>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p>
        </w:tc>
        <w:tc>
          <w:tcPr>
            <w:tcW w:w="3830" w:type="dxa"/>
            <w:vMerge/>
            <w:tcBorders>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p>
        </w:tc>
        <w:tc>
          <w:tcPr>
            <w:tcW w:w="1133" w:type="dxa"/>
            <w:vMerge/>
            <w:tcBorders>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p>
        </w:tc>
        <w:tc>
          <w:tcPr>
            <w:tcW w:w="96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2013</w:t>
            </w:r>
          </w:p>
        </w:tc>
        <w:tc>
          <w:tcPr>
            <w:tcW w:w="96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2014</w:t>
            </w:r>
          </w:p>
        </w:tc>
        <w:tc>
          <w:tcPr>
            <w:tcW w:w="96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2015</w:t>
            </w:r>
          </w:p>
        </w:tc>
        <w:tc>
          <w:tcPr>
            <w:tcW w:w="806"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2016</w:t>
            </w:r>
          </w:p>
        </w:tc>
        <w:tc>
          <w:tcPr>
            <w:tcW w:w="1070" w:type="dxa"/>
            <w:tcBorders>
              <w:top w:val="single" w:sz="4" w:space="0" w:color="auto"/>
              <w:left w:val="single" w:sz="4" w:space="0" w:color="auto"/>
              <w:righ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2017</w:t>
            </w:r>
          </w:p>
        </w:tc>
      </w:tr>
      <w:tr w:rsidR="00497996" w:rsidRPr="00497996" w:rsidTr="00497996">
        <w:trPr>
          <w:trHeight w:hRule="exact" w:val="2145"/>
        </w:trPr>
        <w:tc>
          <w:tcPr>
            <w:tcW w:w="677"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1</w:t>
            </w:r>
          </w:p>
        </w:tc>
        <w:tc>
          <w:tcPr>
            <w:tcW w:w="383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Доля не муниципальных служащих, прошедших профессиональную переподготовку/повышение квалификации</w:t>
            </w:r>
          </w:p>
        </w:tc>
        <w:tc>
          <w:tcPr>
            <w:tcW w:w="1133"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w:t>
            </w:r>
          </w:p>
        </w:tc>
        <w:tc>
          <w:tcPr>
            <w:tcW w:w="96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20</w:t>
            </w:r>
          </w:p>
        </w:tc>
        <w:tc>
          <w:tcPr>
            <w:tcW w:w="96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40</w:t>
            </w:r>
          </w:p>
        </w:tc>
        <w:tc>
          <w:tcPr>
            <w:tcW w:w="960"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50</w:t>
            </w:r>
          </w:p>
        </w:tc>
        <w:tc>
          <w:tcPr>
            <w:tcW w:w="806" w:type="dxa"/>
            <w:tcBorders>
              <w:top w:val="single" w:sz="4" w:space="0" w:color="auto"/>
              <w:lef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60</w:t>
            </w:r>
          </w:p>
        </w:tc>
        <w:tc>
          <w:tcPr>
            <w:tcW w:w="1070" w:type="dxa"/>
            <w:tcBorders>
              <w:top w:val="single" w:sz="4" w:space="0" w:color="auto"/>
              <w:left w:val="single" w:sz="4" w:space="0" w:color="auto"/>
              <w:righ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60</w:t>
            </w:r>
          </w:p>
        </w:tc>
      </w:tr>
      <w:tr w:rsidR="00497996" w:rsidRPr="00497996" w:rsidTr="00497996">
        <w:trPr>
          <w:trHeight w:hRule="exact" w:val="1976"/>
        </w:trPr>
        <w:tc>
          <w:tcPr>
            <w:tcW w:w="677"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2</w:t>
            </w:r>
          </w:p>
        </w:tc>
        <w:tc>
          <w:tcPr>
            <w:tcW w:w="3830"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Обновление парка персональных компьютеров в администрации Южского муниципального района</w:t>
            </w:r>
          </w:p>
        </w:tc>
        <w:tc>
          <w:tcPr>
            <w:tcW w:w="1133"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Шт.</w:t>
            </w:r>
          </w:p>
        </w:tc>
        <w:tc>
          <w:tcPr>
            <w:tcW w:w="960"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6</w:t>
            </w:r>
          </w:p>
        </w:tc>
        <w:tc>
          <w:tcPr>
            <w:tcW w:w="960"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3</w:t>
            </w:r>
          </w:p>
        </w:tc>
        <w:tc>
          <w:tcPr>
            <w:tcW w:w="960"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0</w:t>
            </w:r>
          </w:p>
        </w:tc>
        <w:tc>
          <w:tcPr>
            <w:tcW w:w="806" w:type="dxa"/>
            <w:tcBorders>
              <w:top w:val="single" w:sz="4" w:space="0" w:color="auto"/>
              <w:left w:val="single" w:sz="4" w:space="0" w:color="auto"/>
              <w:bottom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497996" w:rsidRPr="00497996" w:rsidRDefault="00497996" w:rsidP="00497996">
            <w:pPr>
              <w:rPr>
                <w:rFonts w:ascii="Times New Roman" w:hAnsi="Times New Roman" w:cs="Times New Roman"/>
                <w:sz w:val="28"/>
                <w:szCs w:val="28"/>
              </w:rPr>
            </w:pPr>
            <w:r w:rsidRPr="00497996">
              <w:rPr>
                <w:rFonts w:ascii="Times New Roman" w:hAnsi="Times New Roman" w:cs="Times New Roman"/>
                <w:sz w:val="28"/>
                <w:szCs w:val="28"/>
              </w:rPr>
              <w:t>5</w:t>
            </w:r>
          </w:p>
        </w:tc>
      </w:tr>
    </w:tbl>
    <w:p w:rsidR="0082058C" w:rsidRPr="00352379" w:rsidRDefault="0082058C" w:rsidP="00352379"/>
    <w:p w:rsidR="0082058C" w:rsidRPr="00352379" w:rsidRDefault="0082058C" w:rsidP="00352379"/>
    <w:p w:rsidR="0082058C" w:rsidRPr="00352379" w:rsidRDefault="0082058C" w:rsidP="00352379"/>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82058C"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497996" w:rsidRPr="00497996" w:rsidRDefault="00497996" w:rsidP="00497996">
      <w:pPr>
        <w:widowControl w:val="0"/>
        <w:spacing w:after="0" w:line="322"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Значение индикатора (показателя) 1 определяется как отношение не муниципальных служащих, прошедших профессиональную переподготовку/ повышение квалификации к общему количеству не муниципальных служащих.</w:t>
      </w:r>
    </w:p>
    <w:p w:rsidR="00497996" w:rsidRPr="00497996" w:rsidRDefault="00497996" w:rsidP="00497996">
      <w:pPr>
        <w:widowControl w:val="0"/>
        <w:spacing w:after="489" w:line="326"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Значение индикатора (показателя) 2 определяется по данным учета, осуществляемого администрацией Южского муниципального района.</w:t>
      </w:r>
    </w:p>
    <w:p w:rsidR="00497996" w:rsidRPr="00497996" w:rsidRDefault="00497996" w:rsidP="00497996">
      <w:pPr>
        <w:widowControl w:val="0"/>
        <w:tabs>
          <w:tab w:val="left" w:pos="603"/>
        </w:tabs>
        <w:spacing w:after="312" w:line="240" w:lineRule="exact"/>
        <w:ind w:left="1559" w:right="1276"/>
        <w:jc w:val="center"/>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3.</w:t>
      </w:r>
      <w:r w:rsidRPr="00497996">
        <w:rPr>
          <w:rFonts w:ascii="Times New Roman" w:eastAsia="Times New Roman" w:hAnsi="Times New Roman" w:cs="Times New Roman"/>
          <w:b/>
          <w:color w:val="000000"/>
          <w:spacing w:val="1"/>
          <w:sz w:val="28"/>
          <w:szCs w:val="28"/>
          <w:lang w:eastAsia="ru-RU"/>
        </w:rPr>
        <w:t>Мероприятия подпрограммы</w:t>
      </w:r>
    </w:p>
    <w:p w:rsidR="00497996" w:rsidRPr="00497996" w:rsidRDefault="00497996" w:rsidP="00497996">
      <w:pPr>
        <w:widowControl w:val="0"/>
        <w:spacing w:after="185" w:line="322"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Основные мероприятия по укреплению материально-технической базы органов местного самоуправления Южского муниципального района определяются целями и стратегическими задачами подпрограммы.</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Для реализации целей подпрограммы предусматриваются следующие</w:t>
      </w:r>
      <w:r w:rsidRPr="00497996">
        <w:t xml:space="preserve"> </w:t>
      </w:r>
      <w:r w:rsidRPr="00497996">
        <w:rPr>
          <w:rFonts w:ascii="Times New Roman" w:eastAsia="Times New Roman" w:hAnsi="Times New Roman" w:cs="Times New Roman"/>
          <w:color w:val="000000"/>
          <w:spacing w:val="1"/>
          <w:sz w:val="28"/>
          <w:szCs w:val="28"/>
          <w:lang w:eastAsia="ru-RU"/>
        </w:rPr>
        <w:t>мероприятия:</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r w:rsidRPr="00497996">
        <w:rPr>
          <w:rFonts w:ascii="Times New Roman" w:eastAsia="Times New Roman" w:hAnsi="Times New Roman" w:cs="Times New Roman"/>
          <w:b/>
          <w:color w:val="000000"/>
          <w:spacing w:val="1"/>
          <w:sz w:val="28"/>
          <w:szCs w:val="28"/>
          <w:lang w:eastAsia="ru-RU"/>
        </w:rPr>
        <w:t>1.</w:t>
      </w:r>
      <w:r w:rsidRPr="00497996">
        <w:rPr>
          <w:rFonts w:ascii="Times New Roman" w:eastAsia="Times New Roman" w:hAnsi="Times New Roman" w:cs="Times New Roman"/>
          <w:b/>
          <w:color w:val="000000"/>
          <w:spacing w:val="1"/>
          <w:sz w:val="28"/>
          <w:szCs w:val="28"/>
          <w:lang w:eastAsia="ru-RU"/>
        </w:rPr>
        <w:tab/>
        <w:t>Проведение косметического ремонта помещений и фасадов зданий, закрепленных за органами местного самоуправления.</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Проведение данного мероприятия способствует поддержанию чистоты, улучшению внешнего состояния зданий и комфортности рабочих мест сотрудников местного самоуправления Южского муниципального района.</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Исполнитель мероприятия — хозяйственный отдел администрации Южского муниципального района. Срок исполнения 2014 год;</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r w:rsidRPr="00497996">
        <w:rPr>
          <w:rFonts w:ascii="Times New Roman" w:eastAsia="Times New Roman" w:hAnsi="Times New Roman" w:cs="Times New Roman"/>
          <w:b/>
          <w:color w:val="000000"/>
          <w:spacing w:val="1"/>
          <w:sz w:val="28"/>
          <w:szCs w:val="28"/>
          <w:lang w:eastAsia="ru-RU"/>
        </w:rPr>
        <w:t>2.</w:t>
      </w:r>
      <w:r w:rsidRPr="00497996">
        <w:rPr>
          <w:rFonts w:ascii="Times New Roman" w:eastAsia="Times New Roman" w:hAnsi="Times New Roman" w:cs="Times New Roman"/>
          <w:b/>
          <w:color w:val="000000"/>
          <w:spacing w:val="1"/>
          <w:sz w:val="28"/>
          <w:szCs w:val="28"/>
          <w:lang w:eastAsia="ru-RU"/>
        </w:rPr>
        <w:tab/>
        <w:t>Приобретение программного обеспечения.</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Выполнение данного мероприятия необходимо для бесперебойной и корректной работы информационно-вычислительной сети и её компонентов.</w:t>
      </w:r>
    </w:p>
    <w:p w:rsidR="00180427" w:rsidRDefault="00180427"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Исполнитель мероприятия — отдел общественной и информационной политики администрации Южского муниципального района. Срок исполнения 2014 год;</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r w:rsidRPr="00497996">
        <w:rPr>
          <w:rFonts w:ascii="Times New Roman" w:eastAsia="Times New Roman" w:hAnsi="Times New Roman" w:cs="Times New Roman"/>
          <w:b/>
          <w:color w:val="000000"/>
          <w:spacing w:val="1"/>
          <w:sz w:val="28"/>
          <w:szCs w:val="28"/>
          <w:lang w:eastAsia="ru-RU"/>
        </w:rPr>
        <w:t>3.</w:t>
      </w:r>
      <w:r w:rsidRPr="00497996">
        <w:rPr>
          <w:rFonts w:ascii="Times New Roman" w:eastAsia="Times New Roman" w:hAnsi="Times New Roman" w:cs="Times New Roman"/>
          <w:b/>
          <w:color w:val="000000"/>
          <w:spacing w:val="1"/>
          <w:sz w:val="28"/>
          <w:szCs w:val="28"/>
          <w:lang w:eastAsia="ru-RU"/>
        </w:rPr>
        <w:tab/>
        <w:t>Техническое переоснащение.</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Данное мероприятие подразумевает приобретение новой современной оргтехники. Данное переоснащение необходимо для качественного и своевременного выполнения муниципальными служащими своих должностных обязанностей.</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Исполнитель мероприятия — отдел общественной и информационной политики администрации Южского муниципального района. Срок исполнения 2014-2016 годы;</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r w:rsidRPr="00497996">
        <w:rPr>
          <w:rFonts w:ascii="Times New Roman" w:eastAsia="Times New Roman" w:hAnsi="Times New Roman" w:cs="Times New Roman"/>
          <w:b/>
          <w:color w:val="000000"/>
          <w:spacing w:val="1"/>
          <w:sz w:val="28"/>
          <w:szCs w:val="28"/>
          <w:lang w:eastAsia="ru-RU"/>
        </w:rPr>
        <w:t>4.</w:t>
      </w:r>
      <w:r w:rsidRPr="00497996">
        <w:rPr>
          <w:rFonts w:ascii="Times New Roman" w:eastAsia="Times New Roman" w:hAnsi="Times New Roman" w:cs="Times New Roman"/>
          <w:b/>
          <w:color w:val="000000"/>
          <w:spacing w:val="1"/>
          <w:sz w:val="28"/>
          <w:szCs w:val="28"/>
          <w:lang w:eastAsia="ru-RU"/>
        </w:rPr>
        <w:tab/>
        <w:t>Организация повышения квалификации, профессиональной переподготовки не муниципальных служащих.</w:t>
      </w:r>
    </w:p>
    <w:p w:rsidR="00497996" w:rsidRP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Мероприятие предполагает обучение не муниципальных служащих (охрана труда, пожарная безопасность и т.д.)</w:t>
      </w:r>
    </w:p>
    <w:p w:rsid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Исполнитель мероприятия — хозяйственный отдел администрации Южского муниципального района. Срок исполнения 2014-2016 годы.</w:t>
      </w:r>
    </w:p>
    <w:p w:rsid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p>
    <w:p w:rsidR="00497996" w:rsidRDefault="00497996" w:rsidP="00497996">
      <w:pPr>
        <w:widowControl w:val="0"/>
        <w:spacing w:after="0" w:line="240" w:lineRule="exact"/>
        <w:ind w:left="1559" w:right="1276" w:firstLine="700"/>
        <w:jc w:val="both"/>
        <w:rPr>
          <w:rFonts w:ascii="Times New Roman" w:eastAsia="Times New Roman" w:hAnsi="Times New Roman" w:cs="Times New Roman"/>
          <w:color w:val="000000"/>
          <w:spacing w:val="1"/>
          <w:sz w:val="28"/>
          <w:szCs w:val="28"/>
          <w:lang w:eastAsia="ru-RU"/>
        </w:rPr>
      </w:pPr>
    </w:p>
    <w:p w:rsidR="00497996" w:rsidRDefault="00497996" w:rsidP="00497996">
      <w:pPr>
        <w:widowControl w:val="0"/>
        <w:spacing w:after="0" w:line="240" w:lineRule="exact"/>
        <w:ind w:left="1559" w:right="1276" w:firstLine="700"/>
        <w:jc w:val="right"/>
        <w:rPr>
          <w:rFonts w:ascii="Times New Roman" w:eastAsia="Times New Roman" w:hAnsi="Times New Roman" w:cs="Times New Roman"/>
          <w:color w:val="000000"/>
          <w:spacing w:val="1"/>
          <w:sz w:val="28"/>
          <w:szCs w:val="28"/>
          <w:lang w:eastAsia="ru-RU"/>
        </w:rPr>
      </w:pPr>
      <w:r w:rsidRPr="00497996">
        <w:rPr>
          <w:rFonts w:ascii="Times New Roman" w:eastAsia="Times New Roman" w:hAnsi="Times New Roman" w:cs="Times New Roman"/>
          <w:color w:val="000000"/>
          <w:spacing w:val="1"/>
          <w:sz w:val="28"/>
          <w:szCs w:val="28"/>
          <w:lang w:eastAsia="ru-RU"/>
        </w:rPr>
        <w:t>Таблица № 2</w:t>
      </w:r>
    </w:p>
    <w:p w:rsidR="009D59D2" w:rsidRPr="00497996" w:rsidRDefault="009D59D2" w:rsidP="00497996">
      <w:pPr>
        <w:widowControl w:val="0"/>
        <w:spacing w:after="0" w:line="240" w:lineRule="exact"/>
        <w:ind w:left="1559" w:right="1276" w:firstLine="700"/>
        <w:jc w:val="right"/>
        <w:rPr>
          <w:rFonts w:ascii="Times New Roman" w:eastAsia="Times New Roman" w:hAnsi="Times New Roman" w:cs="Times New Roman"/>
          <w:color w:val="000000"/>
          <w:spacing w:val="1"/>
          <w:sz w:val="28"/>
          <w:szCs w:val="28"/>
          <w:lang w:eastAsia="ru-RU"/>
        </w:rPr>
      </w:pPr>
    </w:p>
    <w:p w:rsidR="00497996" w:rsidRDefault="00497996"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r w:rsidRPr="009D59D2">
        <w:rPr>
          <w:rFonts w:ascii="Times New Roman" w:eastAsia="Times New Roman" w:hAnsi="Times New Roman" w:cs="Times New Roman"/>
          <w:b/>
          <w:color w:val="000000"/>
          <w:spacing w:val="1"/>
          <w:sz w:val="28"/>
          <w:szCs w:val="28"/>
          <w:lang w:eastAsia="ru-RU"/>
        </w:rPr>
        <w:t>5.</w:t>
      </w:r>
      <w:r w:rsidRPr="009D59D2">
        <w:rPr>
          <w:rFonts w:ascii="Times New Roman" w:eastAsia="Times New Roman" w:hAnsi="Times New Roman" w:cs="Times New Roman"/>
          <w:b/>
          <w:color w:val="000000"/>
          <w:spacing w:val="1"/>
          <w:sz w:val="28"/>
          <w:szCs w:val="28"/>
          <w:lang w:eastAsia="ru-RU"/>
        </w:rPr>
        <w:tab/>
        <w:t>Ресурсное обеспечение реализации мероприятий подпрограммы</w:t>
      </w:r>
      <w:r w:rsidR="009D59D2">
        <w:rPr>
          <w:rFonts w:ascii="Times New Roman" w:eastAsia="Times New Roman" w:hAnsi="Times New Roman" w:cs="Times New Roman"/>
          <w:b/>
          <w:color w:val="000000"/>
          <w:spacing w:val="1"/>
          <w:sz w:val="28"/>
          <w:szCs w:val="28"/>
          <w:lang w:eastAsia="ru-RU"/>
        </w:rPr>
        <w:t>.</w:t>
      </w:r>
    </w:p>
    <w:p w:rsidR="009D59D2" w:rsidRDefault="009D59D2"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p>
    <w:p w:rsidR="009D59D2" w:rsidRDefault="009D59D2" w:rsidP="009D59D2">
      <w:pPr>
        <w:widowControl w:val="0"/>
        <w:spacing w:after="0" w:line="240" w:lineRule="exact"/>
        <w:ind w:left="1559" w:right="1276" w:firstLine="700"/>
        <w:jc w:val="right"/>
        <w:rPr>
          <w:rFonts w:ascii="Times New Roman" w:eastAsia="Times New Roman" w:hAnsi="Times New Roman" w:cs="Times New Roman"/>
          <w:b/>
          <w:color w:val="000000"/>
          <w:spacing w:val="1"/>
          <w:sz w:val="28"/>
          <w:szCs w:val="28"/>
          <w:lang w:eastAsia="ru-RU"/>
        </w:rPr>
      </w:pPr>
      <w:r w:rsidRPr="009D59D2">
        <w:rPr>
          <w:rFonts w:ascii="Times New Roman" w:eastAsia="Times New Roman" w:hAnsi="Times New Roman" w:cs="Times New Roman"/>
          <w:b/>
          <w:color w:val="000000"/>
          <w:spacing w:val="1"/>
          <w:sz w:val="28"/>
          <w:szCs w:val="28"/>
          <w:lang w:eastAsia="ru-RU"/>
        </w:rPr>
        <w:t>(тыс.руб</w:t>
      </w:r>
      <w:r>
        <w:rPr>
          <w:rFonts w:ascii="Times New Roman" w:eastAsia="Times New Roman" w:hAnsi="Times New Roman" w:cs="Times New Roman"/>
          <w:b/>
          <w:color w:val="000000"/>
          <w:spacing w:val="1"/>
          <w:sz w:val="28"/>
          <w:szCs w:val="28"/>
          <w:lang w:eastAsia="ru-RU"/>
        </w:rPr>
        <w:t>.)</w:t>
      </w:r>
    </w:p>
    <w:p w:rsidR="009D59D2" w:rsidRDefault="009D59D2" w:rsidP="009D59D2">
      <w:pPr>
        <w:widowControl w:val="0"/>
        <w:spacing w:after="0" w:line="240" w:lineRule="exact"/>
        <w:ind w:left="1559" w:right="1276" w:firstLine="700"/>
        <w:jc w:val="right"/>
        <w:rPr>
          <w:rFonts w:ascii="Times New Roman" w:eastAsia="Times New Roman" w:hAnsi="Times New Roman" w:cs="Times New Roman"/>
          <w:b/>
          <w:color w:val="000000"/>
          <w:spacing w:val="1"/>
          <w:sz w:val="28"/>
          <w:szCs w:val="28"/>
          <w:lang w:eastAsia="ru-RU"/>
        </w:rPr>
      </w:pPr>
    </w:p>
    <w:tbl>
      <w:tblPr>
        <w:tblpPr w:leftFromText="180" w:rightFromText="180" w:vertAnchor="text" w:horzAnchor="margin" w:tblpXSpec="center" w:tblpY="103"/>
        <w:tblOverlap w:val="never"/>
        <w:tblW w:w="10227" w:type="dxa"/>
        <w:tblLayout w:type="fixed"/>
        <w:tblCellMar>
          <w:left w:w="10" w:type="dxa"/>
          <w:right w:w="10" w:type="dxa"/>
        </w:tblCellMar>
        <w:tblLook w:val="04A0" w:firstRow="1" w:lastRow="0" w:firstColumn="1" w:lastColumn="0" w:noHBand="0" w:noVBand="1"/>
      </w:tblPr>
      <w:tblGrid>
        <w:gridCol w:w="571"/>
        <w:gridCol w:w="2894"/>
        <w:gridCol w:w="2222"/>
        <w:gridCol w:w="1454"/>
        <w:gridCol w:w="1632"/>
        <w:gridCol w:w="1454"/>
      </w:tblGrid>
      <w:tr w:rsidR="009D59D2" w:rsidRPr="009D59D2" w:rsidTr="009D59D2">
        <w:trPr>
          <w:trHeight w:hRule="exact" w:val="1280"/>
        </w:trPr>
        <w:tc>
          <w:tcPr>
            <w:tcW w:w="571" w:type="dxa"/>
            <w:tcBorders>
              <w:top w:val="single" w:sz="4" w:space="0" w:color="auto"/>
              <w:left w:val="single" w:sz="4" w:space="0" w:color="auto"/>
            </w:tcBorders>
            <w:shd w:val="clear" w:color="auto" w:fill="FFFFFF"/>
          </w:tcPr>
          <w:p w:rsidR="009D59D2" w:rsidRPr="009D59D2" w:rsidRDefault="009D59D2" w:rsidP="009D59D2">
            <w:pPr>
              <w:widowControl w:val="0"/>
              <w:spacing w:after="60" w:line="210" w:lineRule="exact"/>
              <w:ind w:left="14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w:t>
            </w:r>
          </w:p>
          <w:p w:rsidR="009D59D2" w:rsidRPr="009D59D2" w:rsidRDefault="009D59D2" w:rsidP="009D59D2">
            <w:pPr>
              <w:widowControl w:val="0"/>
              <w:spacing w:before="60" w:after="0" w:line="210" w:lineRule="exact"/>
              <w:ind w:left="14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п/п</w:t>
            </w:r>
          </w:p>
        </w:tc>
        <w:tc>
          <w:tcPr>
            <w:tcW w:w="2894" w:type="dxa"/>
            <w:tcBorders>
              <w:top w:val="single" w:sz="4" w:space="0" w:color="auto"/>
              <w:left w:val="single" w:sz="4" w:space="0" w:color="auto"/>
            </w:tcBorders>
            <w:shd w:val="clear" w:color="auto" w:fill="FFFFFF"/>
          </w:tcPr>
          <w:p w:rsidR="009D59D2" w:rsidRPr="009D59D2" w:rsidRDefault="009D59D2" w:rsidP="009D59D2">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Наименование мероприятия источник ресурсного обеспечения</w:t>
            </w:r>
          </w:p>
        </w:tc>
        <w:tc>
          <w:tcPr>
            <w:tcW w:w="2222" w:type="dxa"/>
            <w:tcBorders>
              <w:top w:val="single" w:sz="4" w:space="0" w:color="auto"/>
              <w:left w:val="single" w:sz="4" w:space="0" w:color="auto"/>
            </w:tcBorders>
            <w:shd w:val="clear" w:color="auto" w:fill="FFFFFF"/>
          </w:tcPr>
          <w:p w:rsidR="009D59D2" w:rsidRPr="009D59D2" w:rsidRDefault="009D59D2" w:rsidP="009D59D2">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Исполнитель</w:t>
            </w:r>
          </w:p>
        </w:tc>
        <w:tc>
          <w:tcPr>
            <w:tcW w:w="1454" w:type="dxa"/>
            <w:tcBorders>
              <w:top w:val="single" w:sz="4" w:space="0" w:color="auto"/>
              <w:left w:val="single" w:sz="4" w:space="0" w:color="auto"/>
            </w:tcBorders>
            <w:shd w:val="clear" w:color="auto" w:fill="FFFFFF"/>
          </w:tcPr>
          <w:p w:rsidR="009D59D2" w:rsidRPr="009D59D2" w:rsidRDefault="009D59D2" w:rsidP="009D59D2">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2015г.</w:t>
            </w:r>
          </w:p>
        </w:tc>
        <w:tc>
          <w:tcPr>
            <w:tcW w:w="1632" w:type="dxa"/>
            <w:tcBorders>
              <w:top w:val="single" w:sz="4" w:space="0" w:color="auto"/>
              <w:left w:val="single" w:sz="4" w:space="0" w:color="auto"/>
            </w:tcBorders>
            <w:shd w:val="clear" w:color="auto" w:fill="FFFFFF"/>
          </w:tcPr>
          <w:p w:rsidR="009D59D2" w:rsidRPr="009D59D2" w:rsidRDefault="009D59D2" w:rsidP="009D59D2">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2016г.</w:t>
            </w:r>
          </w:p>
        </w:tc>
        <w:tc>
          <w:tcPr>
            <w:tcW w:w="1454" w:type="dxa"/>
            <w:tcBorders>
              <w:top w:val="single" w:sz="4" w:space="0" w:color="auto"/>
              <w:left w:val="single" w:sz="4" w:space="0" w:color="auto"/>
              <w:right w:val="single" w:sz="4" w:space="0" w:color="auto"/>
            </w:tcBorders>
            <w:shd w:val="clear" w:color="auto" w:fill="FFFFFF"/>
          </w:tcPr>
          <w:p w:rsidR="009D59D2" w:rsidRPr="009D59D2" w:rsidRDefault="009D59D2" w:rsidP="009D59D2">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2017г.</w:t>
            </w:r>
          </w:p>
        </w:tc>
      </w:tr>
      <w:tr w:rsidR="009D59D2" w:rsidRPr="009D59D2" w:rsidTr="009D59D2">
        <w:trPr>
          <w:trHeight w:hRule="exact" w:val="288"/>
        </w:trPr>
        <w:tc>
          <w:tcPr>
            <w:tcW w:w="5687" w:type="dxa"/>
            <w:gridSpan w:val="3"/>
            <w:tcBorders>
              <w:top w:val="single" w:sz="4" w:space="0" w:color="auto"/>
              <w:left w:val="single" w:sz="4" w:space="0" w:color="auto"/>
            </w:tcBorders>
            <w:shd w:val="clear" w:color="auto" w:fill="FFFFFF"/>
          </w:tcPr>
          <w:p w:rsidR="009D59D2" w:rsidRPr="009D59D2" w:rsidRDefault="009D59D2" w:rsidP="009D59D2">
            <w:pPr>
              <w:widowControl w:val="0"/>
              <w:spacing w:after="0" w:line="210" w:lineRule="exact"/>
              <w:ind w:left="2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Подпрограмма, всего</w:t>
            </w:r>
          </w:p>
        </w:tc>
        <w:tc>
          <w:tcPr>
            <w:tcW w:w="1454" w:type="dxa"/>
            <w:tcBorders>
              <w:top w:val="single" w:sz="4" w:space="0" w:color="auto"/>
              <w:left w:val="single" w:sz="4" w:space="0" w:color="auto"/>
            </w:tcBorders>
            <w:shd w:val="clear" w:color="auto" w:fill="FFFFFF"/>
          </w:tcPr>
          <w:p w:rsidR="009D59D2" w:rsidRPr="009D59D2" w:rsidRDefault="009D59D2" w:rsidP="009D59D2">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198,814</w:t>
            </w:r>
          </w:p>
        </w:tc>
        <w:tc>
          <w:tcPr>
            <w:tcW w:w="1632" w:type="dxa"/>
            <w:tcBorders>
              <w:top w:val="single" w:sz="4" w:space="0" w:color="auto"/>
              <w:left w:val="single" w:sz="4" w:space="0" w:color="auto"/>
            </w:tcBorders>
            <w:shd w:val="clear" w:color="auto" w:fill="FFFFFF"/>
          </w:tcPr>
          <w:p w:rsidR="009D59D2" w:rsidRPr="009D59D2" w:rsidRDefault="009D59D2" w:rsidP="009D59D2">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813,5</w:t>
            </w:r>
          </w:p>
        </w:tc>
        <w:tc>
          <w:tcPr>
            <w:tcW w:w="1454" w:type="dxa"/>
            <w:tcBorders>
              <w:top w:val="single" w:sz="4" w:space="0" w:color="auto"/>
              <w:left w:val="single" w:sz="4" w:space="0" w:color="auto"/>
              <w:right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931,205</w:t>
            </w:r>
          </w:p>
        </w:tc>
      </w:tr>
      <w:tr w:rsidR="009D59D2" w:rsidRPr="009D59D2" w:rsidTr="009D59D2">
        <w:trPr>
          <w:trHeight w:hRule="exact" w:val="278"/>
        </w:trPr>
        <w:tc>
          <w:tcPr>
            <w:tcW w:w="5687" w:type="dxa"/>
            <w:gridSpan w:val="3"/>
            <w:tcBorders>
              <w:top w:val="single" w:sz="4" w:space="0" w:color="auto"/>
              <w:left w:val="single" w:sz="4" w:space="0" w:color="auto"/>
            </w:tcBorders>
            <w:shd w:val="clear" w:color="auto" w:fill="FFFFFF"/>
          </w:tcPr>
          <w:p w:rsidR="009D59D2" w:rsidRPr="009D59D2" w:rsidRDefault="009D59D2" w:rsidP="009D59D2">
            <w:pPr>
              <w:widowControl w:val="0"/>
              <w:spacing w:after="0" w:line="240" w:lineRule="exact"/>
              <w:ind w:left="2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Бюджетные ассигнования</w:t>
            </w:r>
          </w:p>
        </w:tc>
        <w:tc>
          <w:tcPr>
            <w:tcW w:w="1454" w:type="dxa"/>
            <w:tcBorders>
              <w:top w:val="single" w:sz="4" w:space="0" w:color="auto"/>
              <w:left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198,814</w:t>
            </w:r>
          </w:p>
        </w:tc>
        <w:tc>
          <w:tcPr>
            <w:tcW w:w="1632" w:type="dxa"/>
            <w:tcBorders>
              <w:top w:val="single" w:sz="4" w:space="0" w:color="auto"/>
              <w:left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813,5</w:t>
            </w:r>
          </w:p>
        </w:tc>
        <w:tc>
          <w:tcPr>
            <w:tcW w:w="1454" w:type="dxa"/>
            <w:tcBorders>
              <w:top w:val="single" w:sz="4" w:space="0" w:color="auto"/>
              <w:left w:val="single" w:sz="4" w:space="0" w:color="auto"/>
              <w:right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931,205</w:t>
            </w:r>
          </w:p>
        </w:tc>
      </w:tr>
      <w:tr w:rsidR="009D59D2" w:rsidRPr="009D59D2" w:rsidTr="009D59D2">
        <w:trPr>
          <w:trHeight w:hRule="exact" w:val="288"/>
        </w:trPr>
        <w:tc>
          <w:tcPr>
            <w:tcW w:w="5687" w:type="dxa"/>
            <w:gridSpan w:val="3"/>
            <w:tcBorders>
              <w:top w:val="single" w:sz="4" w:space="0" w:color="auto"/>
              <w:left w:val="single" w:sz="4" w:space="0" w:color="auto"/>
              <w:bottom w:val="single" w:sz="4" w:space="0" w:color="auto"/>
            </w:tcBorders>
            <w:shd w:val="clear" w:color="auto" w:fill="FFFFFF"/>
          </w:tcPr>
          <w:p w:rsidR="009D59D2" w:rsidRPr="009D59D2" w:rsidRDefault="009D59D2" w:rsidP="009D59D2">
            <w:pPr>
              <w:widowControl w:val="0"/>
              <w:spacing w:after="0" w:line="240" w:lineRule="exact"/>
              <w:ind w:left="2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 Южского муниципального района</w:t>
            </w:r>
          </w:p>
        </w:tc>
        <w:tc>
          <w:tcPr>
            <w:tcW w:w="1454" w:type="dxa"/>
            <w:tcBorders>
              <w:top w:val="single" w:sz="4" w:space="0" w:color="auto"/>
              <w:left w:val="single" w:sz="4" w:space="0" w:color="auto"/>
              <w:bottom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198,814</w:t>
            </w:r>
          </w:p>
        </w:tc>
        <w:tc>
          <w:tcPr>
            <w:tcW w:w="1632" w:type="dxa"/>
            <w:tcBorders>
              <w:top w:val="single" w:sz="4" w:space="0" w:color="auto"/>
              <w:left w:val="single" w:sz="4" w:space="0" w:color="auto"/>
              <w:bottom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813,5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D59D2" w:rsidRPr="009D59D2" w:rsidRDefault="009D59D2" w:rsidP="009D59D2">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931,205</w:t>
            </w:r>
          </w:p>
        </w:tc>
      </w:tr>
    </w:tbl>
    <w:p w:rsidR="009D59D2" w:rsidRDefault="009D59D2" w:rsidP="009D59D2">
      <w:pPr>
        <w:widowControl w:val="0"/>
        <w:spacing w:after="0" w:line="240" w:lineRule="exact"/>
        <w:ind w:left="1559" w:right="1276" w:firstLine="700"/>
        <w:rPr>
          <w:rFonts w:ascii="Times New Roman" w:eastAsia="Times New Roman" w:hAnsi="Times New Roman" w:cs="Times New Roman"/>
          <w:b/>
          <w:color w:val="000000"/>
          <w:spacing w:val="1"/>
          <w:sz w:val="28"/>
          <w:szCs w:val="28"/>
          <w:lang w:eastAsia="ru-RU"/>
        </w:rPr>
      </w:pPr>
    </w:p>
    <w:p w:rsidR="009D59D2" w:rsidRDefault="009D59D2" w:rsidP="009D59D2">
      <w:pPr>
        <w:widowControl w:val="0"/>
        <w:spacing w:after="0" w:line="240" w:lineRule="exact"/>
        <w:ind w:left="1559" w:right="1276" w:firstLine="700"/>
        <w:rPr>
          <w:rFonts w:ascii="Times New Roman" w:eastAsia="Times New Roman" w:hAnsi="Times New Roman" w:cs="Times New Roman"/>
          <w:b/>
          <w:color w:val="000000"/>
          <w:spacing w:val="1"/>
          <w:sz w:val="28"/>
          <w:szCs w:val="28"/>
          <w:lang w:eastAsia="ru-RU"/>
        </w:rPr>
      </w:pPr>
    </w:p>
    <w:p w:rsidR="009D59D2" w:rsidRDefault="009D59D2" w:rsidP="009D59D2">
      <w:pPr>
        <w:widowControl w:val="0"/>
        <w:spacing w:after="0" w:line="240" w:lineRule="exact"/>
        <w:ind w:left="1559" w:right="1276" w:firstLine="700"/>
        <w:rPr>
          <w:rFonts w:ascii="Times New Roman" w:eastAsia="Times New Roman" w:hAnsi="Times New Roman" w:cs="Times New Roman"/>
          <w:b/>
          <w:color w:val="000000"/>
          <w:spacing w:val="1"/>
          <w:sz w:val="28"/>
          <w:szCs w:val="28"/>
          <w:lang w:eastAsia="ru-RU"/>
        </w:rPr>
      </w:pPr>
    </w:p>
    <w:p w:rsidR="009D59D2" w:rsidRPr="00497996" w:rsidRDefault="009D59D2" w:rsidP="00497996">
      <w:pPr>
        <w:widowControl w:val="0"/>
        <w:spacing w:after="0" w:line="240" w:lineRule="exact"/>
        <w:ind w:left="1559" w:right="1276" w:firstLine="700"/>
        <w:jc w:val="both"/>
        <w:rPr>
          <w:rFonts w:ascii="Times New Roman" w:eastAsia="Times New Roman" w:hAnsi="Times New Roman" w:cs="Times New Roman"/>
          <w:b/>
          <w:color w:val="000000"/>
          <w:spacing w:val="1"/>
          <w:sz w:val="28"/>
          <w:szCs w:val="28"/>
          <w:lang w:eastAsia="ru-RU"/>
        </w:rPr>
      </w:pPr>
    </w:p>
    <w:p w:rsidR="0082058C" w:rsidRPr="00497996" w:rsidRDefault="0082058C" w:rsidP="00497996">
      <w:pPr>
        <w:widowControl w:val="0"/>
        <w:spacing w:after="0" w:line="269" w:lineRule="exact"/>
        <w:ind w:left="1559" w:right="1276"/>
        <w:jc w:val="both"/>
        <w:rPr>
          <w:rFonts w:ascii="Times New Roman" w:eastAsia="Times New Roman" w:hAnsi="Times New Roman" w:cs="Times New Roman"/>
          <w:spacing w:val="1"/>
          <w:sz w:val="28"/>
          <w:szCs w:val="28"/>
          <w:lang w:eastAsia="ru-RU"/>
        </w:rPr>
      </w:pPr>
    </w:p>
    <w:p w:rsidR="0082058C" w:rsidRPr="007705E7" w:rsidRDefault="0082058C" w:rsidP="0082058C">
      <w:pPr>
        <w:widowControl w:val="0"/>
        <w:spacing w:after="0" w:line="269" w:lineRule="exact"/>
        <w:ind w:left="993" w:right="849"/>
        <w:jc w:val="both"/>
        <w:rPr>
          <w:rFonts w:ascii="Times New Roman" w:eastAsia="Times New Roman" w:hAnsi="Times New Roman" w:cs="Times New Roman"/>
          <w:spacing w:val="1"/>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p w:rsidR="009D59D2" w:rsidRDefault="009D59D2" w:rsidP="007705E7">
      <w:pPr>
        <w:rPr>
          <w:rFonts w:ascii="Times New Roman" w:eastAsia="Courier New" w:hAnsi="Times New Roman" w:cs="Times New Roman"/>
          <w:sz w:val="28"/>
          <w:szCs w:val="28"/>
          <w:lang w:eastAsia="ru-RU"/>
        </w:rPr>
      </w:pPr>
    </w:p>
    <w:tbl>
      <w:tblPr>
        <w:tblpPr w:leftFromText="180" w:rightFromText="180" w:vertAnchor="page" w:horzAnchor="margin" w:tblpXSpec="center" w:tblpY="961"/>
        <w:tblOverlap w:val="never"/>
        <w:tblW w:w="10480" w:type="dxa"/>
        <w:tblLayout w:type="fixed"/>
        <w:tblCellMar>
          <w:left w:w="10" w:type="dxa"/>
          <w:right w:w="10" w:type="dxa"/>
        </w:tblCellMar>
        <w:tblLook w:val="04A0" w:firstRow="1" w:lastRow="0" w:firstColumn="1" w:lastColumn="0" w:noHBand="0" w:noVBand="1"/>
      </w:tblPr>
      <w:tblGrid>
        <w:gridCol w:w="436"/>
        <w:gridCol w:w="3250"/>
        <w:gridCol w:w="2133"/>
        <w:gridCol w:w="1454"/>
        <w:gridCol w:w="1637"/>
        <w:gridCol w:w="1570"/>
      </w:tblGrid>
      <w:tr w:rsidR="00180427" w:rsidRPr="009D59D2" w:rsidTr="00180427">
        <w:trPr>
          <w:trHeight w:hRule="exact" w:val="278"/>
        </w:trPr>
        <w:tc>
          <w:tcPr>
            <w:tcW w:w="5819" w:type="dxa"/>
            <w:gridSpan w:val="3"/>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ind w:left="20"/>
              <w:rPr>
                <w:rFonts w:ascii="Times New Roman" w:eastAsia="Times New Roman" w:hAnsi="Times New Roman" w:cs="Times New Roman"/>
                <w:color w:val="000000"/>
                <w:spacing w:val="1"/>
                <w:sz w:val="24"/>
                <w:szCs w:val="24"/>
                <w:lang w:eastAsia="ru-RU"/>
              </w:rPr>
            </w:pPr>
            <w:r w:rsidRPr="009D59D2">
              <w:rPr>
                <w:rFonts w:ascii="Times New Roman" w:eastAsia="Times New Roman" w:hAnsi="Times New Roman" w:cs="Times New Roman"/>
                <w:color w:val="000000"/>
                <w:spacing w:val="1"/>
                <w:sz w:val="24"/>
                <w:szCs w:val="24"/>
                <w:lang w:eastAsia="ru-RU"/>
              </w:rPr>
              <w:lastRenderedPageBreak/>
              <w:t>Областной бюджет</w:t>
            </w: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4"/>
                <w:szCs w:val="24"/>
                <w:lang w:eastAsia="ru-RU"/>
              </w:rPr>
            </w:pPr>
            <w:r w:rsidRPr="009D59D2">
              <w:rPr>
                <w:rFonts w:ascii="Times New Roman" w:eastAsia="Times New Roman" w:hAnsi="Times New Roman" w:cs="Times New Roman"/>
                <w:color w:val="000000"/>
                <w:spacing w:val="1"/>
                <w:sz w:val="24"/>
                <w:szCs w:val="24"/>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4"/>
                <w:szCs w:val="24"/>
                <w:lang w:eastAsia="ru-RU"/>
              </w:rPr>
            </w:pPr>
            <w:r w:rsidRPr="009D59D2">
              <w:rPr>
                <w:rFonts w:ascii="Times New Roman" w:eastAsia="Times New Roman" w:hAnsi="Times New Roman" w:cs="Times New Roman"/>
                <w:color w:val="000000"/>
                <w:spacing w:val="1"/>
                <w:sz w:val="24"/>
                <w:szCs w:val="24"/>
                <w:lang w:eastAsia="ru-RU"/>
              </w:rPr>
              <w:t>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4"/>
                <w:szCs w:val="24"/>
                <w:lang w:eastAsia="ru-RU"/>
              </w:rPr>
            </w:pPr>
            <w:r w:rsidRPr="009D59D2">
              <w:rPr>
                <w:rFonts w:ascii="Times New Roman" w:eastAsia="Times New Roman" w:hAnsi="Times New Roman" w:cs="Times New Roman"/>
                <w:color w:val="000000"/>
                <w:spacing w:val="1"/>
                <w:sz w:val="24"/>
                <w:szCs w:val="24"/>
                <w:lang w:eastAsia="ru-RU"/>
              </w:rPr>
              <w:t>0</w:t>
            </w:r>
          </w:p>
        </w:tc>
      </w:tr>
      <w:tr w:rsidR="00180427" w:rsidRPr="009D59D2" w:rsidTr="00180427">
        <w:trPr>
          <w:trHeight w:hRule="exact" w:val="1656"/>
        </w:trPr>
        <w:tc>
          <w:tcPr>
            <w:tcW w:w="436"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ind w:left="24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1</w:t>
            </w: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i/>
                <w:iCs/>
                <w:color w:val="000000"/>
                <w:spacing w:val="1"/>
                <w:sz w:val="28"/>
                <w:szCs w:val="28"/>
                <w:lang w:eastAsia="ru-RU"/>
              </w:rPr>
              <w:t>Проведение косметического ремонта помещений и фасадов зданий, закрепленных за органами местного самоуправления</w:t>
            </w:r>
          </w:p>
        </w:tc>
        <w:tc>
          <w:tcPr>
            <w:tcW w:w="2133"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Администрация Южского муниципального района в лице хозяйственного отдела</w:t>
            </w: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300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417,705</w:t>
            </w:r>
          </w:p>
        </w:tc>
      </w:tr>
      <w:tr w:rsidR="00180427" w:rsidRPr="009D59D2" w:rsidTr="00180427">
        <w:trPr>
          <w:trHeight w:hRule="exact" w:val="283"/>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Бюджетные ассигнования</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300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417,705</w:t>
            </w:r>
          </w:p>
        </w:tc>
      </w:tr>
      <w:tr w:rsidR="00180427" w:rsidRPr="009D59D2" w:rsidTr="00180427">
        <w:trPr>
          <w:trHeight w:hRule="exact" w:val="547"/>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69"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 Южского муниципального района</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300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417,705</w:t>
            </w:r>
          </w:p>
        </w:tc>
      </w:tr>
      <w:tr w:rsidR="00180427" w:rsidRPr="009D59D2" w:rsidTr="00180427">
        <w:trPr>
          <w:trHeight w:hRule="exact" w:val="283"/>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Областной бюджет</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r>
      <w:tr w:rsidR="00180427" w:rsidRPr="009D59D2" w:rsidTr="00180427">
        <w:trPr>
          <w:trHeight w:hRule="exact" w:val="552"/>
        </w:trPr>
        <w:tc>
          <w:tcPr>
            <w:tcW w:w="436"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ind w:left="24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w:t>
            </w: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i/>
                <w:iCs/>
                <w:color w:val="000000"/>
                <w:spacing w:val="1"/>
                <w:sz w:val="28"/>
                <w:szCs w:val="28"/>
                <w:lang w:eastAsia="ru-RU"/>
              </w:rPr>
              <w:t>Приобретение программного обеспечения</w:t>
            </w:r>
          </w:p>
        </w:tc>
        <w:tc>
          <w:tcPr>
            <w:tcW w:w="2133"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Администрация Южского муниципального района в лице отдела общественной и информационной политики</w:t>
            </w: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123,814</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250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250</w:t>
            </w:r>
          </w:p>
        </w:tc>
      </w:tr>
      <w:tr w:rsidR="00180427" w:rsidRPr="009D59D2" w:rsidTr="00180427">
        <w:trPr>
          <w:trHeight w:hRule="exact" w:val="278"/>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Бюджетные ассигнования</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123,814</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250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250</w:t>
            </w:r>
          </w:p>
        </w:tc>
      </w:tr>
      <w:tr w:rsidR="00180427" w:rsidRPr="009D59D2" w:rsidTr="00180427">
        <w:trPr>
          <w:trHeight w:hRule="exact" w:val="552"/>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 Южского муниципального района</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123,814</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250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250</w:t>
            </w:r>
          </w:p>
        </w:tc>
      </w:tr>
      <w:tr w:rsidR="00180427" w:rsidRPr="009D59D2" w:rsidTr="00180427">
        <w:trPr>
          <w:trHeight w:hRule="exact" w:val="943"/>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Областной бюджет</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r>
      <w:tr w:rsidR="00180427" w:rsidRPr="009D59D2" w:rsidTr="00180427">
        <w:trPr>
          <w:trHeight w:hRule="exact" w:val="830"/>
        </w:trPr>
        <w:tc>
          <w:tcPr>
            <w:tcW w:w="436"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ind w:left="24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3</w:t>
            </w: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12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i/>
                <w:iCs/>
                <w:color w:val="000000"/>
                <w:spacing w:val="1"/>
                <w:sz w:val="28"/>
                <w:szCs w:val="28"/>
                <w:lang w:eastAsia="ru-RU"/>
              </w:rPr>
              <w:t>Техническое</w:t>
            </w:r>
          </w:p>
          <w:p w:rsidR="00180427" w:rsidRPr="009D59D2" w:rsidRDefault="00180427" w:rsidP="00180427">
            <w:pPr>
              <w:widowControl w:val="0"/>
              <w:spacing w:before="120"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i/>
                <w:iCs/>
                <w:color w:val="000000"/>
                <w:spacing w:val="1"/>
                <w:sz w:val="28"/>
                <w:szCs w:val="28"/>
                <w:lang w:eastAsia="ru-RU"/>
              </w:rPr>
              <w:t>переоснащение</w:t>
            </w:r>
          </w:p>
        </w:tc>
        <w:tc>
          <w:tcPr>
            <w:tcW w:w="2133"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Администрация Южского муниципального района в лице отдела общественной и информационной политики</w:t>
            </w: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75,0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258,5</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258,5</w:t>
            </w:r>
          </w:p>
        </w:tc>
      </w:tr>
      <w:tr w:rsidR="00180427" w:rsidRPr="009D59D2" w:rsidTr="00180427">
        <w:trPr>
          <w:trHeight w:hRule="exact" w:val="551"/>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Бюджетные ассигнования</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75,0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258,5</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258,5</w:t>
            </w:r>
          </w:p>
        </w:tc>
      </w:tr>
      <w:tr w:rsidR="00180427" w:rsidRPr="009D59D2" w:rsidTr="00180427">
        <w:trPr>
          <w:trHeight w:hRule="exact" w:val="552"/>
        </w:trPr>
        <w:tc>
          <w:tcPr>
            <w:tcW w:w="436"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 Южского муниципального района</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75,0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258,5</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258,5</w:t>
            </w:r>
          </w:p>
        </w:tc>
      </w:tr>
      <w:tr w:rsidR="00180427" w:rsidRPr="009D59D2" w:rsidTr="00393BB1">
        <w:trPr>
          <w:trHeight w:hRule="exact" w:val="432"/>
        </w:trPr>
        <w:tc>
          <w:tcPr>
            <w:tcW w:w="436" w:type="dxa"/>
            <w:vMerge/>
            <w:tcBorders>
              <w:left w:val="single" w:sz="4" w:space="0" w:color="auto"/>
              <w:bottom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Областной бюджет</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r>
      <w:tr w:rsidR="00180427" w:rsidRPr="009D59D2" w:rsidTr="00393BB1">
        <w:trPr>
          <w:trHeight w:hRule="exact" w:val="1882"/>
        </w:trPr>
        <w:tc>
          <w:tcPr>
            <w:tcW w:w="436" w:type="dxa"/>
            <w:vMerge w:val="restart"/>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40" w:lineRule="exact"/>
              <w:ind w:left="240"/>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4</w:t>
            </w: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ind w:hanging="400"/>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i/>
                <w:iCs/>
                <w:color w:val="000000"/>
                <w:spacing w:val="1"/>
                <w:sz w:val="28"/>
                <w:szCs w:val="28"/>
                <w:lang w:eastAsia="ru-RU"/>
              </w:rPr>
              <w:t>Организация повышения квалификации профессиональной переподготовки не муниципальных служащих</w:t>
            </w:r>
          </w:p>
        </w:tc>
        <w:tc>
          <w:tcPr>
            <w:tcW w:w="2133" w:type="dxa"/>
            <w:vMerge w:val="restart"/>
            <w:tcBorders>
              <w:top w:val="single" w:sz="4" w:space="0" w:color="auto"/>
              <w:left w:val="single" w:sz="4" w:space="0" w:color="auto"/>
            </w:tcBorders>
            <w:shd w:val="clear" w:color="auto" w:fill="FFFFFF"/>
          </w:tcPr>
          <w:p w:rsidR="00180427" w:rsidRPr="009D59D2" w:rsidRDefault="00180427" w:rsidP="00180427">
            <w:pPr>
              <w:widowControl w:val="0"/>
              <w:spacing w:after="0" w:line="274"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Администрация Южского муниципального района в лице хозяйственного отдела</w:t>
            </w: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5</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1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b/>
                <w:bCs/>
                <w:color w:val="000000"/>
                <w:spacing w:val="2"/>
                <w:sz w:val="28"/>
                <w:szCs w:val="28"/>
                <w:lang w:eastAsia="ru-RU"/>
              </w:rPr>
              <w:t>5</w:t>
            </w:r>
          </w:p>
        </w:tc>
      </w:tr>
      <w:tr w:rsidR="00180427" w:rsidRPr="009D59D2" w:rsidTr="00393BB1">
        <w:trPr>
          <w:trHeight w:hRule="exact" w:val="283"/>
        </w:trPr>
        <w:tc>
          <w:tcPr>
            <w:tcW w:w="436" w:type="dxa"/>
            <w:vMerge/>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Бюджетные ассигнования</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5</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5</w:t>
            </w:r>
          </w:p>
        </w:tc>
      </w:tr>
      <w:tr w:rsidR="00180427" w:rsidRPr="009D59D2" w:rsidTr="00393BB1">
        <w:trPr>
          <w:trHeight w:hRule="exact" w:val="547"/>
        </w:trPr>
        <w:tc>
          <w:tcPr>
            <w:tcW w:w="436" w:type="dxa"/>
            <w:vMerge/>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69"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Бюджет Южского муниципального района</w:t>
            </w:r>
          </w:p>
        </w:tc>
        <w:tc>
          <w:tcPr>
            <w:tcW w:w="2133" w:type="dxa"/>
            <w:vMerge/>
            <w:tcBorders>
              <w:left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5</w:t>
            </w:r>
          </w:p>
        </w:tc>
        <w:tc>
          <w:tcPr>
            <w:tcW w:w="1570" w:type="dxa"/>
            <w:tcBorders>
              <w:top w:val="single" w:sz="4" w:space="0" w:color="auto"/>
              <w:left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5</w:t>
            </w:r>
          </w:p>
        </w:tc>
      </w:tr>
      <w:tr w:rsidR="00180427" w:rsidRPr="009D59D2" w:rsidTr="00393BB1">
        <w:trPr>
          <w:trHeight w:hRule="exact" w:val="603"/>
        </w:trPr>
        <w:tc>
          <w:tcPr>
            <w:tcW w:w="436" w:type="dxa"/>
            <w:vMerge/>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3250" w:type="dxa"/>
            <w:tcBorders>
              <w:top w:val="single" w:sz="4" w:space="0" w:color="auto"/>
              <w:left w:val="single" w:sz="4" w:space="0" w:color="auto"/>
              <w:bottom w:val="single" w:sz="4" w:space="0" w:color="auto"/>
            </w:tcBorders>
            <w:shd w:val="clear" w:color="auto" w:fill="FFFFFF"/>
          </w:tcPr>
          <w:p w:rsidR="00180427"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Областной бюджет</w:t>
            </w:r>
          </w:p>
          <w:p w:rsidR="00986C72" w:rsidRDefault="00986C72" w:rsidP="00180427">
            <w:pPr>
              <w:ind w:firstLine="709"/>
              <w:rPr>
                <w:rFonts w:ascii="Times New Roman" w:eastAsia="Times New Roman" w:hAnsi="Times New Roman" w:cs="Times New Roman"/>
                <w:sz w:val="28"/>
                <w:szCs w:val="28"/>
                <w:lang w:eastAsia="ru-RU"/>
              </w:rPr>
            </w:pPr>
          </w:p>
          <w:p w:rsidR="00986C72" w:rsidRPr="00986C72" w:rsidRDefault="00986C72" w:rsidP="00986C72">
            <w:pPr>
              <w:rPr>
                <w:rFonts w:ascii="Times New Roman" w:eastAsia="Times New Roman" w:hAnsi="Times New Roman" w:cs="Times New Roman"/>
                <w:sz w:val="28"/>
                <w:szCs w:val="28"/>
                <w:lang w:eastAsia="ru-RU"/>
              </w:rPr>
            </w:pPr>
          </w:p>
          <w:p w:rsidR="00986C72" w:rsidRPr="00986C72" w:rsidRDefault="00986C72" w:rsidP="00986C72">
            <w:pPr>
              <w:rPr>
                <w:rFonts w:ascii="Times New Roman" w:eastAsia="Times New Roman" w:hAnsi="Times New Roman" w:cs="Times New Roman"/>
                <w:sz w:val="28"/>
                <w:szCs w:val="28"/>
                <w:lang w:eastAsia="ru-RU"/>
              </w:rPr>
            </w:pPr>
          </w:p>
          <w:p w:rsidR="00986C72" w:rsidRPr="00986C72" w:rsidRDefault="00986C72" w:rsidP="00986C72">
            <w:pPr>
              <w:rPr>
                <w:rFonts w:ascii="Times New Roman" w:eastAsia="Times New Roman" w:hAnsi="Times New Roman" w:cs="Times New Roman"/>
                <w:sz w:val="28"/>
                <w:szCs w:val="28"/>
                <w:lang w:eastAsia="ru-RU"/>
              </w:rPr>
            </w:pPr>
          </w:p>
          <w:p w:rsidR="00986C72" w:rsidRDefault="00986C72" w:rsidP="00986C72">
            <w:pPr>
              <w:rPr>
                <w:rFonts w:ascii="Times New Roman" w:eastAsia="Times New Roman" w:hAnsi="Times New Roman" w:cs="Times New Roman"/>
                <w:sz w:val="28"/>
                <w:szCs w:val="28"/>
                <w:lang w:eastAsia="ru-RU"/>
              </w:rPr>
            </w:pPr>
          </w:p>
          <w:p w:rsidR="00180427" w:rsidRPr="00986C72" w:rsidRDefault="00986C72" w:rsidP="00986C72">
            <w:pPr>
              <w:tabs>
                <w:tab w:val="left" w:pos="222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c>
        <w:tc>
          <w:tcPr>
            <w:tcW w:w="2133" w:type="dxa"/>
            <w:vMerge/>
            <w:tcBorders>
              <w:left w:val="single" w:sz="4" w:space="0" w:color="auto"/>
              <w:bottom w:val="single" w:sz="4" w:space="0" w:color="auto"/>
            </w:tcBorders>
            <w:shd w:val="clear" w:color="auto" w:fill="FFFFFF"/>
          </w:tcPr>
          <w:p w:rsidR="00180427" w:rsidRPr="009D59D2" w:rsidRDefault="00180427" w:rsidP="00180427">
            <w:pPr>
              <w:widowControl w:val="0"/>
              <w:spacing w:after="0" w:line="240" w:lineRule="auto"/>
              <w:rPr>
                <w:rFonts w:ascii="Times New Roman" w:eastAsia="Courier New" w:hAnsi="Times New Roman" w:cs="Times New Roman"/>
                <w:color w:val="000000"/>
                <w:sz w:val="28"/>
                <w:szCs w:val="28"/>
                <w:lang w:eastAsia="ru-RU"/>
              </w:rPr>
            </w:pPr>
          </w:p>
        </w:tc>
        <w:tc>
          <w:tcPr>
            <w:tcW w:w="1454" w:type="dxa"/>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637" w:type="dxa"/>
            <w:tcBorders>
              <w:top w:val="single" w:sz="4" w:space="0" w:color="auto"/>
              <w:left w:val="single" w:sz="4" w:space="0" w:color="auto"/>
              <w:bottom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80427" w:rsidRPr="009D59D2" w:rsidRDefault="00180427" w:rsidP="00180427">
            <w:pPr>
              <w:widowControl w:val="0"/>
              <w:spacing w:after="0" w:line="240" w:lineRule="exact"/>
              <w:jc w:val="center"/>
              <w:rPr>
                <w:rFonts w:ascii="Times New Roman" w:eastAsia="Times New Roman" w:hAnsi="Times New Roman" w:cs="Times New Roman"/>
                <w:color w:val="000000"/>
                <w:spacing w:val="1"/>
                <w:sz w:val="28"/>
                <w:szCs w:val="28"/>
                <w:lang w:eastAsia="ru-RU"/>
              </w:rPr>
            </w:pPr>
            <w:r w:rsidRPr="009D59D2">
              <w:rPr>
                <w:rFonts w:ascii="Times New Roman" w:eastAsia="Times New Roman" w:hAnsi="Times New Roman" w:cs="Times New Roman"/>
                <w:color w:val="000000"/>
                <w:spacing w:val="1"/>
                <w:sz w:val="28"/>
                <w:szCs w:val="28"/>
                <w:lang w:eastAsia="ru-RU"/>
              </w:rPr>
              <w:t>0</w:t>
            </w:r>
          </w:p>
        </w:tc>
      </w:tr>
    </w:tbl>
    <w:p w:rsidR="009D59D2" w:rsidRDefault="009D59D2" w:rsidP="007705E7">
      <w:pPr>
        <w:rPr>
          <w:rFonts w:ascii="Times New Roman" w:eastAsia="Courier New" w:hAnsi="Times New Roman" w:cs="Times New Roman"/>
          <w:sz w:val="28"/>
          <w:szCs w:val="28"/>
          <w:lang w:eastAsia="ru-RU"/>
        </w:rPr>
      </w:pPr>
    </w:p>
    <w:p w:rsidR="007705E7" w:rsidRDefault="007705E7" w:rsidP="007705E7">
      <w:pPr>
        <w:spacing w:after="0"/>
        <w:ind w:left="1559" w:right="1276"/>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7705E7" w:rsidRDefault="007705E7" w:rsidP="007705E7">
      <w:pPr>
        <w:rPr>
          <w:rFonts w:ascii="Times New Roman" w:eastAsia="Courier New" w:hAnsi="Times New Roman" w:cs="Times New Roman"/>
          <w:sz w:val="28"/>
          <w:szCs w:val="28"/>
          <w:lang w:eastAsia="ru-RU"/>
        </w:rPr>
      </w:pPr>
    </w:p>
    <w:p w:rsidR="00393BB1" w:rsidRDefault="00393BB1" w:rsidP="007705E7">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Pr="00393BB1" w:rsidRDefault="00393BB1" w:rsidP="00393BB1">
      <w:pPr>
        <w:rPr>
          <w:rFonts w:ascii="Times New Roman" w:eastAsia="Courier New" w:hAnsi="Times New Roman" w:cs="Times New Roman"/>
          <w:sz w:val="28"/>
          <w:szCs w:val="28"/>
          <w:lang w:eastAsia="ru-RU"/>
        </w:rPr>
      </w:pPr>
    </w:p>
    <w:p w:rsidR="00393BB1" w:rsidRDefault="00393BB1" w:rsidP="00393BB1">
      <w:pPr>
        <w:tabs>
          <w:tab w:val="left" w:pos="7845"/>
        </w:tabs>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ab/>
      </w:r>
    </w:p>
    <w:p w:rsidR="00393BB1" w:rsidRDefault="00393BB1" w:rsidP="00393BB1">
      <w:pPr>
        <w:rPr>
          <w:rFonts w:ascii="Times New Roman" w:eastAsia="Courier New" w:hAnsi="Times New Roman" w:cs="Times New Roman"/>
          <w:sz w:val="28"/>
          <w:szCs w:val="28"/>
          <w:lang w:eastAsia="ru-RU"/>
        </w:rPr>
      </w:pPr>
    </w:p>
    <w:p w:rsidR="007705E7" w:rsidRPr="00393BB1" w:rsidRDefault="007705E7" w:rsidP="00393BB1">
      <w:pPr>
        <w:rPr>
          <w:rFonts w:ascii="Times New Roman" w:eastAsia="Courier New" w:hAnsi="Times New Roman" w:cs="Times New Roman"/>
          <w:sz w:val="28"/>
          <w:szCs w:val="28"/>
          <w:lang w:eastAsia="ru-RU"/>
        </w:rPr>
        <w:sectPr w:rsidR="007705E7" w:rsidRPr="00393BB1" w:rsidSect="00CE6308">
          <w:pgSz w:w="11906" w:h="16838"/>
          <w:pgMar w:top="709" w:right="0" w:bottom="709" w:left="0" w:header="0" w:footer="3" w:gutter="0"/>
          <w:cols w:space="720"/>
          <w:noEndnote/>
          <w:docGrid w:linePitch="360"/>
        </w:sectPr>
      </w:pPr>
    </w:p>
    <w:p w:rsidR="00155534" w:rsidRPr="00155534" w:rsidRDefault="00155534" w:rsidP="00455FD9">
      <w:pPr>
        <w:tabs>
          <w:tab w:val="left" w:pos="1380"/>
        </w:tabs>
        <w:rPr>
          <w:rFonts w:ascii="Times New Roman" w:hAnsi="Times New Roman" w:cs="Times New Roman"/>
          <w:sz w:val="28"/>
          <w:szCs w:val="28"/>
        </w:rPr>
      </w:pPr>
    </w:p>
    <w:sectPr w:rsidR="00155534" w:rsidRPr="00155534" w:rsidSect="00A64C17">
      <w:pgSz w:w="11906" w:h="16838"/>
      <w:pgMar w:top="1134" w:right="0" w:bottom="113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36" w:rsidRDefault="00917C36" w:rsidP="00CB2139">
      <w:pPr>
        <w:spacing w:after="0" w:line="240" w:lineRule="auto"/>
      </w:pPr>
      <w:r>
        <w:separator/>
      </w:r>
    </w:p>
  </w:endnote>
  <w:endnote w:type="continuationSeparator" w:id="0">
    <w:p w:rsidR="00917C36" w:rsidRDefault="00917C36" w:rsidP="00C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36" w:rsidRDefault="00917C36" w:rsidP="00CB2139">
      <w:pPr>
        <w:spacing w:after="0" w:line="240" w:lineRule="auto"/>
      </w:pPr>
      <w:r>
        <w:separator/>
      </w:r>
    </w:p>
  </w:footnote>
  <w:footnote w:type="continuationSeparator" w:id="0">
    <w:p w:rsidR="00917C36" w:rsidRDefault="00917C36" w:rsidP="00C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887"/>
    <w:multiLevelType w:val="multilevel"/>
    <w:tmpl w:val="F23A40C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0624"/>
    <w:multiLevelType w:val="hybridMultilevel"/>
    <w:tmpl w:val="CE3C68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05062"/>
    <w:multiLevelType w:val="multilevel"/>
    <w:tmpl w:val="E618D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83C15"/>
    <w:multiLevelType w:val="hybridMultilevel"/>
    <w:tmpl w:val="A61272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D6870"/>
    <w:multiLevelType w:val="multilevel"/>
    <w:tmpl w:val="CE063C3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9787D"/>
    <w:multiLevelType w:val="hybridMultilevel"/>
    <w:tmpl w:val="EDDA6A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C78A1"/>
    <w:multiLevelType w:val="multilevel"/>
    <w:tmpl w:val="FF84F33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CF2BBC"/>
    <w:multiLevelType w:val="hybridMultilevel"/>
    <w:tmpl w:val="F38AA910"/>
    <w:lvl w:ilvl="0" w:tplc="F7ECE48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8">
    <w:nsid w:val="2CCC4494"/>
    <w:multiLevelType w:val="multilevel"/>
    <w:tmpl w:val="50DEC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D04CDA"/>
    <w:multiLevelType w:val="multilevel"/>
    <w:tmpl w:val="107A5C3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5A445D"/>
    <w:multiLevelType w:val="multilevel"/>
    <w:tmpl w:val="C1C094A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356657"/>
    <w:multiLevelType w:val="multilevel"/>
    <w:tmpl w:val="CE204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97F43"/>
    <w:multiLevelType w:val="hybridMultilevel"/>
    <w:tmpl w:val="8082679C"/>
    <w:lvl w:ilvl="0" w:tplc="0419000F">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3">
    <w:nsid w:val="447212BB"/>
    <w:multiLevelType w:val="multilevel"/>
    <w:tmpl w:val="6F0CB4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A772B7"/>
    <w:multiLevelType w:val="multilevel"/>
    <w:tmpl w:val="2F7ADA2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A43092"/>
    <w:multiLevelType w:val="multilevel"/>
    <w:tmpl w:val="FB98BA6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8639F8"/>
    <w:multiLevelType w:val="hybridMultilevel"/>
    <w:tmpl w:val="D32AA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62EE5"/>
    <w:multiLevelType w:val="multilevel"/>
    <w:tmpl w:val="83805F7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94076C"/>
    <w:multiLevelType w:val="multilevel"/>
    <w:tmpl w:val="EF8A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DF08FB"/>
    <w:multiLevelType w:val="multilevel"/>
    <w:tmpl w:val="8272C64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0D6405"/>
    <w:multiLevelType w:val="multilevel"/>
    <w:tmpl w:val="C1C094A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A36B0E"/>
    <w:multiLevelType w:val="multilevel"/>
    <w:tmpl w:val="B05AF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DC55EF"/>
    <w:multiLevelType w:val="multilevel"/>
    <w:tmpl w:val="FD08C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1807EA"/>
    <w:multiLevelType w:val="multilevel"/>
    <w:tmpl w:val="73FADAA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7B5C7E"/>
    <w:multiLevelType w:val="multilevel"/>
    <w:tmpl w:val="2A54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2"/>
  </w:num>
  <w:num w:numId="4">
    <w:abstractNumId w:val="8"/>
  </w:num>
  <w:num w:numId="5">
    <w:abstractNumId w:val="15"/>
  </w:num>
  <w:num w:numId="6">
    <w:abstractNumId w:val="23"/>
  </w:num>
  <w:num w:numId="7">
    <w:abstractNumId w:val="11"/>
  </w:num>
  <w:num w:numId="8">
    <w:abstractNumId w:val="24"/>
  </w:num>
  <w:num w:numId="9">
    <w:abstractNumId w:val="6"/>
  </w:num>
  <w:num w:numId="10">
    <w:abstractNumId w:val="21"/>
  </w:num>
  <w:num w:numId="11">
    <w:abstractNumId w:val="19"/>
  </w:num>
  <w:num w:numId="12">
    <w:abstractNumId w:val="14"/>
  </w:num>
  <w:num w:numId="13">
    <w:abstractNumId w:val="16"/>
  </w:num>
  <w:num w:numId="14">
    <w:abstractNumId w:val="12"/>
  </w:num>
  <w:num w:numId="15">
    <w:abstractNumId w:val="3"/>
  </w:num>
  <w:num w:numId="16">
    <w:abstractNumId w:val="17"/>
  </w:num>
  <w:num w:numId="17">
    <w:abstractNumId w:val="22"/>
  </w:num>
  <w:num w:numId="18">
    <w:abstractNumId w:val="9"/>
  </w:num>
  <w:num w:numId="19">
    <w:abstractNumId w:val="10"/>
  </w:num>
  <w:num w:numId="20">
    <w:abstractNumId w:val="20"/>
  </w:num>
  <w:num w:numId="21">
    <w:abstractNumId w:val="1"/>
  </w:num>
  <w:num w:numId="22">
    <w:abstractNumId w:val="4"/>
  </w:num>
  <w:num w:numId="23">
    <w:abstractNumId w:val="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6F"/>
    <w:rsid w:val="000275C8"/>
    <w:rsid w:val="00070C58"/>
    <w:rsid w:val="000965AB"/>
    <w:rsid w:val="001107C4"/>
    <w:rsid w:val="00155534"/>
    <w:rsid w:val="00180427"/>
    <w:rsid w:val="001C257A"/>
    <w:rsid w:val="00223677"/>
    <w:rsid w:val="00297A89"/>
    <w:rsid w:val="002E5C9C"/>
    <w:rsid w:val="00352379"/>
    <w:rsid w:val="003629EC"/>
    <w:rsid w:val="00393BB1"/>
    <w:rsid w:val="00441D20"/>
    <w:rsid w:val="00454B2D"/>
    <w:rsid w:val="00455FD9"/>
    <w:rsid w:val="00497996"/>
    <w:rsid w:val="0053577C"/>
    <w:rsid w:val="00555FD6"/>
    <w:rsid w:val="00577BB2"/>
    <w:rsid w:val="005B66D1"/>
    <w:rsid w:val="00627F4C"/>
    <w:rsid w:val="00646C56"/>
    <w:rsid w:val="00657E38"/>
    <w:rsid w:val="00676F15"/>
    <w:rsid w:val="006E3CB7"/>
    <w:rsid w:val="00710AFD"/>
    <w:rsid w:val="007574D8"/>
    <w:rsid w:val="007705E7"/>
    <w:rsid w:val="00771D98"/>
    <w:rsid w:val="007E202B"/>
    <w:rsid w:val="0082058C"/>
    <w:rsid w:val="00833061"/>
    <w:rsid w:val="0084776F"/>
    <w:rsid w:val="008A5230"/>
    <w:rsid w:val="008C4383"/>
    <w:rsid w:val="008E3901"/>
    <w:rsid w:val="008E6154"/>
    <w:rsid w:val="00917C36"/>
    <w:rsid w:val="00923E7E"/>
    <w:rsid w:val="00953D98"/>
    <w:rsid w:val="00986C72"/>
    <w:rsid w:val="009D59D2"/>
    <w:rsid w:val="00A64C17"/>
    <w:rsid w:val="00A77807"/>
    <w:rsid w:val="00AC744E"/>
    <w:rsid w:val="00B45318"/>
    <w:rsid w:val="00B55B55"/>
    <w:rsid w:val="00B672D0"/>
    <w:rsid w:val="00BF4756"/>
    <w:rsid w:val="00C275CB"/>
    <w:rsid w:val="00C55EA4"/>
    <w:rsid w:val="00C756CC"/>
    <w:rsid w:val="00C84889"/>
    <w:rsid w:val="00CB2139"/>
    <w:rsid w:val="00CE6308"/>
    <w:rsid w:val="00DD3CF0"/>
    <w:rsid w:val="00DF48E7"/>
    <w:rsid w:val="00E63253"/>
    <w:rsid w:val="00EE1E30"/>
    <w:rsid w:val="00F11780"/>
    <w:rsid w:val="00F5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E2BEB4-1788-4141-B3A1-5C079E82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76F"/>
    <w:rPr>
      <w:rFonts w:ascii="Tahoma" w:hAnsi="Tahoma" w:cs="Tahoma"/>
      <w:sz w:val="16"/>
      <w:szCs w:val="16"/>
    </w:rPr>
  </w:style>
  <w:style w:type="paragraph" w:styleId="a5">
    <w:name w:val="List Paragraph"/>
    <w:basedOn w:val="a"/>
    <w:uiPriority w:val="34"/>
    <w:qFormat/>
    <w:rsid w:val="00953D98"/>
    <w:pPr>
      <w:ind w:left="720"/>
      <w:contextualSpacing/>
    </w:pPr>
  </w:style>
  <w:style w:type="paragraph" w:styleId="a6">
    <w:name w:val="header"/>
    <w:basedOn w:val="a"/>
    <w:link w:val="a7"/>
    <w:uiPriority w:val="99"/>
    <w:unhideWhenUsed/>
    <w:rsid w:val="001555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5534"/>
  </w:style>
  <w:style w:type="paragraph" w:styleId="a8">
    <w:name w:val="footer"/>
    <w:basedOn w:val="a"/>
    <w:link w:val="a9"/>
    <w:uiPriority w:val="99"/>
    <w:unhideWhenUsed/>
    <w:rsid w:val="001555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9978</Words>
  <Characters>56878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Александр</cp:lastModifiedBy>
  <cp:revision>2</cp:revision>
  <cp:lastPrinted>2015-12-30T10:50:00Z</cp:lastPrinted>
  <dcterms:created xsi:type="dcterms:W3CDTF">2015-12-30T12:49:00Z</dcterms:created>
  <dcterms:modified xsi:type="dcterms:W3CDTF">2015-12-30T12:49:00Z</dcterms:modified>
</cp:coreProperties>
</file>