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80" w:rsidRDefault="00E35880" w:rsidP="00E35880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:rsidR="00E35880" w:rsidRDefault="00E35880" w:rsidP="00E35880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 проведения независимой правовой экспертизы 3 дня</w:t>
      </w:r>
    </w:p>
    <w:p w:rsidR="00E35880" w:rsidRDefault="00E35880" w:rsidP="000167A1">
      <w:pPr>
        <w:jc w:val="center"/>
        <w:rPr>
          <w:b/>
          <w:sz w:val="36"/>
          <w:szCs w:val="36"/>
        </w:rPr>
      </w:pPr>
    </w:p>
    <w:p w:rsidR="000167A1" w:rsidRDefault="000167A1" w:rsidP="0001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ФИНАНСОВЫЙ ОТДЕЛ АДМИНИСТРАЦИИ</w:t>
      </w:r>
    </w:p>
    <w:p w:rsidR="000167A1" w:rsidRDefault="00CF7059" w:rsidP="0001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ЮЖСКОГО МУНИЦИПАЛЬНОГО РАЙОНА</w:t>
      </w:r>
    </w:p>
    <w:p w:rsidR="000167A1" w:rsidRDefault="000167A1" w:rsidP="000167A1">
      <w:pPr>
        <w:jc w:val="center"/>
        <w:rPr>
          <w:b/>
          <w:sz w:val="32"/>
        </w:rPr>
      </w:pPr>
    </w:p>
    <w:p w:rsidR="000167A1" w:rsidRDefault="000167A1" w:rsidP="000167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ПРИКАЗ</w:t>
      </w:r>
    </w:p>
    <w:p w:rsidR="000167A1" w:rsidRDefault="000167A1" w:rsidP="000167A1">
      <w:pPr>
        <w:jc w:val="center"/>
        <w:rPr>
          <w:sz w:val="28"/>
          <w:szCs w:val="28"/>
        </w:rPr>
      </w:pPr>
    </w:p>
    <w:p w:rsidR="000167A1" w:rsidRDefault="000167A1" w:rsidP="000167A1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</w:t>
      </w:r>
      <w:r w:rsidR="00F058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DE728E">
        <w:rPr>
          <w:sz w:val="28"/>
          <w:szCs w:val="28"/>
        </w:rPr>
        <w:t xml:space="preserve">             </w:t>
      </w:r>
      <w:r w:rsidR="007E1673">
        <w:rPr>
          <w:sz w:val="28"/>
          <w:szCs w:val="28"/>
        </w:rPr>
        <w:t>от ______________</w:t>
      </w:r>
      <w:r w:rsidR="00DE728E">
        <w:rPr>
          <w:sz w:val="28"/>
          <w:szCs w:val="28"/>
        </w:rPr>
        <w:t>2023 г</w:t>
      </w:r>
      <w:r w:rsidR="00910843">
        <w:rPr>
          <w:sz w:val="28"/>
          <w:szCs w:val="28"/>
        </w:rPr>
        <w:t>ода</w:t>
      </w:r>
    </w:p>
    <w:p w:rsidR="000167A1" w:rsidRDefault="000167A1" w:rsidP="000167A1">
      <w:pPr>
        <w:rPr>
          <w:sz w:val="28"/>
          <w:szCs w:val="28"/>
        </w:rPr>
      </w:pPr>
    </w:p>
    <w:p w:rsidR="00151ED2" w:rsidRDefault="00CF7059" w:rsidP="00151E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муниципального учреждения «Финансовый отдел администрации Южского муниципального района» от 20.03.2009 № 21 «</w:t>
      </w:r>
      <w:r w:rsidR="000167A1">
        <w:rPr>
          <w:b/>
          <w:sz w:val="28"/>
          <w:szCs w:val="28"/>
        </w:rPr>
        <w:t>О Порядке составления и ведения кассового плана исполнения бюджета Южского муниципального района</w:t>
      </w:r>
      <w:r>
        <w:rPr>
          <w:b/>
          <w:sz w:val="28"/>
          <w:szCs w:val="28"/>
        </w:rPr>
        <w:t>»</w:t>
      </w:r>
    </w:p>
    <w:p w:rsidR="000167A1" w:rsidRDefault="000167A1" w:rsidP="00151ED2">
      <w:pPr>
        <w:ind w:firstLine="709"/>
        <w:jc w:val="center"/>
        <w:rPr>
          <w:b/>
          <w:sz w:val="28"/>
          <w:szCs w:val="28"/>
        </w:rPr>
      </w:pPr>
    </w:p>
    <w:p w:rsidR="000167A1" w:rsidRDefault="000167A1" w:rsidP="000167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статьи 217.1 Бюджетного кодекса Российской Федерации</w:t>
      </w:r>
      <w:r w:rsidR="00847D8A">
        <w:rPr>
          <w:sz w:val="28"/>
          <w:szCs w:val="28"/>
        </w:rPr>
        <w:t xml:space="preserve"> </w:t>
      </w:r>
      <w:r w:rsidRPr="000167A1">
        <w:rPr>
          <w:b/>
          <w:sz w:val="28"/>
          <w:szCs w:val="28"/>
        </w:rPr>
        <w:t>ПРИКАЗЫВАЮ:</w:t>
      </w:r>
    </w:p>
    <w:p w:rsidR="00CF7059" w:rsidRDefault="000167A1" w:rsidP="0001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059">
        <w:rPr>
          <w:sz w:val="28"/>
          <w:szCs w:val="28"/>
        </w:rPr>
        <w:t>Внести следующие изменения в пункт 2 приказа</w:t>
      </w:r>
      <w:r w:rsidR="00CF7059" w:rsidRPr="00CF7059">
        <w:rPr>
          <w:sz w:val="28"/>
          <w:szCs w:val="28"/>
        </w:rPr>
        <w:t xml:space="preserve"> муниципального учреждения «Финансовый отдел администрации Южского муниципального района» от 20.03.2009 № 21 «О Порядке составления и ведения кассового плана исполнения бюджета Южского муниципального района»</w:t>
      </w:r>
      <w:r w:rsidR="00CF7059">
        <w:rPr>
          <w:sz w:val="28"/>
          <w:szCs w:val="28"/>
        </w:rPr>
        <w:t xml:space="preserve"> (далее – Приказ):</w:t>
      </w:r>
    </w:p>
    <w:p w:rsidR="000167A1" w:rsidRDefault="00CF7059" w:rsidP="0001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«МУ «Финансовый отдел администрации Южского муниципального района»» заменить на «Финансовый отдел администрации Южского муниципального района».</w:t>
      </w:r>
    </w:p>
    <w:p w:rsidR="000167A1" w:rsidRDefault="00CF7059" w:rsidP="0001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3 Приказа изложить в новой редакции:</w:t>
      </w:r>
    </w:p>
    <w:p w:rsidR="000167A1" w:rsidRDefault="00CF7059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0167A1">
        <w:rPr>
          <w:sz w:val="28"/>
          <w:szCs w:val="28"/>
        </w:rPr>
        <w:t xml:space="preserve">3. </w:t>
      </w:r>
      <w:r w:rsidR="00D078AB">
        <w:rPr>
          <w:sz w:val="28"/>
          <w:szCs w:val="28"/>
        </w:rPr>
        <w:t>Реализацию Порядка составления и ведения кассового плана исполнения бюд</w:t>
      </w:r>
      <w:r w:rsidR="00865561">
        <w:rPr>
          <w:sz w:val="28"/>
          <w:szCs w:val="28"/>
        </w:rPr>
        <w:t>жета Южского муниципального рай</w:t>
      </w:r>
      <w:r w:rsidR="00D078AB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(далее – Порядок) </w:t>
      </w:r>
      <w:r w:rsidR="00D078AB">
        <w:rPr>
          <w:sz w:val="28"/>
          <w:szCs w:val="28"/>
        </w:rPr>
        <w:t>возложить на:</w:t>
      </w:r>
    </w:p>
    <w:p w:rsidR="00D078AB" w:rsidRDefault="00D078AB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059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по программному обеспечению (Жаринов В.В.) в части технического обеспечения реализации задач, вытекающих из настоящего Порядка;</w:t>
      </w:r>
    </w:p>
    <w:p w:rsidR="00D078AB" w:rsidRDefault="00D078AB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059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</w:t>
      </w:r>
      <w:r w:rsidR="002F5ED8">
        <w:rPr>
          <w:sz w:val="28"/>
          <w:szCs w:val="28"/>
        </w:rPr>
        <w:t xml:space="preserve">по </w:t>
      </w:r>
      <w:r>
        <w:rPr>
          <w:sz w:val="28"/>
          <w:szCs w:val="28"/>
        </w:rPr>
        <w:t>налоговой политик</w:t>
      </w:r>
      <w:r w:rsidR="002F5ED8">
        <w:rPr>
          <w:sz w:val="28"/>
          <w:szCs w:val="28"/>
        </w:rPr>
        <w:t>е</w:t>
      </w:r>
      <w:r>
        <w:rPr>
          <w:sz w:val="28"/>
          <w:szCs w:val="28"/>
        </w:rPr>
        <w:t xml:space="preserve"> (Шувалова А.Л.) в части свода показателей кассового плана по доходам и источникам финансирования дефицита бюджета Южского муниципального района;</w:t>
      </w:r>
    </w:p>
    <w:p w:rsidR="00D078AB" w:rsidRDefault="00D078AB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059">
        <w:rPr>
          <w:sz w:val="28"/>
          <w:szCs w:val="28"/>
        </w:rPr>
        <w:t xml:space="preserve">заместителя начальника бюджетного отдела по бюджету Южского муниципального района </w:t>
      </w:r>
      <w:r>
        <w:rPr>
          <w:sz w:val="28"/>
          <w:szCs w:val="28"/>
        </w:rPr>
        <w:t>(Попова Л.А.) в части кассового плана по расходам;</w:t>
      </w:r>
    </w:p>
    <w:p w:rsidR="00D078AB" w:rsidRDefault="00D078AB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бюджетного отдела</w:t>
      </w:r>
      <w:r w:rsidR="00CF7059">
        <w:rPr>
          <w:sz w:val="28"/>
          <w:szCs w:val="28"/>
        </w:rPr>
        <w:t xml:space="preserve"> по бюджету Южского муниципального района</w:t>
      </w:r>
      <w:r>
        <w:rPr>
          <w:sz w:val="28"/>
          <w:szCs w:val="28"/>
        </w:rPr>
        <w:t xml:space="preserve"> (</w:t>
      </w:r>
      <w:r w:rsidR="00CF7059">
        <w:rPr>
          <w:sz w:val="28"/>
          <w:szCs w:val="28"/>
        </w:rPr>
        <w:t>Жаринова В.А.</w:t>
      </w:r>
      <w:r>
        <w:rPr>
          <w:sz w:val="28"/>
          <w:szCs w:val="28"/>
        </w:rPr>
        <w:t xml:space="preserve">) в части составления проекта кассового плана (приложение </w:t>
      </w:r>
      <w:r w:rsidR="00847D8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47D8A">
        <w:rPr>
          <w:sz w:val="28"/>
          <w:szCs w:val="28"/>
        </w:rPr>
        <w:t xml:space="preserve"> Порядка Приказа</w:t>
      </w:r>
      <w:r>
        <w:rPr>
          <w:sz w:val="28"/>
          <w:szCs w:val="28"/>
        </w:rPr>
        <w:t xml:space="preserve">). </w:t>
      </w:r>
    </w:p>
    <w:p w:rsidR="00847D8A" w:rsidRDefault="00847D8A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Изложить Порядок к Приказу в новой редакции (Приложение).</w:t>
      </w:r>
    </w:p>
    <w:p w:rsidR="00661AD5" w:rsidRDefault="00661AD5" w:rsidP="00661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 момента подписания, за исключение</w:t>
      </w:r>
      <w:r w:rsidR="00E342BF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 пункта 3, который распространяется на правоотношения, возникающие с 01.01.2024 года.</w:t>
      </w:r>
    </w:p>
    <w:p w:rsidR="00847D8A" w:rsidRDefault="00847D8A" w:rsidP="000167A1">
      <w:pPr>
        <w:ind w:firstLine="709"/>
        <w:jc w:val="both"/>
        <w:rPr>
          <w:sz w:val="28"/>
          <w:szCs w:val="28"/>
        </w:rPr>
      </w:pPr>
    </w:p>
    <w:p w:rsidR="000167A1" w:rsidRPr="008254B9" w:rsidRDefault="008254B9" w:rsidP="00847D8A">
      <w:pPr>
        <w:jc w:val="both"/>
        <w:rPr>
          <w:b/>
          <w:sz w:val="28"/>
          <w:szCs w:val="28"/>
        </w:rPr>
      </w:pPr>
      <w:r w:rsidRPr="008254B9">
        <w:rPr>
          <w:b/>
          <w:sz w:val="28"/>
          <w:szCs w:val="28"/>
        </w:rPr>
        <w:t>Заместитель Главы администрации</w:t>
      </w:r>
    </w:p>
    <w:p w:rsidR="002E5336" w:rsidRDefault="008254B9" w:rsidP="002E5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района,</w:t>
      </w:r>
    </w:p>
    <w:p w:rsidR="008254B9" w:rsidRDefault="008254B9" w:rsidP="002E5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начальник Финансового отдела</w:t>
      </w:r>
    </w:p>
    <w:p w:rsidR="002E5336" w:rsidRDefault="002E5336" w:rsidP="002E5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Южского</w:t>
      </w:r>
    </w:p>
    <w:p w:rsidR="002E5336" w:rsidRDefault="008254B9" w:rsidP="002E5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</w:t>
      </w:r>
      <w:r w:rsidR="002E5336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="002E5336">
        <w:rPr>
          <w:b/>
          <w:sz w:val="28"/>
          <w:szCs w:val="28"/>
        </w:rPr>
        <w:t xml:space="preserve">  Э.А. Ванягина</w:t>
      </w:r>
    </w:p>
    <w:p w:rsidR="00D078AB" w:rsidRDefault="00D078AB" w:rsidP="002E5336">
      <w:pPr>
        <w:jc w:val="both"/>
        <w:rPr>
          <w:b/>
          <w:sz w:val="28"/>
          <w:szCs w:val="28"/>
        </w:rPr>
      </w:pPr>
    </w:p>
    <w:p w:rsidR="008254B9" w:rsidRDefault="008254B9" w:rsidP="008254B9">
      <w:pPr>
        <w:jc w:val="right"/>
        <w:rPr>
          <w:sz w:val="24"/>
          <w:szCs w:val="24"/>
        </w:rPr>
      </w:pPr>
    </w:p>
    <w:p w:rsidR="00D078AB" w:rsidRPr="008254B9" w:rsidRDefault="008254B9" w:rsidP="008254B9">
      <w:pPr>
        <w:jc w:val="right"/>
        <w:rPr>
          <w:sz w:val="24"/>
          <w:szCs w:val="24"/>
        </w:rPr>
      </w:pPr>
      <w:r w:rsidRPr="008254B9">
        <w:rPr>
          <w:sz w:val="24"/>
          <w:szCs w:val="24"/>
        </w:rPr>
        <w:t>Приложение к приказу</w:t>
      </w:r>
    </w:p>
    <w:p w:rsidR="008254B9" w:rsidRPr="008254B9" w:rsidRDefault="008254B9" w:rsidP="008254B9">
      <w:pPr>
        <w:jc w:val="right"/>
        <w:rPr>
          <w:sz w:val="24"/>
          <w:szCs w:val="24"/>
        </w:rPr>
      </w:pPr>
      <w:r w:rsidRPr="008254B9">
        <w:rPr>
          <w:sz w:val="24"/>
          <w:szCs w:val="24"/>
        </w:rPr>
        <w:t>Финансового отдела администрации</w:t>
      </w:r>
    </w:p>
    <w:p w:rsidR="008254B9" w:rsidRPr="008254B9" w:rsidRDefault="008254B9" w:rsidP="008254B9">
      <w:pPr>
        <w:jc w:val="right"/>
        <w:rPr>
          <w:sz w:val="24"/>
          <w:szCs w:val="24"/>
        </w:rPr>
      </w:pPr>
      <w:r w:rsidRPr="008254B9">
        <w:rPr>
          <w:sz w:val="24"/>
          <w:szCs w:val="24"/>
        </w:rPr>
        <w:t>Южского муниципального района</w:t>
      </w:r>
    </w:p>
    <w:p w:rsidR="008254B9" w:rsidRPr="000F52FD" w:rsidRDefault="008254B9" w:rsidP="008254B9">
      <w:pPr>
        <w:jc w:val="right"/>
        <w:rPr>
          <w:sz w:val="24"/>
          <w:szCs w:val="24"/>
        </w:rPr>
      </w:pPr>
      <w:r w:rsidRPr="006B61B2">
        <w:rPr>
          <w:sz w:val="24"/>
          <w:szCs w:val="24"/>
          <w:u w:val="single"/>
        </w:rPr>
        <w:t xml:space="preserve">от </w:t>
      </w:r>
      <w:r w:rsidR="000F52FD">
        <w:rPr>
          <w:sz w:val="24"/>
          <w:szCs w:val="24"/>
          <w:u w:val="single"/>
        </w:rPr>
        <w:t xml:space="preserve">                               </w:t>
      </w:r>
      <w:r w:rsidR="006B61B2" w:rsidRPr="006B61B2">
        <w:rPr>
          <w:sz w:val="24"/>
          <w:szCs w:val="24"/>
          <w:u w:val="single"/>
        </w:rPr>
        <w:t xml:space="preserve"> 2023</w:t>
      </w:r>
      <w:r w:rsidRPr="006B61B2">
        <w:rPr>
          <w:sz w:val="24"/>
          <w:szCs w:val="24"/>
          <w:u w:val="single"/>
        </w:rPr>
        <w:t xml:space="preserve"> № </w:t>
      </w:r>
      <w:r w:rsidR="000F52FD">
        <w:rPr>
          <w:sz w:val="24"/>
          <w:szCs w:val="24"/>
        </w:rPr>
        <w:t>_____</w:t>
      </w:r>
    </w:p>
    <w:p w:rsidR="008254B9" w:rsidRDefault="008254B9" w:rsidP="002E5336">
      <w:pPr>
        <w:jc w:val="right"/>
        <w:rPr>
          <w:bCs/>
          <w:sz w:val="24"/>
          <w:szCs w:val="24"/>
        </w:rPr>
      </w:pPr>
    </w:p>
    <w:p w:rsidR="002E5336" w:rsidRDefault="008254B9" w:rsidP="002E53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2E5336">
        <w:rPr>
          <w:bCs/>
          <w:sz w:val="24"/>
          <w:szCs w:val="24"/>
        </w:rPr>
        <w:t>Утверждено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Приказом МУ «Финансовый отдел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Южского 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района»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8254B9">
        <w:rPr>
          <w:bCs/>
          <w:sz w:val="24"/>
          <w:szCs w:val="24"/>
        </w:rPr>
        <w:t>20 марта 2009</w:t>
      </w:r>
      <w:r>
        <w:rPr>
          <w:bCs/>
          <w:sz w:val="24"/>
          <w:szCs w:val="24"/>
        </w:rPr>
        <w:t xml:space="preserve"> № </w:t>
      </w:r>
      <w:r w:rsidR="008254B9">
        <w:rPr>
          <w:bCs/>
          <w:sz w:val="24"/>
          <w:szCs w:val="24"/>
        </w:rPr>
        <w:t>21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составления и ведения кассового плана исполнения </w:t>
      </w: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Южского муниципального района</w:t>
      </w: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E5336" w:rsidRDefault="002E5336" w:rsidP="002E53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бюджета Южского муниципального района (далее – главные администраторы доходов), главными администраторами источников финансирования дефицита бюджета Южского муниципального района (далее – главные администраторы источников финансирования дефицита), главными распорядителями средств бюджета Южского муниципального района (далее – главные распорядители) сведений, необходимых для составления и ведения кассового плана.</w:t>
      </w:r>
    </w:p>
    <w:p w:rsidR="002E5336" w:rsidRDefault="002E5336" w:rsidP="002E53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 Кассовый план формируется Финансовы</w:t>
      </w:r>
      <w:r w:rsidR="008254B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отдел</w:t>
      </w:r>
      <w:r w:rsidR="008254B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администрации Южского муниципального района (далее – </w:t>
      </w:r>
      <w:r w:rsidR="008254B9">
        <w:rPr>
          <w:bCs/>
          <w:sz w:val="28"/>
          <w:szCs w:val="28"/>
        </w:rPr>
        <w:t>Финансовый отдел</w:t>
      </w:r>
      <w:r>
        <w:rPr>
          <w:bCs/>
          <w:sz w:val="28"/>
          <w:szCs w:val="28"/>
        </w:rPr>
        <w:t>) посредством программного продукта «Бюджет-</w:t>
      </w:r>
      <w:r w:rsidR="008254B9">
        <w:rPr>
          <w:bCs/>
          <w:sz w:val="28"/>
          <w:szCs w:val="28"/>
        </w:rPr>
        <w:t>Смарт</w:t>
      </w:r>
      <w:r>
        <w:rPr>
          <w:bCs/>
          <w:sz w:val="28"/>
          <w:szCs w:val="28"/>
        </w:rPr>
        <w:t>» в электронном виде и на бумажном носителе.</w:t>
      </w:r>
    </w:p>
    <w:p w:rsidR="00891836" w:rsidRDefault="002E5336" w:rsidP="002E53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 Кассовый план составляется на текущий финансовый год с разбивкой по кварталам в течение 30 </w:t>
      </w:r>
      <w:r w:rsidR="00624FA8">
        <w:rPr>
          <w:bCs/>
          <w:sz w:val="28"/>
          <w:szCs w:val="28"/>
        </w:rPr>
        <w:t xml:space="preserve">календарных </w:t>
      </w:r>
      <w:r>
        <w:rPr>
          <w:bCs/>
          <w:sz w:val="28"/>
          <w:szCs w:val="28"/>
        </w:rPr>
        <w:t xml:space="preserve">дней со дня подписания Главой Южского муниципального района и </w:t>
      </w:r>
      <w:r w:rsidR="00891836">
        <w:rPr>
          <w:bCs/>
          <w:sz w:val="28"/>
          <w:szCs w:val="28"/>
        </w:rPr>
        <w:t>председателем Совета</w:t>
      </w:r>
      <w:r w:rsidR="008254B9">
        <w:rPr>
          <w:bCs/>
          <w:sz w:val="28"/>
          <w:szCs w:val="28"/>
        </w:rPr>
        <w:t xml:space="preserve"> Южского муниципального района</w:t>
      </w:r>
      <w:r w:rsidR="00891836">
        <w:rPr>
          <w:bCs/>
          <w:sz w:val="28"/>
          <w:szCs w:val="28"/>
        </w:rPr>
        <w:t xml:space="preserve"> решения о бюджете Южского муниципального района (далее – подписание решения о бюджете Южского муниципального района). Кассовый план на предстоящий квартал детализируется помесячно не позднее 28 числа месяца, предшествующего началу очередного квартала.</w:t>
      </w:r>
    </w:p>
    <w:p w:rsidR="00891836" w:rsidRDefault="002E5336" w:rsidP="002E53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91836">
        <w:rPr>
          <w:bCs/>
          <w:sz w:val="28"/>
          <w:szCs w:val="28"/>
        </w:rPr>
        <w:t xml:space="preserve">1.4 Кассовый план утверждается </w:t>
      </w:r>
      <w:r w:rsidR="008254B9">
        <w:rPr>
          <w:bCs/>
          <w:sz w:val="28"/>
          <w:szCs w:val="28"/>
        </w:rPr>
        <w:t>заместителем Главы администрации Южского муниципального района, начальником Финансового отдела.</w:t>
      </w:r>
    </w:p>
    <w:p w:rsidR="00891836" w:rsidRDefault="00891836" w:rsidP="002E5336">
      <w:pPr>
        <w:ind w:firstLine="709"/>
        <w:jc w:val="both"/>
        <w:rPr>
          <w:bCs/>
          <w:sz w:val="28"/>
          <w:szCs w:val="28"/>
        </w:rPr>
      </w:pPr>
    </w:p>
    <w:p w:rsidR="002E5336" w:rsidRDefault="00891836" w:rsidP="0089183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Состав кассового плана</w:t>
      </w:r>
    </w:p>
    <w:p w:rsidR="00891836" w:rsidRDefault="00891836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 Кассовый план составляется </w:t>
      </w:r>
      <w:r w:rsidR="008254B9">
        <w:rPr>
          <w:bCs/>
          <w:sz w:val="28"/>
          <w:szCs w:val="28"/>
        </w:rPr>
        <w:t>Финансовым отделом</w:t>
      </w:r>
      <w:r w:rsidR="00624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форме согласно приложению № 1 к данному Порядку.</w:t>
      </w:r>
    </w:p>
    <w:p w:rsidR="00891836" w:rsidRDefault="00891836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В кассовый план включаются:</w:t>
      </w:r>
    </w:p>
    <w:p w:rsidR="00891836" w:rsidRDefault="00891836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показатели кассового плана по доходам бюджета Южского муниципального района</w:t>
      </w:r>
      <w:r w:rsidR="001D3774">
        <w:rPr>
          <w:bCs/>
          <w:sz w:val="28"/>
          <w:szCs w:val="28"/>
        </w:rPr>
        <w:t>;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показатели кассового плана по расходам бюджета Южского муниципального района;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показатели кассового плана по источникам финансирования дефицита бюджета Южского муниципального района.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 Показатели кассового плана по доходам бюджета Южского муниципального района отражают прогноз кассовых поступлений в бюджет Южского муниципального района в текущем финансовом году и включают в себя следующие группы: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налоговые доходы;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неналоговые доходы, в том числе доходы бюджетов бюджетной системы Российской Федерации от возврата остатков субсидий и субвенций прошлых лет и возврат остатков субсидий и субвенций прошлых лет;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безвозмездные поступления, в том числе безвозмездные поступления от других бюджетов бюджетной системы Российской Федерации</w:t>
      </w:r>
      <w:r w:rsidR="007A3B7D">
        <w:rPr>
          <w:bCs/>
          <w:sz w:val="28"/>
          <w:szCs w:val="28"/>
        </w:rPr>
        <w:t>.</w:t>
      </w:r>
    </w:p>
    <w:p w:rsidR="00697252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 Показатели кассового плана по расходам бюджета Южского муниципального района отражают прогноз кассовых выплат из бюджета Южского муниципального района по главным распорядителям в соответствии с распределением бюджетных ассигнований в ведомственной структуре расходов бюджета Южского муниципального района, утвержденной решением о бюджете Южского муниципального района.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 Показатели кассового плана по источникам финансирования дефицита бюджета Южского муниципального района включают в себя: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суммы по привлечению заемных средств;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кассовые выплаты по погашению долговых обязательств;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от продажи акций и иных форм участия в капитале, находящихся в муниципальной собственности;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исполнение муниципальных гарантий;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кассовые выплаты на предоставление бюджетных кредитов;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суммы от возврата бюджетных кредитов;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суммы выплат по исполнению муниципальных гарантий;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остатки средств бюджета Южского муниципального района на счетах бюджета Южского муниципального района на начало и на конец периода.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</w:p>
    <w:p w:rsidR="001D3774" w:rsidRDefault="00697252" w:rsidP="006972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составления кассового плана бюджета Южского муниципального района</w:t>
      </w:r>
    </w:p>
    <w:p w:rsidR="00697252" w:rsidRDefault="00697252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 Главные администраторы доходов представляют в течение 10 дней со дня подписания решения о бюджете Южского муниципального района </w:t>
      </w:r>
      <w:r w:rsidR="008254B9">
        <w:rPr>
          <w:bCs/>
          <w:sz w:val="28"/>
          <w:szCs w:val="28"/>
        </w:rPr>
        <w:t>главному</w:t>
      </w:r>
      <w:r w:rsidR="00624FA8">
        <w:rPr>
          <w:bCs/>
          <w:sz w:val="28"/>
          <w:szCs w:val="28"/>
        </w:rPr>
        <w:t xml:space="preserve"> специалисту </w:t>
      </w:r>
      <w:r w:rsidR="002F5ED8">
        <w:rPr>
          <w:bCs/>
          <w:sz w:val="28"/>
          <w:szCs w:val="28"/>
        </w:rPr>
        <w:t xml:space="preserve">по </w:t>
      </w:r>
      <w:r w:rsidR="00624FA8">
        <w:rPr>
          <w:bCs/>
          <w:sz w:val="28"/>
          <w:szCs w:val="28"/>
        </w:rPr>
        <w:t>налоговой политик</w:t>
      </w:r>
      <w:r w:rsidR="002F5ED8">
        <w:rPr>
          <w:bCs/>
          <w:sz w:val="28"/>
          <w:szCs w:val="28"/>
        </w:rPr>
        <w:t>е</w:t>
      </w:r>
      <w:r w:rsidR="00624FA8">
        <w:rPr>
          <w:bCs/>
          <w:sz w:val="28"/>
          <w:szCs w:val="28"/>
        </w:rPr>
        <w:t xml:space="preserve"> </w:t>
      </w:r>
      <w:r w:rsidR="008254B9">
        <w:rPr>
          <w:bCs/>
          <w:sz w:val="28"/>
          <w:szCs w:val="28"/>
        </w:rPr>
        <w:t>Финансового отдела</w:t>
      </w:r>
      <w:r w:rsidR="00624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форме согласно приложению № 2:</w:t>
      </w:r>
    </w:p>
    <w:p w:rsidR="00697252" w:rsidRDefault="00697252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 поступлений налоговых и неналоговых доходов в бюджет Южского муниципального района;</w:t>
      </w:r>
    </w:p>
    <w:p w:rsidR="00697252" w:rsidRDefault="00697252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 безвозмездных поступлений в бюджет Южского муниципального района</w:t>
      </w:r>
      <w:r w:rsidR="00624FA8">
        <w:rPr>
          <w:bCs/>
          <w:sz w:val="28"/>
          <w:szCs w:val="28"/>
        </w:rPr>
        <w:t xml:space="preserve"> (готовит бюджетный отдел </w:t>
      </w:r>
      <w:r w:rsidR="008254B9">
        <w:rPr>
          <w:bCs/>
          <w:sz w:val="28"/>
          <w:szCs w:val="28"/>
        </w:rPr>
        <w:t>Финансового отдела</w:t>
      </w:r>
      <w:r w:rsidR="00624FA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697252" w:rsidRDefault="008254B9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</w:t>
      </w:r>
      <w:r w:rsidR="00697252">
        <w:rPr>
          <w:bCs/>
          <w:sz w:val="28"/>
          <w:szCs w:val="28"/>
        </w:rPr>
        <w:t xml:space="preserve"> спец</w:t>
      </w:r>
      <w:r w:rsidR="0048533A">
        <w:rPr>
          <w:bCs/>
          <w:sz w:val="28"/>
          <w:szCs w:val="28"/>
        </w:rPr>
        <w:t xml:space="preserve">иалист </w:t>
      </w:r>
      <w:r w:rsidR="002F5ED8">
        <w:rPr>
          <w:bCs/>
          <w:sz w:val="28"/>
          <w:szCs w:val="28"/>
        </w:rPr>
        <w:t xml:space="preserve">по </w:t>
      </w:r>
      <w:r w:rsidR="0048533A">
        <w:rPr>
          <w:bCs/>
          <w:sz w:val="28"/>
          <w:szCs w:val="28"/>
        </w:rPr>
        <w:t>налоговой поли</w:t>
      </w:r>
      <w:r w:rsidR="002F5ED8">
        <w:rPr>
          <w:bCs/>
          <w:sz w:val="28"/>
          <w:szCs w:val="28"/>
        </w:rPr>
        <w:t>тике</w:t>
      </w:r>
      <w:r w:rsidR="006972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отдела</w:t>
      </w:r>
      <w:r w:rsidR="00697252">
        <w:rPr>
          <w:bCs/>
          <w:sz w:val="28"/>
          <w:szCs w:val="28"/>
        </w:rPr>
        <w:t xml:space="preserve"> на основании полученных сведений составляет форму согласно приложению № 3 </w:t>
      </w:r>
      <w:r w:rsidR="00697252">
        <w:rPr>
          <w:bCs/>
          <w:sz w:val="28"/>
          <w:szCs w:val="28"/>
        </w:rPr>
        <w:lastRenderedPageBreak/>
        <w:t xml:space="preserve">и направляет ее в бюджетный отдел </w:t>
      </w:r>
      <w:r>
        <w:rPr>
          <w:bCs/>
          <w:sz w:val="28"/>
          <w:szCs w:val="28"/>
        </w:rPr>
        <w:t>Финансового отдела</w:t>
      </w:r>
      <w:r w:rsidR="00697252">
        <w:rPr>
          <w:bCs/>
          <w:sz w:val="28"/>
          <w:szCs w:val="28"/>
        </w:rPr>
        <w:t xml:space="preserve"> в течение 7 дней со дня представления сведений главными администраторами.</w:t>
      </w:r>
    </w:p>
    <w:p w:rsidR="00697252" w:rsidRDefault="00697252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 Показатели кассового плана по расходам формируются на основании сводной бюджетной росписи по расходам и прогноза кассовых выплат</w:t>
      </w:r>
      <w:r w:rsidR="00E8069F">
        <w:rPr>
          <w:bCs/>
          <w:sz w:val="28"/>
          <w:szCs w:val="28"/>
        </w:rPr>
        <w:t xml:space="preserve"> из бюджета Южского муниципального района, представленных главными распорядителями.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Главные распорядители представляют в бюджетный отдел </w:t>
      </w:r>
      <w:r w:rsidR="008254B9">
        <w:rPr>
          <w:bCs/>
          <w:sz w:val="28"/>
          <w:szCs w:val="28"/>
        </w:rPr>
        <w:t>Финансового отдела</w:t>
      </w:r>
      <w:r>
        <w:rPr>
          <w:bCs/>
          <w:sz w:val="28"/>
          <w:szCs w:val="28"/>
        </w:rPr>
        <w:t xml:space="preserve"> прогноз кассовых выплат из бюджета Южского муниципального района по форме согласно приложению № 4 в течение 20 дней со дня подписания решения о бюджете Южского муниципального района.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 Показатели для кассового плана по источникам финансирования дефицита бюджета Южского муниципального района формируются на основании сводной бюджетной росписи по источникам финансирования дефицита бюджета Южского муниципального района на текущий финансовый год.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по управлению муниципальным имуществом администрации Южского муниципального района</w:t>
      </w:r>
      <w:r w:rsidR="008254B9">
        <w:rPr>
          <w:bCs/>
          <w:sz w:val="28"/>
          <w:szCs w:val="28"/>
        </w:rPr>
        <w:t xml:space="preserve"> Ивановской области</w:t>
      </w:r>
      <w:r>
        <w:rPr>
          <w:bCs/>
          <w:sz w:val="28"/>
          <w:szCs w:val="28"/>
        </w:rPr>
        <w:t xml:space="preserve"> (далее – КУМИ) представляет </w:t>
      </w:r>
      <w:r w:rsidR="008254B9">
        <w:rPr>
          <w:bCs/>
          <w:sz w:val="28"/>
          <w:szCs w:val="28"/>
        </w:rPr>
        <w:t>главному</w:t>
      </w:r>
      <w:r>
        <w:rPr>
          <w:bCs/>
          <w:sz w:val="28"/>
          <w:szCs w:val="28"/>
        </w:rPr>
        <w:t xml:space="preserve"> специалисту </w:t>
      </w:r>
      <w:r w:rsidR="002F5ED8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налоговой политик</w:t>
      </w:r>
      <w:r w:rsidR="002F5ED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8254B9">
        <w:rPr>
          <w:bCs/>
          <w:sz w:val="28"/>
          <w:szCs w:val="28"/>
        </w:rPr>
        <w:t>Финансового отдела</w:t>
      </w:r>
      <w:r>
        <w:rPr>
          <w:bCs/>
          <w:sz w:val="28"/>
          <w:szCs w:val="28"/>
        </w:rPr>
        <w:t xml:space="preserve"> прогноз кассовых поступлений в бюджет по источникам финансирования дефицита в течение 20 дней со дня подписания решения о бюджете Южского муниципального района по форме согласно приложению № 5.</w:t>
      </w:r>
    </w:p>
    <w:p w:rsidR="00E8069F" w:rsidRDefault="002F5ED8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</w:t>
      </w:r>
      <w:r w:rsidR="00E8069F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по</w:t>
      </w:r>
      <w:r w:rsidR="00E8069F">
        <w:rPr>
          <w:bCs/>
          <w:sz w:val="28"/>
          <w:szCs w:val="28"/>
        </w:rPr>
        <w:t xml:space="preserve"> налоговой политик</w:t>
      </w:r>
      <w:r>
        <w:rPr>
          <w:bCs/>
          <w:sz w:val="28"/>
          <w:szCs w:val="28"/>
        </w:rPr>
        <w:t>е Финансового отдела</w:t>
      </w:r>
      <w:r w:rsidR="00624FA8">
        <w:rPr>
          <w:bCs/>
          <w:sz w:val="28"/>
          <w:szCs w:val="28"/>
        </w:rPr>
        <w:t xml:space="preserve"> </w:t>
      </w:r>
      <w:r w:rsidR="00E8069F">
        <w:rPr>
          <w:bCs/>
          <w:sz w:val="28"/>
          <w:szCs w:val="28"/>
        </w:rPr>
        <w:t>в течение 3 рабочих дней со дня представления сведений, полученных от КУМИ, формирует прогноз кассовых поступлений по источникам финансирования дефицита бюджета Южского муниципального района в части поступления средств от продажи акций и иных форм участия в капитале, находящихся в муниципальной собственности по форме согласно приложению № 6.</w:t>
      </w:r>
    </w:p>
    <w:p w:rsidR="00E8069F" w:rsidRDefault="002F5ED8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</w:t>
      </w:r>
      <w:r w:rsidR="00E8069F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по</w:t>
      </w:r>
      <w:r w:rsidR="00B6332A">
        <w:rPr>
          <w:bCs/>
          <w:sz w:val="28"/>
          <w:szCs w:val="28"/>
        </w:rPr>
        <w:t xml:space="preserve"> </w:t>
      </w:r>
      <w:r w:rsidR="00E8069F">
        <w:rPr>
          <w:bCs/>
          <w:sz w:val="28"/>
          <w:szCs w:val="28"/>
        </w:rPr>
        <w:t>налоговой политик</w:t>
      </w:r>
      <w:r>
        <w:rPr>
          <w:bCs/>
          <w:sz w:val="28"/>
          <w:szCs w:val="28"/>
        </w:rPr>
        <w:t>е</w:t>
      </w:r>
      <w:r w:rsidR="00624FA8" w:rsidRPr="00624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отдела</w:t>
      </w:r>
      <w:r w:rsidR="00E8069F">
        <w:rPr>
          <w:bCs/>
          <w:sz w:val="28"/>
          <w:szCs w:val="28"/>
        </w:rPr>
        <w:t xml:space="preserve"> формирует прогноз кассовых поступлений и кассовых выплат по источникам финансирования дефицита бюджета Южского муниципального района по форме согласно приложению № 5 и формирует сводный прогноз кассовых поступлений и кассовых выплат по источникам финансирования дефицита бюджета Южского муниципального района по форме согласно приложению № 6.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 Бюджетный отдел </w:t>
      </w:r>
      <w:r w:rsidR="002F5ED8">
        <w:rPr>
          <w:bCs/>
          <w:sz w:val="28"/>
          <w:szCs w:val="28"/>
        </w:rPr>
        <w:t>Финансового отдела</w:t>
      </w:r>
      <w:r w:rsidR="00624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полученных данных от главных распорядителей </w:t>
      </w:r>
      <w:r w:rsidR="002F5ED8">
        <w:rPr>
          <w:bCs/>
          <w:sz w:val="28"/>
          <w:szCs w:val="28"/>
        </w:rPr>
        <w:t>с</w:t>
      </w:r>
      <w:r w:rsidR="00AE565A">
        <w:rPr>
          <w:bCs/>
          <w:sz w:val="28"/>
          <w:szCs w:val="28"/>
        </w:rPr>
        <w:t>оставляет прое</w:t>
      </w:r>
      <w:r>
        <w:rPr>
          <w:bCs/>
          <w:sz w:val="28"/>
          <w:szCs w:val="28"/>
        </w:rPr>
        <w:t>к</w:t>
      </w:r>
      <w:r w:rsidR="00AE565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кассового плана по форме согласно приложению № 1.  </w:t>
      </w:r>
    </w:p>
    <w:p w:rsidR="00AE565A" w:rsidRDefault="00AE565A" w:rsidP="00697252">
      <w:pPr>
        <w:ind w:firstLine="709"/>
        <w:jc w:val="both"/>
        <w:rPr>
          <w:bCs/>
          <w:sz w:val="28"/>
          <w:szCs w:val="28"/>
        </w:rPr>
      </w:pPr>
    </w:p>
    <w:p w:rsidR="00697252" w:rsidRDefault="00AE565A" w:rsidP="00AE565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Сбалансированность кассового плана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В случае возникновения кассовых разрывов, бюджетный отдел </w:t>
      </w:r>
      <w:r w:rsidR="002F5ED8">
        <w:rPr>
          <w:bCs/>
          <w:sz w:val="28"/>
          <w:szCs w:val="28"/>
        </w:rPr>
        <w:t>Финансового отдела</w:t>
      </w:r>
      <w:r w:rsidR="00624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рассматривает возможность перенесения части расходов на более поздний период. </w:t>
      </w:r>
      <w:r w:rsidR="002F5ED8">
        <w:rPr>
          <w:bCs/>
          <w:sz w:val="28"/>
          <w:szCs w:val="28"/>
        </w:rPr>
        <w:t>Главный</w:t>
      </w:r>
      <w:r>
        <w:rPr>
          <w:bCs/>
          <w:sz w:val="28"/>
          <w:szCs w:val="28"/>
        </w:rPr>
        <w:t xml:space="preserve"> специалист</w:t>
      </w:r>
      <w:r w:rsidR="002F5ED8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налоговой политик</w:t>
      </w:r>
      <w:r w:rsidR="002F5ED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2F5ED8">
        <w:rPr>
          <w:bCs/>
          <w:sz w:val="28"/>
          <w:szCs w:val="28"/>
        </w:rPr>
        <w:t>Финансового отдела</w:t>
      </w:r>
      <w:r w:rsidR="00624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рассматривает возможность привлечения дополнительных источников финансирования дефицита бюджета Южского муниципального района.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 При недостаточности мер, указанных в пункте 4.1 данного Порядка, для организации исполнения бюджета Южского муниципального района, </w:t>
      </w:r>
      <w:r>
        <w:rPr>
          <w:bCs/>
          <w:sz w:val="28"/>
          <w:szCs w:val="28"/>
        </w:rPr>
        <w:lastRenderedPageBreak/>
        <w:t>устанавливаются предельные объемы оплаты денежных обязательств на соответствующий период финансового года в порядке, утвержденном</w:t>
      </w:r>
      <w:r w:rsidR="00624FA8" w:rsidRPr="00624FA8">
        <w:rPr>
          <w:bCs/>
          <w:sz w:val="28"/>
          <w:szCs w:val="28"/>
        </w:rPr>
        <w:t xml:space="preserve"> </w:t>
      </w:r>
      <w:r w:rsidR="002F5ED8">
        <w:rPr>
          <w:bCs/>
          <w:sz w:val="28"/>
          <w:szCs w:val="28"/>
        </w:rPr>
        <w:t>Финансового отдела</w:t>
      </w:r>
      <w:r>
        <w:rPr>
          <w:bCs/>
          <w:sz w:val="28"/>
          <w:szCs w:val="28"/>
        </w:rPr>
        <w:t>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установления предельных объемов оплаты денежных обязательств бюджетный отдел </w:t>
      </w:r>
      <w:r w:rsidR="002F5ED8">
        <w:rPr>
          <w:bCs/>
          <w:sz w:val="28"/>
          <w:szCs w:val="28"/>
        </w:rPr>
        <w:t>Финансового отдела</w:t>
      </w:r>
      <w:r w:rsidR="00624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показатели кассового плана по расходам приводит в соответствие с показателями кассового плана по доходам.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 Бюджетный отдел </w:t>
      </w:r>
      <w:r w:rsidR="002F5ED8">
        <w:rPr>
          <w:bCs/>
          <w:sz w:val="28"/>
          <w:szCs w:val="28"/>
        </w:rPr>
        <w:t>Финансового отдела</w:t>
      </w:r>
      <w:r w:rsidR="00624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1 рабочего дня после осуществления балансировки направляет кассовы</w:t>
      </w:r>
      <w:r w:rsidR="0008170D">
        <w:rPr>
          <w:bCs/>
          <w:sz w:val="28"/>
          <w:szCs w:val="28"/>
        </w:rPr>
        <w:t xml:space="preserve">й план на утверждение </w:t>
      </w:r>
      <w:r w:rsidR="002F5ED8">
        <w:rPr>
          <w:bCs/>
          <w:sz w:val="28"/>
          <w:szCs w:val="28"/>
        </w:rPr>
        <w:t>заместителю Главы администрации Южского муниципального района, начальнику Финансового отдела</w:t>
      </w:r>
      <w:r>
        <w:rPr>
          <w:bCs/>
          <w:sz w:val="28"/>
          <w:szCs w:val="28"/>
        </w:rPr>
        <w:t>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 рабочих дней после утверждения кассового плана</w:t>
      </w:r>
      <w:r w:rsidR="002F5E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выписк</w:t>
      </w:r>
      <w:r w:rsidR="00720997">
        <w:rPr>
          <w:bCs/>
          <w:sz w:val="28"/>
          <w:szCs w:val="28"/>
        </w:rPr>
        <w:t>а</w:t>
      </w:r>
      <w:r w:rsidR="002F5E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 кассового плана </w:t>
      </w:r>
      <w:r w:rsidR="00720997">
        <w:rPr>
          <w:bCs/>
          <w:sz w:val="28"/>
          <w:szCs w:val="28"/>
        </w:rPr>
        <w:t>для главных распорядителей (муниципальных образований) на бумажном носителе по форме согласно № 7 Финансовый отдел направляет в муниципальные образования.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</w:p>
    <w:p w:rsidR="00AE565A" w:rsidRDefault="00AE565A" w:rsidP="00AE565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Детализация кассового плана на предстоящий квартал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 В целях оперативного управления финансовыми ресурсами бюджета Южского муниципального района</w:t>
      </w:r>
      <w:r w:rsidR="0048533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кассовый план на предстоящий квартал детализируется помесячно.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 </w:t>
      </w:r>
      <w:r w:rsidR="00303D9E">
        <w:rPr>
          <w:bCs/>
          <w:sz w:val="28"/>
          <w:szCs w:val="28"/>
        </w:rPr>
        <w:t xml:space="preserve">Главные администраторы доходов, главные администраторы источников финансирования дефицита, главные распорядители представляют </w:t>
      </w:r>
      <w:r w:rsidR="005F7623">
        <w:rPr>
          <w:bCs/>
          <w:sz w:val="28"/>
          <w:szCs w:val="28"/>
        </w:rPr>
        <w:t>Финансовому отделу</w:t>
      </w:r>
      <w:r w:rsidR="00CB7A46">
        <w:rPr>
          <w:bCs/>
          <w:sz w:val="28"/>
          <w:szCs w:val="28"/>
        </w:rPr>
        <w:t xml:space="preserve"> </w:t>
      </w:r>
      <w:r w:rsidR="00303D9E">
        <w:rPr>
          <w:bCs/>
          <w:sz w:val="28"/>
          <w:szCs w:val="28"/>
        </w:rPr>
        <w:t>прогноз кассовых поступлений и кассовых выплат на предстоящий квартал с разбивкой по месяцам не позднее 25 числа месяца, предшествующего началу очередного квартала по формам согласно приложениям №№ 8, 9, 10.</w:t>
      </w:r>
    </w:p>
    <w:p w:rsidR="00CB7A46" w:rsidRDefault="005F7623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</w:t>
      </w:r>
      <w:r w:rsidR="00CB7A46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по</w:t>
      </w:r>
      <w:r w:rsidR="00CB7A46">
        <w:rPr>
          <w:bCs/>
          <w:sz w:val="28"/>
          <w:szCs w:val="28"/>
        </w:rPr>
        <w:t xml:space="preserve"> налоговой политик</w:t>
      </w:r>
      <w:r>
        <w:rPr>
          <w:bCs/>
          <w:sz w:val="28"/>
          <w:szCs w:val="28"/>
        </w:rPr>
        <w:t>е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согласно приложений </w:t>
      </w:r>
      <w:r w:rsidR="00E24D0C">
        <w:rPr>
          <w:bCs/>
          <w:sz w:val="28"/>
          <w:szCs w:val="28"/>
        </w:rPr>
        <w:t xml:space="preserve">№№ </w:t>
      </w:r>
      <w:r w:rsidR="00CB7A46">
        <w:rPr>
          <w:bCs/>
          <w:sz w:val="28"/>
          <w:szCs w:val="28"/>
        </w:rPr>
        <w:t>9, 10 формирует приложения по форм</w:t>
      </w:r>
      <w:r w:rsidR="00E24D0C">
        <w:rPr>
          <w:bCs/>
          <w:sz w:val="28"/>
          <w:szCs w:val="28"/>
        </w:rPr>
        <w:t>ам</w:t>
      </w:r>
      <w:r w:rsidR="00CB7A46">
        <w:rPr>
          <w:bCs/>
          <w:sz w:val="28"/>
          <w:szCs w:val="28"/>
        </w:rPr>
        <w:t xml:space="preserve"> </w:t>
      </w:r>
      <w:r w:rsidR="00E24D0C">
        <w:rPr>
          <w:bCs/>
          <w:sz w:val="28"/>
          <w:szCs w:val="28"/>
        </w:rPr>
        <w:t xml:space="preserve">№№ </w:t>
      </w:r>
      <w:r w:rsidR="00CB7A46">
        <w:rPr>
          <w:bCs/>
          <w:sz w:val="28"/>
          <w:szCs w:val="28"/>
        </w:rPr>
        <w:t>11, 12.</w:t>
      </w:r>
    </w:p>
    <w:p w:rsidR="00303D9E" w:rsidRDefault="00303D9E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 Бюджетный отдел </w:t>
      </w:r>
      <w:r w:rsidR="005F7623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полученных данных от </w:t>
      </w:r>
      <w:r w:rsidR="005F7623">
        <w:rPr>
          <w:bCs/>
          <w:sz w:val="28"/>
          <w:szCs w:val="28"/>
        </w:rPr>
        <w:t>главного</w:t>
      </w:r>
      <w:r w:rsidR="00CB7A46">
        <w:rPr>
          <w:bCs/>
          <w:sz w:val="28"/>
          <w:szCs w:val="28"/>
        </w:rPr>
        <w:t xml:space="preserve"> специалиста </w:t>
      </w:r>
      <w:r w:rsidR="005F7623">
        <w:rPr>
          <w:bCs/>
          <w:sz w:val="28"/>
          <w:szCs w:val="28"/>
        </w:rPr>
        <w:t>по</w:t>
      </w:r>
      <w:r w:rsidR="00CB7A46">
        <w:rPr>
          <w:bCs/>
          <w:sz w:val="28"/>
          <w:szCs w:val="28"/>
        </w:rPr>
        <w:t xml:space="preserve"> налоговой политик</w:t>
      </w:r>
      <w:r w:rsidR="005F7623">
        <w:rPr>
          <w:bCs/>
          <w:sz w:val="28"/>
          <w:szCs w:val="28"/>
        </w:rPr>
        <w:t>е</w:t>
      </w:r>
      <w:r w:rsidR="00CB7A46">
        <w:rPr>
          <w:bCs/>
          <w:sz w:val="28"/>
          <w:szCs w:val="28"/>
        </w:rPr>
        <w:t xml:space="preserve"> </w:t>
      </w:r>
      <w:r w:rsidR="005F7623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формам №№ 11, 12 осуществляет помесячную детализацию кассового плана на предстоящий квартал не позднее 28 числа месяца, предшествующего началу очередного квартала по форме согласно приложению № 13.</w:t>
      </w:r>
    </w:p>
    <w:p w:rsidR="00303D9E" w:rsidRDefault="00303D9E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 В случае превышения среднемесячных выплат в первые два месяца предстоящего квартала над среднеквартальными суммами кассовых выплат данного квартала, </w:t>
      </w:r>
      <w:r w:rsidR="005F7623">
        <w:rPr>
          <w:bCs/>
          <w:sz w:val="28"/>
          <w:szCs w:val="28"/>
        </w:rPr>
        <w:t>Финансовый отдел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предлагает главным распорядителям внести изменения и уменьшить кассовые выплаты первых двух месяцев предстоящего квартала.</w:t>
      </w:r>
    </w:p>
    <w:p w:rsidR="00303D9E" w:rsidRDefault="00303D9E" w:rsidP="00AE565A">
      <w:pPr>
        <w:ind w:firstLine="709"/>
        <w:jc w:val="both"/>
        <w:rPr>
          <w:bCs/>
          <w:sz w:val="28"/>
          <w:szCs w:val="28"/>
        </w:rPr>
      </w:pPr>
    </w:p>
    <w:p w:rsidR="00303D9E" w:rsidRDefault="00303D9E" w:rsidP="00303D9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Внесение изменений в кассовый план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 В кассовый план могут быть внесены изменения в следующих случаях: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внесение изменений и дополнений в решение о бюджете Южского муниципального района;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внесение изменений в сводную бюджетную роспись;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изменения поквартального прогноза кассовых поступлений, кассовых выплат, утвержденных кассовым планом, в том числе по источникам финансирования дефицита бюджета.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6.2 В случае внесения изменений и дополнений в решение о бюджете Южского муниципального района и (или) в сводную бюджетную роспись:</w:t>
      </w:r>
    </w:p>
    <w:p w:rsidR="000719C1" w:rsidRDefault="005F7623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="00303D9E">
        <w:rPr>
          <w:bCs/>
          <w:sz w:val="28"/>
          <w:szCs w:val="28"/>
        </w:rPr>
        <w:t>лавные администраторы доходов в течение 2 рабочих дней со дня вступления в силу решения о бюджете Южского муниципального района представ</w:t>
      </w:r>
      <w:r w:rsidR="00CB7A46">
        <w:rPr>
          <w:bCs/>
          <w:sz w:val="28"/>
          <w:szCs w:val="28"/>
        </w:rPr>
        <w:t>ляют в</w:t>
      </w:r>
      <w:r w:rsidR="00CB7A46" w:rsidRP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отдел</w:t>
      </w:r>
      <w:r w:rsidR="00E24D0C">
        <w:rPr>
          <w:bCs/>
          <w:sz w:val="28"/>
          <w:szCs w:val="28"/>
        </w:rPr>
        <w:t xml:space="preserve"> </w:t>
      </w:r>
      <w:r w:rsidR="000719C1">
        <w:rPr>
          <w:bCs/>
          <w:sz w:val="28"/>
          <w:szCs w:val="28"/>
        </w:rPr>
        <w:t>справку о</w:t>
      </w:r>
      <w:r w:rsidR="0048533A">
        <w:rPr>
          <w:bCs/>
          <w:sz w:val="28"/>
          <w:szCs w:val="28"/>
        </w:rPr>
        <w:t>б</w:t>
      </w:r>
      <w:r w:rsidR="000719C1">
        <w:rPr>
          <w:bCs/>
          <w:sz w:val="28"/>
          <w:szCs w:val="28"/>
        </w:rPr>
        <w:t xml:space="preserve"> изменениях прогноза поступлений в бюджет Южского муниципального района по форме согласно приложению № 14.</w:t>
      </w:r>
    </w:p>
    <w:p w:rsidR="000719C1" w:rsidRDefault="005F7623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</w:t>
      </w:r>
      <w:r w:rsidR="000719C1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по</w:t>
      </w:r>
      <w:r w:rsidR="000719C1">
        <w:rPr>
          <w:bCs/>
          <w:sz w:val="28"/>
          <w:szCs w:val="28"/>
        </w:rPr>
        <w:t xml:space="preserve"> налоговой политик</w:t>
      </w:r>
      <w:r>
        <w:rPr>
          <w:bCs/>
          <w:sz w:val="28"/>
          <w:szCs w:val="28"/>
        </w:rPr>
        <w:t>е</w:t>
      </w:r>
      <w:r w:rsidR="000719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 w:rsidR="000719C1">
        <w:rPr>
          <w:bCs/>
          <w:sz w:val="28"/>
          <w:szCs w:val="28"/>
        </w:rPr>
        <w:t>в течение 2 рабочих дней со дня получения сведений от главных администраторов готовит справку о</w:t>
      </w:r>
      <w:r w:rsidR="0048533A">
        <w:rPr>
          <w:bCs/>
          <w:sz w:val="28"/>
          <w:szCs w:val="28"/>
        </w:rPr>
        <w:t>б</w:t>
      </w:r>
      <w:r w:rsidR="000719C1">
        <w:rPr>
          <w:bCs/>
          <w:sz w:val="28"/>
          <w:szCs w:val="28"/>
        </w:rPr>
        <w:t xml:space="preserve"> изменениях прогноза кассовых поступлений в бюджет Южского муниципального района по форме согласно приложению № 15.</w:t>
      </w:r>
    </w:p>
    <w:p w:rsidR="000719C1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отдел </w:t>
      </w:r>
      <w:r w:rsidR="005F7623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2 рабочих дней со дня получения сведений от главных администраторов формирует справку об изменениях прогноза кассовых поступлений в бюджет Южского муниципального района в части безвозмездных поступлений по форме согласно приложению № 15.</w:t>
      </w:r>
    </w:p>
    <w:p w:rsidR="000719C1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Главные распорядители в течение 3 рабочих дней со дня получения расходных расписаний</w:t>
      </w:r>
      <w:r>
        <w:rPr>
          <w:bCs/>
          <w:sz w:val="28"/>
          <w:szCs w:val="28"/>
        </w:rPr>
        <w:tab/>
        <w:t xml:space="preserve"> по внесению изменений в сводную бюджетную роспись представляют в бюджетный отдел </w:t>
      </w:r>
      <w:r w:rsidR="005F7623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справку об изменениях прогноза кассовых выплат из бюджета Южского муниципального района по форме согласно приложению № 16.</w:t>
      </w:r>
    </w:p>
    <w:p w:rsidR="000719C1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Главные администраторы источников финансирования дефицита в течение 3 рабочих дней со дня получения расходных расписаний по внесению изменений в сводную бюджетную роспись представляют </w:t>
      </w:r>
      <w:r w:rsidR="005F7623">
        <w:rPr>
          <w:bCs/>
          <w:sz w:val="28"/>
          <w:szCs w:val="28"/>
        </w:rPr>
        <w:t>главному</w:t>
      </w:r>
      <w:r>
        <w:rPr>
          <w:bCs/>
          <w:sz w:val="28"/>
          <w:szCs w:val="28"/>
        </w:rPr>
        <w:t xml:space="preserve"> специалисту </w:t>
      </w:r>
      <w:r w:rsidR="005F7623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налоговой политик</w:t>
      </w:r>
      <w:r w:rsidR="005F762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5F7623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справку об изменениях прогноза кассовых поступлений в бюджет Южского муниципального района и прогноза кассовых выплат из бюджета по источникам финансирования дефицита по форме согласно приложению № 17.</w:t>
      </w:r>
    </w:p>
    <w:p w:rsidR="000719C1" w:rsidRDefault="005F7623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</w:t>
      </w:r>
      <w:r w:rsidR="000719C1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по</w:t>
      </w:r>
      <w:r w:rsidR="000719C1">
        <w:rPr>
          <w:bCs/>
          <w:sz w:val="28"/>
          <w:szCs w:val="28"/>
        </w:rPr>
        <w:t xml:space="preserve"> налоговой политик</w:t>
      </w:r>
      <w:r>
        <w:rPr>
          <w:bCs/>
          <w:sz w:val="28"/>
          <w:szCs w:val="28"/>
        </w:rPr>
        <w:t>е</w:t>
      </w:r>
      <w:r w:rsidR="000719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 w:rsidR="000719C1">
        <w:rPr>
          <w:bCs/>
          <w:sz w:val="28"/>
          <w:szCs w:val="28"/>
        </w:rPr>
        <w:t>в течение 2 рабочих дней со дня получения сведений от главных администраторов подготавливает справку об изменениях распределения источников финансирования дефицита бюджета Южского муниципального района по форме согласно приложению № 18.</w:t>
      </w:r>
    </w:p>
    <w:p w:rsidR="000719C1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отдел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на основании справок об изменениях прогноза кассовых поступлений, кассовых выплат и распределения источников финансирования дефицита бюджета Южского муниципального района вносит изменения в кассовый план по форме согласно приложению № 1 и направляет его на утверждение </w:t>
      </w:r>
      <w:r w:rsidR="005F7623">
        <w:rPr>
          <w:bCs/>
          <w:sz w:val="28"/>
          <w:szCs w:val="28"/>
        </w:rPr>
        <w:t>заместителю Главы администрации Южского муниципального района, начальнику Финансового отдела</w:t>
      </w:r>
      <w:r>
        <w:rPr>
          <w:bCs/>
          <w:sz w:val="28"/>
          <w:szCs w:val="28"/>
        </w:rPr>
        <w:t>.</w:t>
      </w:r>
    </w:p>
    <w:p w:rsidR="005C4C48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2 рабочих дней после утверждения изменений кассового плана выписка из кассового плана на бумажном носителе по форме согласно приложению № 7 бюджетным отделом </w:t>
      </w:r>
      <w:r w:rsidR="005F7623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 w:rsidR="00423391">
        <w:rPr>
          <w:bCs/>
          <w:sz w:val="28"/>
          <w:szCs w:val="28"/>
        </w:rPr>
        <w:t>направляется муниципальным образованиям.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 Внесение изменений в кассовый план в случае изменений поквартального прогноза кассовых выплат и распределения источников финансирования осуществляется </w:t>
      </w:r>
      <w:r w:rsidR="00CB7A46">
        <w:rPr>
          <w:bCs/>
          <w:sz w:val="28"/>
          <w:szCs w:val="28"/>
        </w:rPr>
        <w:t xml:space="preserve">Учреждением </w:t>
      </w:r>
      <w:r>
        <w:rPr>
          <w:bCs/>
          <w:sz w:val="28"/>
          <w:szCs w:val="28"/>
        </w:rPr>
        <w:t>только при условии возможности балансировки изменений кассового плана.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 невозможности балансировки изменений кассового плана Финансовый отдел отклоняет изменени</w:t>
      </w:r>
      <w:r w:rsidR="0008170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прогноза кассовых выплат и распределения источников финансирования.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отдел </w:t>
      </w:r>
      <w:r w:rsidR="003A36E3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течение 2 рабочих дней со дня принятия решения об отклонении изменения прогноза кассовых выплат и распределения источников финансирования доводит эту информацию до главных распорядителей и </w:t>
      </w:r>
      <w:r w:rsidR="003A36E3">
        <w:rPr>
          <w:bCs/>
          <w:sz w:val="28"/>
          <w:szCs w:val="28"/>
        </w:rPr>
        <w:t>главного</w:t>
      </w:r>
      <w:r>
        <w:rPr>
          <w:bCs/>
          <w:sz w:val="28"/>
          <w:szCs w:val="28"/>
        </w:rPr>
        <w:t xml:space="preserve"> специалиста </w:t>
      </w:r>
      <w:r w:rsidR="003A36E3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налоговой политик</w:t>
      </w:r>
      <w:r w:rsidR="003A36E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3A36E3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последующего доведения главным администраторам источников финансирования дефицита.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 В случае изменения поквартального прогноза кассовых поступлений, кассовых выплат и распределения источников финансирования</w:t>
      </w:r>
      <w:r w:rsidR="000817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изменения в кассовый план вносятся не чаще одного раза в квартал в следующем порядке:</w:t>
      </w:r>
    </w:p>
    <w:p w:rsidR="005C4C48" w:rsidRDefault="003A36E3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="005C4C48">
        <w:rPr>
          <w:bCs/>
          <w:sz w:val="28"/>
          <w:szCs w:val="28"/>
        </w:rPr>
        <w:t>лавные администраторы доходов, главные администраторы источников финансирования дефицита, главные распорядители представ</w:t>
      </w:r>
      <w:r w:rsidR="00CB7A46">
        <w:rPr>
          <w:bCs/>
          <w:sz w:val="28"/>
          <w:szCs w:val="28"/>
        </w:rPr>
        <w:t xml:space="preserve">ляют в </w:t>
      </w:r>
      <w:r>
        <w:rPr>
          <w:bCs/>
          <w:sz w:val="28"/>
          <w:szCs w:val="28"/>
        </w:rPr>
        <w:t>Финансовый отдел</w:t>
      </w:r>
      <w:r w:rsidR="005C4C48">
        <w:rPr>
          <w:bCs/>
          <w:sz w:val="28"/>
          <w:szCs w:val="28"/>
        </w:rPr>
        <w:t xml:space="preserve"> справку об изменения прогноза кассовых поступлений, кассовых выплат, изменений распределения источников финансирования дефицита не позднее </w:t>
      </w:r>
      <w:r w:rsidR="007A3B7D">
        <w:rPr>
          <w:bCs/>
          <w:sz w:val="28"/>
          <w:szCs w:val="28"/>
        </w:rPr>
        <w:t>15</w:t>
      </w:r>
      <w:r w:rsidR="005C4C48">
        <w:rPr>
          <w:bCs/>
          <w:sz w:val="28"/>
          <w:szCs w:val="28"/>
        </w:rPr>
        <w:t xml:space="preserve"> числа месяца, предшествующего началу очередного квартала, по формам согласно приложениям №№ 14, 16, 17.</w:t>
      </w:r>
    </w:p>
    <w:p w:rsidR="005C4C48" w:rsidRDefault="007C7EED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</w:t>
      </w:r>
      <w:r w:rsidR="005C4C48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по</w:t>
      </w:r>
      <w:r w:rsidR="005C4C48">
        <w:rPr>
          <w:bCs/>
          <w:sz w:val="28"/>
          <w:szCs w:val="28"/>
        </w:rPr>
        <w:t xml:space="preserve"> налоговой политик</w:t>
      </w:r>
      <w:r>
        <w:rPr>
          <w:bCs/>
          <w:sz w:val="28"/>
          <w:szCs w:val="28"/>
        </w:rPr>
        <w:t>е</w:t>
      </w:r>
      <w:r w:rsidR="005C4C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 w:rsidR="005C4C48">
        <w:rPr>
          <w:bCs/>
          <w:sz w:val="28"/>
          <w:szCs w:val="28"/>
        </w:rPr>
        <w:t>в течение 2 рабочих дней со дня получения сведений от главных администраторов готовит справку об изменениях прогноза кассовых поступлений в бюджет Южского муниципального района по форме согласно приложению № 15.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отдел </w:t>
      </w:r>
      <w:r w:rsidR="007C7EED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2 рабочих дней со дня получения сведений от главных администраторов формирует справку об изменениях прогноза кассовых поступлений в бюджет в части безвозмездных поступлений по форме согласно приложению № 15.</w:t>
      </w:r>
    </w:p>
    <w:p w:rsidR="00B6112E" w:rsidRDefault="007C7EED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</w:t>
      </w:r>
      <w:r w:rsidR="00B6112E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по</w:t>
      </w:r>
      <w:r w:rsidR="00B6112E">
        <w:rPr>
          <w:bCs/>
          <w:sz w:val="28"/>
          <w:szCs w:val="28"/>
        </w:rPr>
        <w:t xml:space="preserve"> налоговой политик</w:t>
      </w:r>
      <w:r>
        <w:rPr>
          <w:bCs/>
          <w:sz w:val="28"/>
          <w:szCs w:val="28"/>
        </w:rPr>
        <w:t>е</w:t>
      </w:r>
      <w:r w:rsidR="00B611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 w:rsidR="00B6112E">
        <w:rPr>
          <w:bCs/>
          <w:sz w:val="28"/>
          <w:szCs w:val="28"/>
        </w:rPr>
        <w:t>в течение 2 рабочих дней со дня получения сведений от главных администраторов и бюджетного отдела</w:t>
      </w:r>
      <w:r w:rsidR="00CB7A46" w:rsidRP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отдела</w:t>
      </w:r>
      <w:r w:rsidR="0008170D">
        <w:rPr>
          <w:bCs/>
          <w:sz w:val="28"/>
          <w:szCs w:val="28"/>
        </w:rPr>
        <w:t>,</w:t>
      </w:r>
      <w:r w:rsidR="00B6112E">
        <w:rPr>
          <w:bCs/>
          <w:sz w:val="28"/>
          <w:szCs w:val="28"/>
        </w:rPr>
        <w:t xml:space="preserve"> готовит справку об изменениях распределения источников финансирования дефицита бюджета Южского муниципального района по форме согласно приложению № 18.</w:t>
      </w:r>
    </w:p>
    <w:p w:rsidR="00B6112E" w:rsidRDefault="007C7EED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отдел</w:t>
      </w:r>
      <w:r w:rsidR="00CB7A46">
        <w:rPr>
          <w:bCs/>
          <w:sz w:val="28"/>
          <w:szCs w:val="28"/>
        </w:rPr>
        <w:t xml:space="preserve"> </w:t>
      </w:r>
      <w:r w:rsidR="00B6112E">
        <w:rPr>
          <w:bCs/>
          <w:sz w:val="28"/>
          <w:szCs w:val="28"/>
        </w:rPr>
        <w:t xml:space="preserve">на основании справок об изменениях прогноза кассовых поступлений, кассовых выплат и распределения источников финансирования дефицита бюджета Южского муниципального района вносит изменение в кассовый план по форме согласно приложению № 1 и направляет его на утверждение </w:t>
      </w:r>
      <w:r>
        <w:rPr>
          <w:bCs/>
          <w:sz w:val="28"/>
          <w:szCs w:val="28"/>
        </w:rPr>
        <w:t>заместителю Главы администрации Южского муниципального района, начальнику Финансового отдела</w:t>
      </w:r>
      <w:r w:rsidR="00B6112E">
        <w:rPr>
          <w:bCs/>
          <w:sz w:val="28"/>
          <w:szCs w:val="28"/>
        </w:rPr>
        <w:t>.</w:t>
      </w:r>
    </w:p>
    <w:p w:rsidR="000719C1" w:rsidRDefault="00B6112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2 рабочих дней после утверждения изменений кассового плана выписка из кассового плана на бумажном носителе по форме согласно приложению № 7 бюджетным отделом </w:t>
      </w:r>
      <w:r w:rsidR="007C7EED">
        <w:rPr>
          <w:bCs/>
          <w:sz w:val="28"/>
          <w:szCs w:val="28"/>
        </w:rPr>
        <w:t>Финансового отдела</w:t>
      </w:r>
      <w:r w:rsid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</w:t>
      </w:r>
      <w:r w:rsidR="007C7EED">
        <w:rPr>
          <w:bCs/>
          <w:sz w:val="28"/>
          <w:szCs w:val="28"/>
        </w:rPr>
        <w:t>равляется главным распорядителям</w:t>
      </w:r>
      <w:r w:rsidR="00CB7A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5C4C48">
        <w:rPr>
          <w:bCs/>
          <w:sz w:val="28"/>
          <w:szCs w:val="28"/>
        </w:rPr>
        <w:t xml:space="preserve"> </w:t>
      </w:r>
      <w:r w:rsidR="000719C1">
        <w:rPr>
          <w:bCs/>
          <w:sz w:val="28"/>
          <w:szCs w:val="28"/>
        </w:rPr>
        <w:t xml:space="preserve"> </w:t>
      </w:r>
    </w:p>
    <w:p w:rsidR="00303D9E" w:rsidRPr="00303D9E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9C6DE9" w:rsidRDefault="009C6D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67A1" w:rsidRDefault="008054D9" w:rsidP="009C6D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="009C6DE9">
        <w:rPr>
          <w:sz w:val="24"/>
          <w:szCs w:val="24"/>
        </w:rPr>
        <w:t>ние</w:t>
      </w:r>
      <w:r>
        <w:rPr>
          <w:sz w:val="24"/>
          <w:szCs w:val="24"/>
        </w:rPr>
        <w:t xml:space="preserve"> № 1</w:t>
      </w:r>
    </w:p>
    <w:p w:rsidR="008054D9" w:rsidRDefault="008054D9" w:rsidP="009C6D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8054D9" w:rsidRDefault="008054D9" w:rsidP="009C6D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8054D9" w:rsidRDefault="008054D9" w:rsidP="009C6DE9">
      <w:pPr>
        <w:ind w:firstLine="709"/>
        <w:jc w:val="right"/>
        <w:rPr>
          <w:sz w:val="24"/>
          <w:szCs w:val="24"/>
        </w:rPr>
      </w:pPr>
    </w:p>
    <w:p w:rsidR="007A3B7D" w:rsidRDefault="007A3B7D" w:rsidP="008054D9">
      <w:pPr>
        <w:ind w:firstLine="709"/>
        <w:jc w:val="both"/>
        <w:rPr>
          <w:b/>
          <w:sz w:val="24"/>
          <w:szCs w:val="24"/>
        </w:rPr>
      </w:pPr>
    </w:p>
    <w:p w:rsidR="007A3B7D" w:rsidRDefault="007A3B7D" w:rsidP="008054D9">
      <w:pPr>
        <w:ind w:firstLine="709"/>
        <w:jc w:val="both"/>
        <w:rPr>
          <w:b/>
          <w:sz w:val="24"/>
          <w:szCs w:val="24"/>
        </w:rPr>
      </w:pPr>
    </w:p>
    <w:p w:rsidR="008054D9" w:rsidRDefault="008054D9" w:rsidP="008054D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8054D9" w:rsidRDefault="00B71129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="007C7EED">
        <w:rPr>
          <w:sz w:val="24"/>
          <w:szCs w:val="24"/>
        </w:rPr>
        <w:t xml:space="preserve"> администрации </w:t>
      </w:r>
    </w:p>
    <w:p w:rsidR="007C7EED" w:rsidRDefault="007C7EED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Южского муниципального района,</w:t>
      </w:r>
    </w:p>
    <w:p w:rsidR="007C7EED" w:rsidRDefault="007C7EED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8054D9">
        <w:rPr>
          <w:sz w:val="24"/>
          <w:szCs w:val="24"/>
        </w:rPr>
        <w:t>Финансов</w:t>
      </w:r>
      <w:r>
        <w:rPr>
          <w:sz w:val="24"/>
          <w:szCs w:val="24"/>
        </w:rPr>
        <w:t>ого</w:t>
      </w:r>
      <w:r w:rsidR="008054D9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</w:t>
      </w:r>
    </w:p>
    <w:p w:rsidR="007C7EED" w:rsidRDefault="007C7EED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054D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8054D9">
        <w:rPr>
          <w:sz w:val="24"/>
          <w:szCs w:val="24"/>
        </w:rPr>
        <w:t xml:space="preserve">Южского </w:t>
      </w:r>
    </w:p>
    <w:p w:rsidR="008054D9" w:rsidRDefault="007C7EED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054D9" w:rsidRDefault="008054D9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 Э.А. Ванягина</w:t>
      </w:r>
    </w:p>
    <w:p w:rsidR="001461CB" w:rsidRDefault="001461CB" w:rsidP="008054D9">
      <w:pPr>
        <w:ind w:firstLine="709"/>
        <w:jc w:val="center"/>
        <w:rPr>
          <w:b/>
          <w:sz w:val="24"/>
          <w:szCs w:val="24"/>
        </w:rPr>
      </w:pPr>
    </w:p>
    <w:p w:rsidR="007A3B7D" w:rsidRDefault="007A3B7D" w:rsidP="008054D9">
      <w:pPr>
        <w:ind w:firstLine="709"/>
        <w:jc w:val="center"/>
        <w:rPr>
          <w:b/>
          <w:sz w:val="24"/>
          <w:szCs w:val="24"/>
        </w:rPr>
      </w:pPr>
    </w:p>
    <w:p w:rsidR="007A3B7D" w:rsidRDefault="007A3B7D" w:rsidP="008054D9">
      <w:pPr>
        <w:ind w:firstLine="709"/>
        <w:jc w:val="center"/>
        <w:rPr>
          <w:b/>
          <w:sz w:val="28"/>
          <w:szCs w:val="28"/>
        </w:rPr>
      </w:pPr>
    </w:p>
    <w:p w:rsidR="007A3B7D" w:rsidRDefault="008054D9" w:rsidP="008054D9">
      <w:pPr>
        <w:ind w:firstLine="709"/>
        <w:jc w:val="center"/>
        <w:rPr>
          <w:b/>
          <w:sz w:val="24"/>
          <w:szCs w:val="24"/>
        </w:rPr>
      </w:pPr>
      <w:r w:rsidRPr="007A3B7D">
        <w:rPr>
          <w:b/>
          <w:sz w:val="24"/>
          <w:szCs w:val="24"/>
        </w:rPr>
        <w:t>Кассовый план исполнения бюджета Южского муниципального района</w:t>
      </w:r>
      <w:r w:rsidR="007A3B7D" w:rsidRPr="007A3B7D">
        <w:rPr>
          <w:b/>
          <w:sz w:val="24"/>
          <w:szCs w:val="24"/>
        </w:rPr>
        <w:t xml:space="preserve"> </w:t>
      </w:r>
    </w:p>
    <w:p w:rsidR="008054D9" w:rsidRPr="007A3B7D" w:rsidRDefault="008054D9" w:rsidP="008054D9">
      <w:pPr>
        <w:ind w:firstLine="709"/>
        <w:jc w:val="center"/>
        <w:rPr>
          <w:b/>
          <w:sz w:val="24"/>
          <w:szCs w:val="24"/>
        </w:rPr>
      </w:pPr>
      <w:r w:rsidRPr="007A3B7D">
        <w:rPr>
          <w:b/>
          <w:sz w:val="24"/>
          <w:szCs w:val="24"/>
        </w:rPr>
        <w:t xml:space="preserve">на </w:t>
      </w:r>
      <w:r w:rsidR="007C7EED">
        <w:rPr>
          <w:b/>
          <w:sz w:val="24"/>
          <w:szCs w:val="24"/>
        </w:rPr>
        <w:t>________</w:t>
      </w:r>
      <w:r w:rsidRPr="007A3B7D">
        <w:rPr>
          <w:b/>
          <w:sz w:val="24"/>
          <w:szCs w:val="24"/>
        </w:rPr>
        <w:t xml:space="preserve"> год</w:t>
      </w:r>
    </w:p>
    <w:p w:rsidR="007A3B7D" w:rsidRDefault="007A3B7D" w:rsidP="001461CB">
      <w:pPr>
        <w:rPr>
          <w:sz w:val="24"/>
          <w:szCs w:val="24"/>
        </w:rPr>
      </w:pPr>
    </w:p>
    <w:p w:rsidR="008054D9" w:rsidRDefault="008054D9" w:rsidP="007A3B7D">
      <w:pPr>
        <w:jc w:val="right"/>
        <w:rPr>
          <w:sz w:val="24"/>
          <w:szCs w:val="24"/>
        </w:rPr>
      </w:pPr>
      <w:r>
        <w:rPr>
          <w:sz w:val="24"/>
          <w:szCs w:val="24"/>
        </w:rPr>
        <w:t>Единица измерения: рублей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4641"/>
        <w:gridCol w:w="708"/>
        <w:gridCol w:w="713"/>
        <w:gridCol w:w="709"/>
        <w:gridCol w:w="708"/>
        <w:gridCol w:w="709"/>
        <w:gridCol w:w="709"/>
        <w:gridCol w:w="709"/>
        <w:gridCol w:w="708"/>
      </w:tblGrid>
      <w:tr w:rsidR="00DA49EC" w:rsidRPr="00DA49EC" w:rsidTr="00DA49EC">
        <w:trPr>
          <w:trHeight w:val="255"/>
        </w:trPr>
        <w:tc>
          <w:tcPr>
            <w:tcW w:w="4641" w:type="dxa"/>
            <w:vMerge w:val="restart"/>
          </w:tcPr>
          <w:p w:rsidR="00DA49EC" w:rsidRPr="008054D9" w:rsidRDefault="00DA49EC" w:rsidP="008054D9">
            <w:pPr>
              <w:jc w:val="center"/>
              <w:rPr>
                <w:b/>
              </w:rPr>
            </w:pPr>
            <w:r w:rsidRPr="008054D9">
              <w:rPr>
                <w:b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План на год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DA49EC" w:rsidRPr="008054D9" w:rsidRDefault="00DA49EC" w:rsidP="008054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 квартал</w:t>
            </w:r>
          </w:p>
        </w:tc>
        <w:tc>
          <w:tcPr>
            <w:tcW w:w="709" w:type="dxa"/>
            <w:vMerge w:val="restart"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2 квар-тал</w:t>
            </w:r>
          </w:p>
        </w:tc>
        <w:tc>
          <w:tcPr>
            <w:tcW w:w="709" w:type="dxa"/>
            <w:vMerge w:val="restart"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3  квар-тал</w:t>
            </w:r>
          </w:p>
        </w:tc>
        <w:tc>
          <w:tcPr>
            <w:tcW w:w="708" w:type="dxa"/>
            <w:vMerge w:val="restart"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4 квар-тал</w:t>
            </w:r>
          </w:p>
        </w:tc>
      </w:tr>
      <w:tr w:rsidR="00DA49EC" w:rsidRPr="00DA49EC" w:rsidTr="00DA49EC">
        <w:trPr>
          <w:trHeight w:val="420"/>
        </w:trPr>
        <w:tc>
          <w:tcPr>
            <w:tcW w:w="4641" w:type="dxa"/>
            <w:vMerge/>
          </w:tcPr>
          <w:p w:rsidR="00DA49EC" w:rsidRPr="008054D9" w:rsidRDefault="00DA49EC" w:rsidP="008054D9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DA49EC" w:rsidRDefault="00DA49EC" w:rsidP="008054D9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Все-го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Янв.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9EC" w:rsidTr="00DA49EC">
        <w:tc>
          <w:tcPr>
            <w:tcW w:w="4641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A49EC" w:rsidTr="00DA49EC">
        <w:tc>
          <w:tcPr>
            <w:tcW w:w="4641" w:type="dxa"/>
          </w:tcPr>
          <w:p w:rsidR="008054D9" w:rsidRPr="008054D9" w:rsidRDefault="008054D9" w:rsidP="008054D9">
            <w:pPr>
              <w:rPr>
                <w:b/>
              </w:rPr>
            </w:pPr>
            <w:r w:rsidRPr="008054D9">
              <w:rPr>
                <w:b/>
              </w:rPr>
              <w:t>Остатки средств бюджета Южского муниципального района на начало периода, в том числе за счет:</w:t>
            </w:r>
          </w:p>
        </w:tc>
        <w:tc>
          <w:tcPr>
            <w:tcW w:w="708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023F73" w:rsidTr="00DA49EC">
        <w:tc>
          <w:tcPr>
            <w:tcW w:w="4641" w:type="dxa"/>
          </w:tcPr>
          <w:p w:rsidR="00023F73" w:rsidRPr="00B52BC7" w:rsidRDefault="00023F73" w:rsidP="00023F73">
            <w:r w:rsidRPr="00B52BC7">
              <w:t>средств бюджета Южского муниципального района</w:t>
            </w: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</w:tr>
      <w:tr w:rsidR="00023F73" w:rsidTr="00DA49EC">
        <w:tc>
          <w:tcPr>
            <w:tcW w:w="4641" w:type="dxa"/>
          </w:tcPr>
          <w:p w:rsidR="00023F73" w:rsidRDefault="00023F73" w:rsidP="00023F73">
            <w:r w:rsidRPr="00B52BC7">
              <w:t>средства других бюджетов</w:t>
            </w: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7A3B7D" w:rsidRPr="00682A66" w:rsidRDefault="00682A66" w:rsidP="008054D9">
            <w:pPr>
              <w:rPr>
                <w:b/>
              </w:rPr>
            </w:pPr>
            <w:r>
              <w:rPr>
                <w:b/>
              </w:rPr>
              <w:t>КАССОВЫЕ ПОСТУПЛ</w:t>
            </w:r>
            <w:r w:rsidR="007C7EED">
              <w:rPr>
                <w:b/>
              </w:rPr>
              <w:t>ЕНИЯ, всего</w:t>
            </w:r>
          </w:p>
        </w:tc>
        <w:tc>
          <w:tcPr>
            <w:tcW w:w="708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023F73" w:rsidTr="00DA49EC">
        <w:tc>
          <w:tcPr>
            <w:tcW w:w="4641" w:type="dxa"/>
          </w:tcPr>
          <w:p w:rsidR="00023F73" w:rsidRPr="000E3784" w:rsidRDefault="00023F73" w:rsidP="00023F73">
            <w:r w:rsidRPr="000E3784">
              <w:t>средств бюджета Южского муниципального района</w:t>
            </w: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</w:tr>
      <w:tr w:rsidR="00023F73" w:rsidTr="00DA49EC">
        <w:tc>
          <w:tcPr>
            <w:tcW w:w="4641" w:type="dxa"/>
          </w:tcPr>
          <w:p w:rsidR="00023F73" w:rsidRDefault="00023F73" w:rsidP="00023F73">
            <w:r w:rsidRPr="000E3784">
              <w:t>средства других бюджетов</w:t>
            </w: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Default="001461CB" w:rsidP="008054D9">
            <w:pPr>
              <w:rPr>
                <w:b/>
              </w:rPr>
            </w:pPr>
            <w:r>
              <w:rPr>
                <w:b/>
              </w:rPr>
              <w:t>Доходы, всего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Pr="001461CB" w:rsidRDefault="001461CB" w:rsidP="008054D9">
            <w:pPr>
              <w:rPr>
                <w:i/>
              </w:rPr>
            </w:pPr>
            <w:r>
              <w:rPr>
                <w:i/>
              </w:rPr>
              <w:t>Налоговые и неналоговые доходы всего: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Pr="001461CB" w:rsidRDefault="001461CB" w:rsidP="008054D9">
            <w:r>
              <w:t>Налоговые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Default="001461CB" w:rsidP="008054D9">
            <w:r>
              <w:t>Неналоговые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D90073" w:rsidRDefault="007C7EED" w:rsidP="007C7EED">
            <w:r w:rsidRPr="00D90073">
              <w:t>Безвозмездные поступления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D90073" w:rsidRDefault="007C7EED" w:rsidP="007C7EED">
            <w:r w:rsidRPr="00D9007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D90073" w:rsidRDefault="007C7EED" w:rsidP="007C7EED">
            <w:r w:rsidRPr="00D90073">
              <w:t>Прочие безвозмездные поступления в бюджеты муниципальных районов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D90073" w:rsidRDefault="007C7EED" w:rsidP="007C7EED">
            <w:r w:rsidRPr="00D90073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Default="007C7EED" w:rsidP="007C7EED">
            <w:r w:rsidRPr="00D90073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7C7EED">
        <w:trPr>
          <w:trHeight w:val="377"/>
        </w:trPr>
        <w:tc>
          <w:tcPr>
            <w:tcW w:w="4641" w:type="dxa"/>
          </w:tcPr>
          <w:p w:rsidR="007A3B7D" w:rsidRPr="001461CB" w:rsidRDefault="001461CB" w:rsidP="008054D9">
            <w:pPr>
              <w:rPr>
                <w:b/>
              </w:rPr>
            </w:pPr>
            <w:r>
              <w:rPr>
                <w:b/>
              </w:rPr>
              <w:t>КАССОВЫЕ ВЫПЛАТЫ, всего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E15307" w:rsidRDefault="001461CB" w:rsidP="008054D9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Pr="001461CB" w:rsidRDefault="001461CB" w:rsidP="008054D9">
            <w:pPr>
              <w:rPr>
                <w:b/>
              </w:rPr>
            </w:pPr>
            <w:r>
              <w:rPr>
                <w:b/>
              </w:rPr>
              <w:t>Остатки средств бюджета Южского муниципального района на конец периода, в том числе за счет: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023F73" w:rsidTr="00DA49EC">
        <w:tc>
          <w:tcPr>
            <w:tcW w:w="4641" w:type="dxa"/>
          </w:tcPr>
          <w:p w:rsidR="00023F73" w:rsidRPr="00702493" w:rsidRDefault="00023F73" w:rsidP="00023F73">
            <w:r w:rsidRPr="00702493">
              <w:lastRenderedPageBreak/>
              <w:t>средств бюджета Южского муниципального района</w:t>
            </w: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</w:tr>
      <w:tr w:rsidR="00023F73" w:rsidTr="00DA49EC">
        <w:tc>
          <w:tcPr>
            <w:tcW w:w="4641" w:type="dxa"/>
          </w:tcPr>
          <w:p w:rsidR="00023F73" w:rsidRDefault="00023F73" w:rsidP="00023F73">
            <w:r w:rsidRPr="00702493">
              <w:t>средства других бюджетов</w:t>
            </w: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23F73" w:rsidRDefault="00023F73" w:rsidP="00023F73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023F73">
        <w:trPr>
          <w:trHeight w:val="797"/>
        </w:trPr>
        <w:tc>
          <w:tcPr>
            <w:tcW w:w="4641" w:type="dxa"/>
          </w:tcPr>
          <w:p w:rsidR="007A3B7D" w:rsidRDefault="001461CB" w:rsidP="008054D9">
            <w:pPr>
              <w:rPr>
                <w:b/>
              </w:rPr>
            </w:pPr>
            <w:r>
              <w:rPr>
                <w:b/>
              </w:rPr>
              <w:t>Поступления и выплаты из источников финансирования дефицита бюджета Южского муниципального района</w:t>
            </w:r>
          </w:p>
          <w:p w:rsidR="007A3B7D" w:rsidRPr="001461CB" w:rsidRDefault="007A3B7D" w:rsidP="008054D9">
            <w:pPr>
              <w:rPr>
                <w:b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7A3B7D" w:rsidRPr="001461CB" w:rsidRDefault="001461CB" w:rsidP="008054D9">
            <w:r>
              <w:t>Возврат кредитов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7A3B7D" w:rsidRDefault="001461CB" w:rsidP="008054D9">
            <w:r>
              <w:t>Получение кредита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708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13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9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8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9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9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9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8" w:type="dxa"/>
          </w:tcPr>
          <w:p w:rsidR="007C7EED" w:rsidRPr="00DA49EC" w:rsidRDefault="007C7EED" w:rsidP="007C7EED">
            <w:pPr>
              <w:jc w:val="center"/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Размещение</w:t>
            </w:r>
          </w:p>
        </w:tc>
        <w:tc>
          <w:tcPr>
            <w:tcW w:w="708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13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9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8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9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9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9" w:type="dxa"/>
          </w:tcPr>
          <w:p w:rsidR="007C7EED" w:rsidRPr="00DA49EC" w:rsidRDefault="007C7EED" w:rsidP="007C7EED">
            <w:pPr>
              <w:jc w:val="center"/>
            </w:pPr>
          </w:p>
        </w:tc>
        <w:tc>
          <w:tcPr>
            <w:tcW w:w="708" w:type="dxa"/>
          </w:tcPr>
          <w:p w:rsidR="007C7EED" w:rsidRPr="00DA49EC" w:rsidRDefault="007C7EED" w:rsidP="007C7EED">
            <w:pPr>
              <w:jc w:val="center"/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Погашение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Привлечение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Погашение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Средства от продажи акций и иных форм участия в капитале, находящихся в собственности муниципального образования (+)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Исполнение муниципальных гарантий (-)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Предоставление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Возврат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Бюджетные кредиты, предоставленные внутри страны в валюте Российской Федерации юридическим лицам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 w:rsidRPr="0064673F">
              <w:t>Предоставление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  <w:tr w:rsidR="007C7EED" w:rsidTr="00DA49EC">
        <w:tc>
          <w:tcPr>
            <w:tcW w:w="4641" w:type="dxa"/>
          </w:tcPr>
          <w:p w:rsidR="007C7EED" w:rsidRPr="0064673F" w:rsidRDefault="007C7EED" w:rsidP="007C7EED">
            <w:r>
              <w:t>Возврат</w:t>
            </w: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EED" w:rsidRDefault="007C7EED" w:rsidP="007C7EED">
            <w:pPr>
              <w:jc w:val="both"/>
              <w:rPr>
                <w:sz w:val="24"/>
                <w:szCs w:val="24"/>
              </w:rPr>
            </w:pPr>
          </w:p>
        </w:tc>
      </w:tr>
    </w:tbl>
    <w:p w:rsidR="008054D9" w:rsidRDefault="008054D9" w:rsidP="008054D9">
      <w:pPr>
        <w:jc w:val="both"/>
        <w:rPr>
          <w:sz w:val="24"/>
          <w:szCs w:val="24"/>
        </w:rPr>
      </w:pPr>
    </w:p>
    <w:p w:rsidR="001F77DA" w:rsidRDefault="001F77DA" w:rsidP="008054D9">
      <w:pPr>
        <w:jc w:val="both"/>
        <w:rPr>
          <w:sz w:val="24"/>
          <w:szCs w:val="24"/>
        </w:rPr>
      </w:pPr>
    </w:p>
    <w:p w:rsidR="00857E3D" w:rsidRDefault="001F77DA" w:rsidP="007C7EE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бюджетного </w:t>
      </w:r>
      <w:r w:rsidR="007C7EED">
        <w:rPr>
          <w:sz w:val="24"/>
          <w:szCs w:val="24"/>
        </w:rPr>
        <w:t>отдела по бюджету</w:t>
      </w:r>
    </w:p>
    <w:p w:rsidR="007C7EED" w:rsidRDefault="007C7EED" w:rsidP="007C7EED">
      <w:pPr>
        <w:rPr>
          <w:sz w:val="24"/>
          <w:szCs w:val="24"/>
        </w:rPr>
      </w:pPr>
      <w:r>
        <w:rPr>
          <w:sz w:val="24"/>
          <w:szCs w:val="24"/>
        </w:rPr>
        <w:t>Южского муниципального района                      _________________</w:t>
      </w:r>
    </w:p>
    <w:p w:rsidR="00857E3D" w:rsidRDefault="00857E3D">
      <w:pPr>
        <w:rPr>
          <w:sz w:val="24"/>
          <w:szCs w:val="24"/>
        </w:rPr>
        <w:sectPr w:rsidR="00857E3D" w:rsidSect="00985B11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857E3D" w:rsidRDefault="00857E3D" w:rsidP="00857E3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57E3D" w:rsidRDefault="00857E3D" w:rsidP="00857E3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857E3D" w:rsidRDefault="00857E3D" w:rsidP="00857E3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857E3D" w:rsidRDefault="00857E3D" w:rsidP="00857E3D">
      <w:pPr>
        <w:ind w:firstLine="709"/>
        <w:jc w:val="right"/>
        <w:rPr>
          <w:sz w:val="24"/>
          <w:szCs w:val="24"/>
        </w:rPr>
      </w:pPr>
    </w:p>
    <w:p w:rsidR="00857E3D" w:rsidRDefault="00857E3D" w:rsidP="00857E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857E3D" w:rsidRDefault="00857E3D" w:rsidP="00857E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в бюджет Южского муниципального района на 20___год</w:t>
      </w:r>
    </w:p>
    <w:p w:rsidR="00857E3D" w:rsidRDefault="00857E3D" w:rsidP="00857E3D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857E3D" w:rsidRDefault="00857E3D" w:rsidP="00857E3D">
      <w:pPr>
        <w:ind w:firstLine="709"/>
        <w:jc w:val="center"/>
      </w:pPr>
      <w:r>
        <w:t>(наименование главного администратора доходов бюджета Южского муниципального района)</w:t>
      </w:r>
    </w:p>
    <w:p w:rsidR="00857E3D" w:rsidRDefault="00857E3D" w:rsidP="00857E3D">
      <w:pPr>
        <w:ind w:firstLine="709"/>
        <w:jc w:val="center"/>
      </w:pPr>
    </w:p>
    <w:p w:rsidR="00857E3D" w:rsidRDefault="00857E3D" w:rsidP="00857E3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347"/>
        <w:gridCol w:w="1348"/>
        <w:gridCol w:w="1347"/>
        <w:gridCol w:w="1348"/>
        <w:gridCol w:w="1347"/>
        <w:gridCol w:w="1348"/>
        <w:gridCol w:w="1348"/>
      </w:tblGrid>
      <w:tr w:rsidR="00857E3D" w:rsidTr="00857E3D">
        <w:tc>
          <w:tcPr>
            <w:tcW w:w="2115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доходов бюджета Южского муниципального района</w:t>
            </w:r>
          </w:p>
        </w:tc>
        <w:tc>
          <w:tcPr>
            <w:tcW w:w="2115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доходов в соответствии с бюджетной классификацией РФ</w:t>
            </w:r>
          </w:p>
        </w:tc>
        <w:tc>
          <w:tcPr>
            <w:tcW w:w="2115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назначения на год – всего</w:t>
            </w:r>
          </w:p>
        </w:tc>
        <w:tc>
          <w:tcPr>
            <w:tcW w:w="5390" w:type="dxa"/>
            <w:gridSpan w:val="4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347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348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348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857E3D" w:rsidTr="00857E3D">
        <w:tc>
          <w:tcPr>
            <w:tcW w:w="2115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347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E3D" w:rsidTr="00857E3D"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E3D" w:rsidTr="00857E3D"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E3D" w:rsidTr="00857E3D">
        <w:tc>
          <w:tcPr>
            <w:tcW w:w="2115" w:type="dxa"/>
          </w:tcPr>
          <w:p w:rsidR="00857E3D" w:rsidRPr="00857E3D" w:rsidRDefault="00857E3D" w:rsidP="0085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7E3D" w:rsidRPr="00857E3D" w:rsidRDefault="00857E3D" w:rsidP="00857E3D">
      <w:pPr>
        <w:ind w:firstLine="709"/>
        <w:jc w:val="both"/>
        <w:rPr>
          <w:sz w:val="22"/>
          <w:szCs w:val="22"/>
        </w:rPr>
      </w:pPr>
    </w:p>
    <w:p w:rsidR="00857E3D" w:rsidRPr="00857E3D" w:rsidRDefault="00857E3D" w:rsidP="00857E3D">
      <w:pPr>
        <w:ind w:firstLine="709"/>
        <w:jc w:val="center"/>
        <w:rPr>
          <w:b/>
          <w:sz w:val="28"/>
          <w:szCs w:val="28"/>
        </w:rPr>
      </w:pPr>
    </w:p>
    <w:p w:rsidR="00857E3D" w:rsidRDefault="00857E3D">
      <w:pPr>
        <w:rPr>
          <w:sz w:val="24"/>
          <w:szCs w:val="24"/>
        </w:rPr>
      </w:pPr>
    </w:p>
    <w:p w:rsidR="00857E3D" w:rsidRDefault="00857E3D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857E3D" w:rsidRDefault="00857E3D">
      <w:r>
        <w:t xml:space="preserve">                                               (подпись)                                      (расшифровка подписи)</w:t>
      </w:r>
    </w:p>
    <w:p w:rsidR="00857E3D" w:rsidRDefault="00857E3D"/>
    <w:p w:rsidR="00857E3D" w:rsidRDefault="00857E3D">
      <w:pPr>
        <w:rPr>
          <w:sz w:val="24"/>
          <w:szCs w:val="24"/>
        </w:rPr>
      </w:pPr>
    </w:p>
    <w:p w:rsidR="00857E3D" w:rsidRDefault="00857E3D">
      <w:pPr>
        <w:rPr>
          <w:sz w:val="24"/>
          <w:szCs w:val="24"/>
        </w:rPr>
      </w:pPr>
      <w:r>
        <w:rPr>
          <w:sz w:val="24"/>
          <w:szCs w:val="24"/>
        </w:rPr>
        <w:t>Дата «___»______________</w:t>
      </w:r>
      <w:r w:rsidR="007C7EED">
        <w:rPr>
          <w:sz w:val="24"/>
          <w:szCs w:val="24"/>
        </w:rPr>
        <w:t>_</w:t>
      </w:r>
      <w:r>
        <w:rPr>
          <w:sz w:val="24"/>
          <w:szCs w:val="24"/>
        </w:rPr>
        <w:t>_20_</w:t>
      </w:r>
      <w:r w:rsidR="007C7EED">
        <w:rPr>
          <w:sz w:val="24"/>
          <w:szCs w:val="24"/>
        </w:rPr>
        <w:t>__</w:t>
      </w:r>
      <w:r>
        <w:rPr>
          <w:sz w:val="24"/>
          <w:szCs w:val="24"/>
        </w:rPr>
        <w:t>_г.</w:t>
      </w:r>
    </w:p>
    <w:p w:rsidR="00857E3D" w:rsidRDefault="00857E3D">
      <w:pPr>
        <w:rPr>
          <w:sz w:val="24"/>
          <w:szCs w:val="24"/>
        </w:rPr>
      </w:pPr>
    </w:p>
    <w:p w:rsidR="00857E3D" w:rsidRDefault="00857E3D">
      <w:pPr>
        <w:rPr>
          <w:sz w:val="24"/>
          <w:szCs w:val="24"/>
        </w:rPr>
      </w:pPr>
    </w:p>
    <w:p w:rsidR="00857E3D" w:rsidRDefault="00857E3D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857E3D" w:rsidRDefault="00857E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в бюджет Южского муниципального района на 20___год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</w:p>
    <w:p w:rsidR="00366C41" w:rsidRDefault="007C7EED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66C41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366C41">
        <w:rPr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418"/>
        <w:gridCol w:w="1275"/>
        <w:gridCol w:w="1134"/>
        <w:gridCol w:w="993"/>
        <w:gridCol w:w="1134"/>
        <w:gridCol w:w="1134"/>
        <w:gridCol w:w="1069"/>
      </w:tblGrid>
      <w:tr w:rsidR="00366C41" w:rsidTr="00366C41">
        <w:tc>
          <w:tcPr>
            <w:tcW w:w="959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8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назначения на год – всего</w:t>
            </w:r>
          </w:p>
        </w:tc>
        <w:tc>
          <w:tcPr>
            <w:tcW w:w="4820" w:type="dxa"/>
            <w:gridSpan w:val="4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069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366C41" w:rsidTr="00366C41">
        <w:tc>
          <w:tcPr>
            <w:tcW w:w="959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13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366C41">
        <w:tc>
          <w:tcPr>
            <w:tcW w:w="959" w:type="dxa"/>
          </w:tcPr>
          <w:p w:rsidR="00A75F95" w:rsidRPr="00D14E86" w:rsidRDefault="00A75F95" w:rsidP="00A75F95">
            <w:r w:rsidRPr="00D14E86">
              <w:t>1.</w:t>
            </w:r>
          </w:p>
        </w:tc>
        <w:tc>
          <w:tcPr>
            <w:tcW w:w="4678" w:type="dxa"/>
          </w:tcPr>
          <w:p w:rsidR="00A75F95" w:rsidRPr="00366C41" w:rsidRDefault="00A75F95" w:rsidP="00A7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всего:</w:t>
            </w:r>
          </w:p>
        </w:tc>
        <w:tc>
          <w:tcPr>
            <w:tcW w:w="198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366C41">
        <w:tc>
          <w:tcPr>
            <w:tcW w:w="959" w:type="dxa"/>
          </w:tcPr>
          <w:p w:rsidR="00A75F95" w:rsidRPr="00D14E86" w:rsidRDefault="00A75F95" w:rsidP="00A75F95">
            <w:r w:rsidRPr="00D14E86">
              <w:t xml:space="preserve">1.1 </w:t>
            </w:r>
          </w:p>
        </w:tc>
        <w:tc>
          <w:tcPr>
            <w:tcW w:w="4678" w:type="dxa"/>
          </w:tcPr>
          <w:p w:rsidR="00A75F95" w:rsidRPr="00366C41" w:rsidRDefault="00A75F95" w:rsidP="00A7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98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366C41">
        <w:tc>
          <w:tcPr>
            <w:tcW w:w="959" w:type="dxa"/>
          </w:tcPr>
          <w:p w:rsidR="00A75F95" w:rsidRPr="00D14E86" w:rsidRDefault="00A75F95" w:rsidP="00A75F95">
            <w:r w:rsidRPr="00D14E86">
              <w:t>1.1.1</w:t>
            </w:r>
          </w:p>
        </w:tc>
        <w:tc>
          <w:tcPr>
            <w:tcW w:w="4678" w:type="dxa"/>
          </w:tcPr>
          <w:p w:rsidR="00A75F95" w:rsidRPr="00366C41" w:rsidRDefault="00A75F95" w:rsidP="00A7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98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366C41">
        <w:tc>
          <w:tcPr>
            <w:tcW w:w="959" w:type="dxa"/>
          </w:tcPr>
          <w:p w:rsidR="00A75F95" w:rsidRPr="00D14E86" w:rsidRDefault="00A75F95" w:rsidP="00A75F95">
            <w:r w:rsidRPr="00D14E86">
              <w:t>1.1.2</w:t>
            </w:r>
          </w:p>
        </w:tc>
        <w:tc>
          <w:tcPr>
            <w:tcW w:w="4678" w:type="dxa"/>
          </w:tcPr>
          <w:p w:rsidR="00A75F95" w:rsidRDefault="00A75F95" w:rsidP="00A7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98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366C41">
        <w:tc>
          <w:tcPr>
            <w:tcW w:w="959" w:type="dxa"/>
          </w:tcPr>
          <w:p w:rsidR="00A75F95" w:rsidRPr="00D14E86" w:rsidRDefault="00A75F95" w:rsidP="00A75F95">
            <w:r w:rsidRPr="00D14E86">
              <w:t>1.1.2.1</w:t>
            </w:r>
          </w:p>
        </w:tc>
        <w:tc>
          <w:tcPr>
            <w:tcW w:w="4678" w:type="dxa"/>
          </w:tcPr>
          <w:p w:rsidR="00A75F95" w:rsidRDefault="00A75F95" w:rsidP="00A75F95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366C41">
        <w:tc>
          <w:tcPr>
            <w:tcW w:w="959" w:type="dxa"/>
          </w:tcPr>
          <w:p w:rsidR="00A75F95" w:rsidRPr="00D14E86" w:rsidRDefault="00A75F95" w:rsidP="00A75F95">
            <w:r w:rsidRPr="00D14E86">
              <w:t>1.1.2.2</w:t>
            </w:r>
          </w:p>
        </w:tc>
        <w:tc>
          <w:tcPr>
            <w:tcW w:w="4678" w:type="dxa"/>
          </w:tcPr>
          <w:p w:rsidR="00A75F95" w:rsidRDefault="00A75F95" w:rsidP="00A75F95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366C41">
        <w:tc>
          <w:tcPr>
            <w:tcW w:w="959" w:type="dxa"/>
          </w:tcPr>
          <w:p w:rsidR="00A75F95" w:rsidRPr="00D14E86" w:rsidRDefault="00A75F95" w:rsidP="00A75F95">
            <w:r w:rsidRPr="00D14E86">
              <w:t>1.1.2.3</w:t>
            </w:r>
          </w:p>
        </w:tc>
        <w:tc>
          <w:tcPr>
            <w:tcW w:w="4678" w:type="dxa"/>
          </w:tcPr>
          <w:p w:rsidR="00A75F95" w:rsidRDefault="00A75F95" w:rsidP="00A75F95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366C41">
        <w:tc>
          <w:tcPr>
            <w:tcW w:w="959" w:type="dxa"/>
          </w:tcPr>
          <w:p w:rsidR="00A75F95" w:rsidRPr="00D14E86" w:rsidRDefault="00A75F95" w:rsidP="00A75F95">
            <w:r w:rsidRPr="00D14E86">
              <w:t>1.1.2.4</w:t>
            </w:r>
          </w:p>
        </w:tc>
        <w:tc>
          <w:tcPr>
            <w:tcW w:w="4678" w:type="dxa"/>
          </w:tcPr>
          <w:p w:rsidR="00A75F95" w:rsidRDefault="00A75F95" w:rsidP="00A75F95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366C41">
        <w:tc>
          <w:tcPr>
            <w:tcW w:w="959" w:type="dxa"/>
          </w:tcPr>
          <w:p w:rsidR="00A75F95" w:rsidRDefault="00A75F95" w:rsidP="00A75F95">
            <w:r w:rsidRPr="00D14E86">
              <w:t>1.1.2.5</w:t>
            </w:r>
          </w:p>
        </w:tc>
        <w:tc>
          <w:tcPr>
            <w:tcW w:w="4678" w:type="dxa"/>
          </w:tcPr>
          <w:p w:rsidR="00A75F95" w:rsidRDefault="00A75F95" w:rsidP="00A75F95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C41" w:rsidRPr="00366C41" w:rsidRDefault="00366C41" w:rsidP="00366C41">
      <w:pPr>
        <w:ind w:firstLine="709"/>
        <w:jc w:val="right"/>
        <w:rPr>
          <w:sz w:val="24"/>
          <w:szCs w:val="24"/>
        </w:rPr>
      </w:pPr>
    </w:p>
    <w:p w:rsidR="00857E3D" w:rsidRPr="00857E3D" w:rsidRDefault="00857E3D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366C41" w:rsidRDefault="00366C41" w:rsidP="00366C41">
      <w:r>
        <w:t xml:space="preserve">                                               (подпись)                                      (расшифровка подписи)</w:t>
      </w:r>
    </w:p>
    <w:p w:rsidR="00366C41" w:rsidRDefault="00366C41" w:rsidP="00366C41"/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4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кассовых выплат из бюджета Южского муниципального района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C7EE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год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(руб</w:t>
      </w:r>
      <w:r w:rsidR="007C7EED">
        <w:rPr>
          <w:sz w:val="24"/>
          <w:szCs w:val="24"/>
        </w:rPr>
        <w:t>лей</w:t>
      </w:r>
      <w:r>
        <w:rPr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418"/>
        <w:gridCol w:w="1275"/>
        <w:gridCol w:w="1134"/>
        <w:gridCol w:w="993"/>
        <w:gridCol w:w="1134"/>
        <w:gridCol w:w="1134"/>
        <w:gridCol w:w="1069"/>
      </w:tblGrid>
      <w:tr w:rsidR="00366C41" w:rsidTr="000211E9">
        <w:tc>
          <w:tcPr>
            <w:tcW w:w="959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8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198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назначения на год</w:t>
            </w:r>
          </w:p>
        </w:tc>
        <w:tc>
          <w:tcPr>
            <w:tcW w:w="4820" w:type="dxa"/>
            <w:gridSpan w:val="4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069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366C41" w:rsidTr="000211E9">
        <w:tc>
          <w:tcPr>
            <w:tcW w:w="959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13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959" w:type="dxa"/>
          </w:tcPr>
          <w:p w:rsidR="00366C41" w:rsidRPr="00366C41" w:rsidRDefault="00366C41" w:rsidP="000211E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6C41" w:rsidRPr="00366C41" w:rsidRDefault="00366C41" w:rsidP="000211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КАССОВЫЕ ВЫПЛАТЫ</w:t>
            </w:r>
            <w:r w:rsidRPr="00366C41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959" w:type="dxa"/>
          </w:tcPr>
          <w:p w:rsidR="00366C41" w:rsidRPr="00366C41" w:rsidRDefault="00366C41" w:rsidP="000211E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6C41" w:rsidRPr="00366C41" w:rsidRDefault="00366C41" w:rsidP="000211E9">
            <w:pPr>
              <w:rPr>
                <w:b/>
                <w:sz w:val="22"/>
                <w:szCs w:val="22"/>
              </w:rPr>
            </w:pPr>
            <w:r w:rsidRPr="00366C41">
              <w:rPr>
                <w:b/>
                <w:sz w:val="22"/>
                <w:szCs w:val="22"/>
              </w:rPr>
              <w:t>Главный распорядитель средств бюджета Южского муниципального района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C41" w:rsidRPr="00366C41" w:rsidRDefault="00366C41" w:rsidP="00366C41">
      <w:pPr>
        <w:ind w:firstLine="709"/>
        <w:jc w:val="right"/>
        <w:rPr>
          <w:sz w:val="24"/>
          <w:szCs w:val="24"/>
        </w:rPr>
      </w:pPr>
    </w:p>
    <w:p w:rsidR="00366C41" w:rsidRPr="00857E3D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366C41" w:rsidRDefault="00366C41" w:rsidP="00366C41">
      <w:r>
        <w:t xml:space="preserve">                                               (подпись)                                      (расшифровка подписи)</w:t>
      </w:r>
    </w:p>
    <w:p w:rsidR="00366C41" w:rsidRDefault="00366C41" w:rsidP="00366C41"/>
    <w:p w:rsidR="00366C41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Дата «___»_______________20</w:t>
      </w:r>
      <w:r w:rsidR="007C7EED">
        <w:rPr>
          <w:sz w:val="24"/>
          <w:szCs w:val="24"/>
        </w:rPr>
        <w:t>__</w:t>
      </w:r>
      <w:r>
        <w:rPr>
          <w:sz w:val="24"/>
          <w:szCs w:val="24"/>
        </w:rPr>
        <w:t>__г.</w:t>
      </w:r>
    </w:p>
    <w:p w:rsidR="00366C41" w:rsidRDefault="00366C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в бюджет и кассовых выплат из бюджета по источникам финансирования дефицита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20___год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366C41" w:rsidRDefault="00366C41" w:rsidP="00366C41">
      <w:pPr>
        <w:ind w:firstLine="709"/>
        <w:jc w:val="center"/>
      </w:pPr>
      <w:r>
        <w:t xml:space="preserve">(наименование главного администратора </w:t>
      </w:r>
      <w:r w:rsidR="004B457B">
        <w:t>источников финансирования дефицита</w:t>
      </w:r>
      <w:r>
        <w:t xml:space="preserve"> бюджета Южского муниципального района)</w:t>
      </w:r>
    </w:p>
    <w:p w:rsidR="00366C41" w:rsidRDefault="00366C41" w:rsidP="00366C41">
      <w:pPr>
        <w:ind w:firstLine="709"/>
        <w:jc w:val="center"/>
      </w:pPr>
    </w:p>
    <w:p w:rsidR="00366C41" w:rsidRDefault="00366C41" w:rsidP="00366C4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</w:t>
      </w:r>
      <w:r w:rsidR="007C7EED">
        <w:rPr>
          <w:sz w:val="22"/>
          <w:szCs w:val="22"/>
        </w:rPr>
        <w:t>лей</w:t>
      </w:r>
      <w:r>
        <w:rPr>
          <w:sz w:val="22"/>
          <w:szCs w:val="22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347"/>
        <w:gridCol w:w="1348"/>
        <w:gridCol w:w="1347"/>
        <w:gridCol w:w="1348"/>
        <w:gridCol w:w="1347"/>
        <w:gridCol w:w="1348"/>
        <w:gridCol w:w="1348"/>
      </w:tblGrid>
      <w:tr w:rsidR="00366C41" w:rsidTr="000211E9">
        <w:tc>
          <w:tcPr>
            <w:tcW w:w="2115" w:type="dxa"/>
            <w:vMerge w:val="restart"/>
          </w:tcPr>
          <w:p w:rsidR="00366C41" w:rsidRPr="00857E3D" w:rsidRDefault="00366C41" w:rsidP="004B4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главного администратора </w:t>
            </w:r>
            <w:r w:rsidR="004B457B">
              <w:rPr>
                <w:b/>
                <w:sz w:val="22"/>
                <w:szCs w:val="22"/>
              </w:rPr>
              <w:t>источников финансирования дефицита</w:t>
            </w:r>
            <w:r>
              <w:rPr>
                <w:b/>
                <w:sz w:val="22"/>
                <w:szCs w:val="22"/>
              </w:rPr>
              <w:t xml:space="preserve"> бюджета Южского муниципального района</w:t>
            </w:r>
          </w:p>
        </w:tc>
        <w:tc>
          <w:tcPr>
            <w:tcW w:w="2115" w:type="dxa"/>
            <w:vMerge w:val="restart"/>
          </w:tcPr>
          <w:p w:rsidR="00366C41" w:rsidRPr="00857E3D" w:rsidRDefault="00366C41" w:rsidP="004B4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r w:rsidR="004B457B">
              <w:rPr>
                <w:b/>
                <w:sz w:val="22"/>
                <w:szCs w:val="22"/>
              </w:rPr>
              <w:t>источников финансирования дефицита бюджета Южского муниципального района</w:t>
            </w:r>
            <w:r>
              <w:rPr>
                <w:b/>
                <w:sz w:val="22"/>
                <w:szCs w:val="22"/>
              </w:rPr>
              <w:t xml:space="preserve"> в соответствии с бюджетной классификацией РФ</w:t>
            </w:r>
          </w:p>
        </w:tc>
        <w:tc>
          <w:tcPr>
            <w:tcW w:w="2115" w:type="dxa"/>
            <w:vMerge w:val="restart"/>
          </w:tcPr>
          <w:p w:rsidR="00366C41" w:rsidRPr="00857E3D" w:rsidRDefault="004B457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поступлений и выплат</w:t>
            </w:r>
            <w:r w:rsidR="00366C41">
              <w:rPr>
                <w:b/>
                <w:sz w:val="22"/>
                <w:szCs w:val="22"/>
              </w:rPr>
              <w:t xml:space="preserve"> на год – всего</w:t>
            </w:r>
          </w:p>
        </w:tc>
        <w:tc>
          <w:tcPr>
            <w:tcW w:w="5390" w:type="dxa"/>
            <w:gridSpan w:val="4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347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348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348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366C41" w:rsidTr="000211E9">
        <w:tc>
          <w:tcPr>
            <w:tcW w:w="2115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347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2115" w:type="dxa"/>
          </w:tcPr>
          <w:p w:rsidR="00366C41" w:rsidRPr="00857E3D" w:rsidRDefault="00366C41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C41" w:rsidRPr="00857E3D" w:rsidRDefault="00366C41" w:rsidP="00366C41">
      <w:pPr>
        <w:ind w:firstLine="709"/>
        <w:jc w:val="both"/>
        <w:rPr>
          <w:sz w:val="22"/>
          <w:szCs w:val="22"/>
        </w:rPr>
      </w:pPr>
    </w:p>
    <w:p w:rsidR="00366C41" w:rsidRPr="00857E3D" w:rsidRDefault="00366C41" w:rsidP="00366C41">
      <w:pPr>
        <w:ind w:firstLine="709"/>
        <w:jc w:val="center"/>
        <w:rPr>
          <w:b/>
          <w:sz w:val="28"/>
          <w:szCs w:val="28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366C41" w:rsidRDefault="00366C41" w:rsidP="00366C41">
      <w:r>
        <w:t xml:space="preserve">                                               (подпись)                                      (расшифровка подписи)</w:t>
      </w:r>
    </w:p>
    <w:p w:rsidR="00366C41" w:rsidRDefault="00366C41" w:rsidP="00366C41"/>
    <w:p w:rsidR="00366C41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Дата «___»_______________200__г.</w:t>
      </w:r>
    </w:p>
    <w:p w:rsidR="00366C41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6F4AAD" w:rsidRDefault="006F4A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4AAD" w:rsidRDefault="006F4AAD" w:rsidP="006F4AA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6F4AAD" w:rsidRDefault="006F4AAD" w:rsidP="006F4AA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6F4AAD" w:rsidRDefault="006F4AAD" w:rsidP="006F4AA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6F4AAD" w:rsidRDefault="006F4AAD" w:rsidP="006F4AAD">
      <w:pPr>
        <w:ind w:firstLine="709"/>
        <w:jc w:val="right"/>
        <w:rPr>
          <w:sz w:val="24"/>
          <w:szCs w:val="24"/>
        </w:rPr>
      </w:pPr>
    </w:p>
    <w:p w:rsidR="006F4AAD" w:rsidRDefault="006F4AAD" w:rsidP="006F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ПРОГНОЗ</w:t>
      </w:r>
    </w:p>
    <w:p w:rsidR="006F4AAD" w:rsidRDefault="006F4AAD" w:rsidP="006F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и кассовых выплат по источникам финансирования дефицита бюджета</w:t>
      </w:r>
    </w:p>
    <w:p w:rsidR="006F4AAD" w:rsidRDefault="006F4AAD" w:rsidP="006F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Южского муниципального района на 20___год</w:t>
      </w:r>
    </w:p>
    <w:p w:rsidR="006F4AAD" w:rsidRDefault="006F4AAD" w:rsidP="006F4AAD">
      <w:pPr>
        <w:ind w:firstLine="709"/>
        <w:jc w:val="center"/>
        <w:rPr>
          <w:b/>
          <w:sz w:val="28"/>
          <w:szCs w:val="28"/>
        </w:rPr>
      </w:pPr>
    </w:p>
    <w:p w:rsidR="006F4AAD" w:rsidRDefault="006F4AAD" w:rsidP="006F4AA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(руб</w:t>
      </w:r>
      <w:r w:rsidR="007C7EED">
        <w:rPr>
          <w:sz w:val="24"/>
          <w:szCs w:val="24"/>
        </w:rPr>
        <w:t>лей</w:t>
      </w:r>
      <w:r>
        <w:rPr>
          <w:sz w:val="24"/>
          <w:szCs w:val="24"/>
        </w:rPr>
        <w:t>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559"/>
        <w:gridCol w:w="1181"/>
        <w:gridCol w:w="1181"/>
        <w:gridCol w:w="1182"/>
        <w:gridCol w:w="1134"/>
        <w:gridCol w:w="1134"/>
        <w:gridCol w:w="1134"/>
      </w:tblGrid>
      <w:tr w:rsidR="006F4AAD" w:rsidTr="00921791">
        <w:tc>
          <w:tcPr>
            <w:tcW w:w="675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21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(бюджет)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6F4AAD" w:rsidRPr="00857E3D" w:rsidRDefault="006F4AAD" w:rsidP="006F4A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134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6F4AAD" w:rsidTr="00921791">
        <w:tc>
          <w:tcPr>
            <w:tcW w:w="675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ДЕФИЦИТА БЮДЖЕТА, всего: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521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6521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от продажи акций и иных форм участия в капитале, </w:t>
            </w:r>
            <w:r w:rsidR="006F17D8">
              <w:rPr>
                <w:sz w:val="22"/>
                <w:szCs w:val="22"/>
              </w:rPr>
              <w:t>находящихся в собственности муниципального образования  (+)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гарантий  (-)  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3.6.1 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юридическим лицам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3.7.1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3.8.2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4AAD" w:rsidRPr="00366C41" w:rsidRDefault="006F4AAD" w:rsidP="006F4AAD">
      <w:pPr>
        <w:ind w:firstLine="709"/>
        <w:jc w:val="right"/>
        <w:rPr>
          <w:sz w:val="24"/>
          <w:szCs w:val="24"/>
        </w:rPr>
      </w:pPr>
    </w:p>
    <w:p w:rsidR="006F4AAD" w:rsidRPr="00857E3D" w:rsidRDefault="006F4AAD" w:rsidP="006F4AAD">
      <w:pPr>
        <w:rPr>
          <w:sz w:val="24"/>
          <w:szCs w:val="24"/>
        </w:rPr>
      </w:pPr>
    </w:p>
    <w:p w:rsidR="006F4AAD" w:rsidRDefault="006F4AAD" w:rsidP="006F4AAD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6F4AAD" w:rsidRDefault="006F4AAD" w:rsidP="006F4AAD">
      <w:r>
        <w:t xml:space="preserve">                                               (подпись)                                      (расшифровка подписи)</w:t>
      </w:r>
    </w:p>
    <w:p w:rsidR="006F4AAD" w:rsidRDefault="006F4AAD" w:rsidP="006F4AAD"/>
    <w:p w:rsidR="006F4AAD" w:rsidRDefault="006F4AAD" w:rsidP="006F4AAD">
      <w:pPr>
        <w:rPr>
          <w:sz w:val="24"/>
          <w:szCs w:val="24"/>
        </w:rPr>
      </w:pPr>
    </w:p>
    <w:p w:rsidR="006F4AAD" w:rsidRDefault="006F4AAD" w:rsidP="006F4AAD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366C41" w:rsidRDefault="00366C41" w:rsidP="00366C41">
      <w:pPr>
        <w:rPr>
          <w:sz w:val="24"/>
          <w:szCs w:val="24"/>
        </w:rPr>
      </w:pPr>
    </w:p>
    <w:p w:rsidR="006F17D8" w:rsidRDefault="006F17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17D8" w:rsidRDefault="006F17D8" w:rsidP="006F17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6F17D8" w:rsidRDefault="006F17D8" w:rsidP="006F17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6F17D8" w:rsidRDefault="006F17D8" w:rsidP="006F17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6F17D8" w:rsidRDefault="006F17D8" w:rsidP="006F17D8">
      <w:pPr>
        <w:ind w:firstLine="709"/>
        <w:jc w:val="right"/>
        <w:rPr>
          <w:sz w:val="24"/>
          <w:szCs w:val="24"/>
        </w:rPr>
      </w:pPr>
    </w:p>
    <w:p w:rsidR="006F17D8" w:rsidRDefault="006F17D8" w:rsidP="007C7EED">
      <w:pPr>
        <w:pBdr>
          <w:bottom w:val="single" w:sz="12" w:space="2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кассового плана на 20</w:t>
      </w:r>
      <w:r w:rsidR="007C7EE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год</w:t>
      </w:r>
    </w:p>
    <w:p w:rsidR="00020C1B" w:rsidRPr="007C7EED" w:rsidRDefault="00020C1B" w:rsidP="007C7EED">
      <w:pPr>
        <w:pBdr>
          <w:bottom w:val="single" w:sz="12" w:space="2" w:color="auto"/>
        </w:pBdr>
        <w:ind w:firstLine="709"/>
        <w:jc w:val="center"/>
        <w:rPr>
          <w:sz w:val="28"/>
          <w:szCs w:val="28"/>
        </w:rPr>
      </w:pPr>
    </w:p>
    <w:p w:rsidR="00CE653B" w:rsidRDefault="00CE653B" w:rsidP="006F17D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(наи</w:t>
      </w:r>
      <w:r w:rsidR="00020C1B">
        <w:rPr>
          <w:sz w:val="22"/>
          <w:szCs w:val="22"/>
        </w:rPr>
        <w:t>менование муниципального образования</w:t>
      </w:r>
      <w:r>
        <w:rPr>
          <w:sz w:val="22"/>
          <w:szCs w:val="22"/>
        </w:rPr>
        <w:t>)</w:t>
      </w:r>
    </w:p>
    <w:p w:rsidR="00CE653B" w:rsidRPr="00CE653B" w:rsidRDefault="00CE653B" w:rsidP="006F17D8">
      <w:pPr>
        <w:ind w:firstLine="709"/>
        <w:jc w:val="center"/>
        <w:rPr>
          <w:sz w:val="22"/>
          <w:szCs w:val="22"/>
        </w:rPr>
      </w:pPr>
    </w:p>
    <w:p w:rsidR="006F17D8" w:rsidRDefault="006F17D8" w:rsidP="006F17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(руб</w:t>
      </w:r>
      <w:r w:rsidR="007C7EED">
        <w:rPr>
          <w:sz w:val="24"/>
          <w:szCs w:val="24"/>
        </w:rPr>
        <w:t>лей</w:t>
      </w:r>
      <w:r>
        <w:rPr>
          <w:sz w:val="24"/>
          <w:szCs w:val="24"/>
        </w:rPr>
        <w:t>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984"/>
        <w:gridCol w:w="1276"/>
        <w:gridCol w:w="1276"/>
        <w:gridCol w:w="992"/>
        <w:gridCol w:w="1134"/>
        <w:gridCol w:w="1134"/>
        <w:gridCol w:w="1134"/>
      </w:tblGrid>
      <w:tr w:rsidR="006F17D8" w:rsidTr="006F17D8">
        <w:tc>
          <w:tcPr>
            <w:tcW w:w="675" w:type="dxa"/>
            <w:vMerge w:val="restart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vMerge w:val="restart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год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vMerge w:val="restart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134" w:type="dxa"/>
            <w:vMerge w:val="restart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6F17D8" w:rsidTr="006F17D8">
        <w:tc>
          <w:tcPr>
            <w:tcW w:w="675" w:type="dxa"/>
            <w:vMerge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Pr="00366C41" w:rsidRDefault="006F17D8" w:rsidP="006F1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6F17D8" w:rsidRPr="00366C41" w:rsidRDefault="006F17D8" w:rsidP="006F1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6F17D8" w:rsidTr="006F17D8">
        <w:tc>
          <w:tcPr>
            <w:tcW w:w="675" w:type="dxa"/>
          </w:tcPr>
          <w:p w:rsidR="006F17D8" w:rsidRPr="00366C41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Pr="00366C41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Pr="00366C41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Pr="00366C41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rPr>
          <w:trHeight w:val="70"/>
        </w:trPr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77DA" w:rsidRDefault="001F77DA" w:rsidP="00366C41">
      <w:pPr>
        <w:rPr>
          <w:sz w:val="24"/>
          <w:szCs w:val="24"/>
        </w:rPr>
      </w:pPr>
    </w:p>
    <w:p w:rsidR="00CE653B" w:rsidRDefault="00CE653B" w:rsidP="00CE653B">
      <w:pPr>
        <w:rPr>
          <w:sz w:val="24"/>
          <w:szCs w:val="24"/>
        </w:rPr>
      </w:pPr>
    </w:p>
    <w:p w:rsidR="00CE653B" w:rsidRDefault="00CE653B" w:rsidP="00CE653B">
      <w:pPr>
        <w:rPr>
          <w:sz w:val="24"/>
          <w:szCs w:val="24"/>
        </w:rPr>
      </w:pPr>
    </w:p>
    <w:p w:rsidR="00CE653B" w:rsidRDefault="00CE653B" w:rsidP="00CE653B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CE653B" w:rsidRDefault="00CE653B" w:rsidP="00CE653B">
      <w:r>
        <w:t xml:space="preserve">                                               (подпись)                                      (расшифровка подписи)</w:t>
      </w:r>
    </w:p>
    <w:p w:rsidR="00CE653B" w:rsidRDefault="00CE65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653B" w:rsidRDefault="00CE653B" w:rsidP="00CE65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CE653B" w:rsidRDefault="00CE653B" w:rsidP="00CE65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CE653B" w:rsidRDefault="00CE653B" w:rsidP="00CE65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CE653B" w:rsidRDefault="00CE653B" w:rsidP="00CE653B">
      <w:pPr>
        <w:ind w:firstLine="709"/>
        <w:jc w:val="right"/>
        <w:rPr>
          <w:sz w:val="24"/>
          <w:szCs w:val="24"/>
        </w:rPr>
      </w:pPr>
    </w:p>
    <w:p w:rsidR="00CE653B" w:rsidRDefault="00CE653B" w:rsidP="00CE6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CE653B" w:rsidRDefault="00CE653B" w:rsidP="00CE6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кассовых поступлений в бюджет Южского муниципального района на ___ квартал 20___ года </w:t>
      </w:r>
    </w:p>
    <w:p w:rsidR="00CE653B" w:rsidRDefault="00CE653B" w:rsidP="00CE6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разбивкой по месяцам</w:t>
      </w:r>
    </w:p>
    <w:p w:rsidR="00CE653B" w:rsidRDefault="00CE653B" w:rsidP="00CE653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CE653B" w:rsidRDefault="00CE653B" w:rsidP="00CE653B">
      <w:pPr>
        <w:ind w:firstLine="709"/>
        <w:jc w:val="center"/>
      </w:pPr>
      <w:r>
        <w:t>(наименование главного администратора доходов бюджета Южского муниципального района)</w:t>
      </w:r>
    </w:p>
    <w:p w:rsidR="00CE653B" w:rsidRDefault="00CE653B" w:rsidP="00CE653B">
      <w:pPr>
        <w:ind w:firstLine="709"/>
        <w:jc w:val="center"/>
      </w:pPr>
    </w:p>
    <w:p w:rsidR="00CE653B" w:rsidRDefault="00CE653B" w:rsidP="00CE653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</w:t>
      </w:r>
      <w:r w:rsidR="007C7EED">
        <w:rPr>
          <w:sz w:val="22"/>
          <w:szCs w:val="22"/>
        </w:rPr>
        <w:t>лей</w:t>
      </w:r>
      <w:r>
        <w:rPr>
          <w:sz w:val="22"/>
          <w:szCs w:val="22"/>
        </w:rPr>
        <w:t>)</w:t>
      </w:r>
    </w:p>
    <w:tbl>
      <w:tblPr>
        <w:tblStyle w:val="a8"/>
        <w:tblW w:w="0" w:type="auto"/>
        <w:tblInd w:w="604" w:type="dxa"/>
        <w:tblLook w:val="04A0" w:firstRow="1" w:lastRow="0" w:firstColumn="1" w:lastColumn="0" w:noHBand="0" w:noVBand="1"/>
      </w:tblPr>
      <w:tblGrid>
        <w:gridCol w:w="3296"/>
        <w:gridCol w:w="3721"/>
        <w:gridCol w:w="2020"/>
        <w:gridCol w:w="2020"/>
        <w:gridCol w:w="2020"/>
        <w:gridCol w:w="2020"/>
      </w:tblGrid>
      <w:tr w:rsidR="00625C6F" w:rsidTr="00625C6F">
        <w:tc>
          <w:tcPr>
            <w:tcW w:w="3296" w:type="dxa"/>
            <w:vMerge w:val="restart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доходов бюджета Южского муниципального района</w:t>
            </w:r>
          </w:p>
        </w:tc>
        <w:tc>
          <w:tcPr>
            <w:tcW w:w="3721" w:type="dxa"/>
            <w:vMerge w:val="restart"/>
          </w:tcPr>
          <w:p w:rsidR="00625C6F" w:rsidRPr="00857E3D" w:rsidRDefault="00625C6F" w:rsidP="00CE6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доходов в соответствии с бюджетной классификацией РФ</w:t>
            </w:r>
          </w:p>
        </w:tc>
        <w:tc>
          <w:tcPr>
            <w:tcW w:w="8080" w:type="dxa"/>
            <w:gridSpan w:val="4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625C6F" w:rsidTr="00625C6F">
        <w:tc>
          <w:tcPr>
            <w:tcW w:w="3296" w:type="dxa"/>
            <w:vMerge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  <w:vMerge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625C6F" w:rsidTr="00625C6F">
        <w:tc>
          <w:tcPr>
            <w:tcW w:w="3296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234B" w:rsidTr="00625C6F">
        <w:tc>
          <w:tcPr>
            <w:tcW w:w="3296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C6F" w:rsidTr="00625C6F">
        <w:tc>
          <w:tcPr>
            <w:tcW w:w="3296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C6F" w:rsidTr="00625C6F">
        <w:tc>
          <w:tcPr>
            <w:tcW w:w="3296" w:type="dxa"/>
          </w:tcPr>
          <w:p w:rsidR="00625C6F" w:rsidRPr="00857E3D" w:rsidRDefault="00625C6F" w:rsidP="00492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721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653B" w:rsidRDefault="00CE653B" w:rsidP="00366C41">
      <w:pPr>
        <w:rPr>
          <w:sz w:val="24"/>
          <w:szCs w:val="24"/>
        </w:rPr>
      </w:pPr>
    </w:p>
    <w:p w:rsidR="00625C6F" w:rsidRDefault="00625C6F" w:rsidP="00366C41">
      <w:pPr>
        <w:rPr>
          <w:sz w:val="24"/>
          <w:szCs w:val="24"/>
        </w:rPr>
      </w:pPr>
    </w:p>
    <w:p w:rsidR="00625C6F" w:rsidRDefault="00625C6F" w:rsidP="00625C6F">
      <w:pPr>
        <w:rPr>
          <w:sz w:val="24"/>
          <w:szCs w:val="24"/>
        </w:rPr>
      </w:pPr>
      <w:r>
        <w:rPr>
          <w:sz w:val="24"/>
          <w:szCs w:val="24"/>
        </w:rPr>
        <w:t xml:space="preserve">        Руководитель _________________________ _____________________________</w:t>
      </w:r>
    </w:p>
    <w:p w:rsidR="00625C6F" w:rsidRDefault="00625C6F" w:rsidP="00625C6F">
      <w:r>
        <w:t xml:space="preserve">                                                         (подпись)                                      (расшифровка подписи)</w:t>
      </w:r>
    </w:p>
    <w:p w:rsidR="00625C6F" w:rsidRDefault="00625C6F" w:rsidP="00625C6F"/>
    <w:p w:rsidR="00625C6F" w:rsidRDefault="00625C6F" w:rsidP="00625C6F">
      <w:pPr>
        <w:rPr>
          <w:sz w:val="24"/>
          <w:szCs w:val="24"/>
        </w:rPr>
      </w:pPr>
    </w:p>
    <w:p w:rsidR="00625C6F" w:rsidRDefault="00625C6F" w:rsidP="00625C6F">
      <w:pPr>
        <w:rPr>
          <w:sz w:val="24"/>
          <w:szCs w:val="24"/>
        </w:rPr>
      </w:pPr>
      <w:r>
        <w:rPr>
          <w:sz w:val="24"/>
          <w:szCs w:val="24"/>
        </w:rPr>
        <w:t xml:space="preserve">        Дата «___»_______________20</w:t>
      </w:r>
      <w:r w:rsidR="007C7EED">
        <w:rPr>
          <w:sz w:val="24"/>
          <w:szCs w:val="24"/>
        </w:rPr>
        <w:t>_</w:t>
      </w:r>
      <w:r>
        <w:rPr>
          <w:sz w:val="24"/>
          <w:szCs w:val="24"/>
        </w:rPr>
        <w:t>__г.</w:t>
      </w:r>
    </w:p>
    <w:p w:rsidR="00625C6F" w:rsidRDefault="00625C6F" w:rsidP="00625C6F">
      <w:pPr>
        <w:rPr>
          <w:sz w:val="24"/>
          <w:szCs w:val="24"/>
        </w:rPr>
      </w:pPr>
    </w:p>
    <w:p w:rsidR="00625C6F" w:rsidRDefault="00625C6F" w:rsidP="00625C6F">
      <w:pPr>
        <w:rPr>
          <w:sz w:val="24"/>
          <w:szCs w:val="24"/>
        </w:rPr>
      </w:pPr>
    </w:p>
    <w:p w:rsidR="00625C6F" w:rsidRDefault="00625C6F" w:rsidP="00625C6F">
      <w:pPr>
        <w:rPr>
          <w:sz w:val="24"/>
          <w:szCs w:val="24"/>
        </w:rPr>
      </w:pPr>
      <w:r>
        <w:rPr>
          <w:sz w:val="24"/>
          <w:szCs w:val="24"/>
        </w:rPr>
        <w:t xml:space="preserve">        Исполнитель: ФИО, телефон</w:t>
      </w:r>
    </w:p>
    <w:p w:rsidR="00920FB7" w:rsidRDefault="00920F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FB7" w:rsidRDefault="00920FB7" w:rsidP="00920F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920FB7" w:rsidRDefault="00920FB7" w:rsidP="00920F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920FB7" w:rsidRDefault="00920FB7" w:rsidP="00920F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920FB7" w:rsidRDefault="00920FB7" w:rsidP="00920FB7">
      <w:pPr>
        <w:ind w:firstLine="709"/>
        <w:jc w:val="right"/>
        <w:rPr>
          <w:sz w:val="24"/>
          <w:szCs w:val="24"/>
        </w:rPr>
      </w:pPr>
    </w:p>
    <w:p w:rsidR="00920FB7" w:rsidRDefault="00920FB7" w:rsidP="00920F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920FB7" w:rsidRDefault="00920FB7" w:rsidP="00920F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и кассовых выплат по источникам финансирования дефицита бюджета</w:t>
      </w:r>
    </w:p>
    <w:p w:rsidR="00920FB7" w:rsidRDefault="00920FB7" w:rsidP="00920F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Южского муниципального района на ___ квартал 20___ года с разбивкой по месяцам</w:t>
      </w:r>
    </w:p>
    <w:p w:rsidR="00920FB7" w:rsidRDefault="00920FB7" w:rsidP="00920FB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920FB7" w:rsidRDefault="00920FB7" w:rsidP="00920FB7">
      <w:pPr>
        <w:ind w:firstLine="709"/>
        <w:jc w:val="center"/>
      </w:pPr>
      <w:r>
        <w:t>(наименование главного администратора источников финансирования дефицита бюджета Южского муниципального района)</w:t>
      </w:r>
    </w:p>
    <w:p w:rsidR="00920FB7" w:rsidRDefault="00920FB7" w:rsidP="00920FB7">
      <w:pPr>
        <w:ind w:firstLine="709"/>
        <w:jc w:val="center"/>
      </w:pPr>
    </w:p>
    <w:p w:rsidR="00920FB7" w:rsidRDefault="00920FB7" w:rsidP="00920FB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</w:t>
      </w:r>
      <w:r w:rsidR="005C11ED">
        <w:rPr>
          <w:sz w:val="22"/>
          <w:szCs w:val="22"/>
        </w:rPr>
        <w:t>лей</w:t>
      </w:r>
      <w:r>
        <w:rPr>
          <w:sz w:val="22"/>
          <w:szCs w:val="22"/>
        </w:rPr>
        <w:t>)</w:t>
      </w:r>
    </w:p>
    <w:tbl>
      <w:tblPr>
        <w:tblStyle w:val="a8"/>
        <w:tblW w:w="0" w:type="auto"/>
        <w:tblInd w:w="604" w:type="dxa"/>
        <w:tblLook w:val="04A0" w:firstRow="1" w:lastRow="0" w:firstColumn="1" w:lastColumn="0" w:noHBand="0" w:noVBand="1"/>
      </w:tblPr>
      <w:tblGrid>
        <w:gridCol w:w="3296"/>
        <w:gridCol w:w="3721"/>
        <w:gridCol w:w="2693"/>
        <w:gridCol w:w="1795"/>
        <w:gridCol w:w="1796"/>
        <w:gridCol w:w="1796"/>
      </w:tblGrid>
      <w:tr w:rsidR="00920FB7" w:rsidTr="00920FB7">
        <w:tc>
          <w:tcPr>
            <w:tcW w:w="3296" w:type="dxa"/>
            <w:vMerge w:val="restart"/>
          </w:tcPr>
          <w:p w:rsidR="00920FB7" w:rsidRPr="00857E3D" w:rsidRDefault="00920FB7" w:rsidP="00920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источников финансирования дефицита бюджета Южского муниципального района</w:t>
            </w:r>
          </w:p>
        </w:tc>
        <w:tc>
          <w:tcPr>
            <w:tcW w:w="3721" w:type="dxa"/>
            <w:vMerge w:val="restart"/>
          </w:tcPr>
          <w:p w:rsidR="00920FB7" w:rsidRPr="00857E3D" w:rsidRDefault="00920FB7" w:rsidP="00920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источников финансирования дефицита бюджета Южского муниципального района в соответствии с бюджетной классификацией РФ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920FB7" w:rsidRPr="00857E3D" w:rsidRDefault="00920FB7" w:rsidP="00920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поступлений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920FB7" w:rsidTr="00920FB7">
        <w:tc>
          <w:tcPr>
            <w:tcW w:w="3296" w:type="dxa"/>
            <w:vMerge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  <w:vMerge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 выплат на год </w:t>
            </w:r>
            <w:r w:rsidR="00222656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920FB7" w:rsidTr="00920FB7">
        <w:tc>
          <w:tcPr>
            <w:tcW w:w="32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0FB7" w:rsidTr="00920FB7">
        <w:tc>
          <w:tcPr>
            <w:tcW w:w="32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0FB7" w:rsidTr="00920FB7">
        <w:tc>
          <w:tcPr>
            <w:tcW w:w="3296" w:type="dxa"/>
          </w:tcPr>
          <w:p w:rsidR="00920FB7" w:rsidRPr="00857E3D" w:rsidRDefault="00920FB7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721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  <w:r>
        <w:rPr>
          <w:sz w:val="24"/>
          <w:szCs w:val="24"/>
        </w:rPr>
        <w:t xml:space="preserve">        Руководитель _________________________ _____________________________</w:t>
      </w:r>
    </w:p>
    <w:p w:rsidR="00920FB7" w:rsidRDefault="00920FB7" w:rsidP="00920FB7">
      <w:r>
        <w:t xml:space="preserve">                                                         (подпись)                                      (расшифровка подписи)</w:t>
      </w:r>
    </w:p>
    <w:p w:rsidR="00920FB7" w:rsidRDefault="00920FB7" w:rsidP="00920FB7"/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  <w:r>
        <w:rPr>
          <w:sz w:val="24"/>
          <w:szCs w:val="24"/>
        </w:rPr>
        <w:t xml:space="preserve">        Дата «___»_______________20</w:t>
      </w:r>
      <w:r w:rsidR="005C11ED">
        <w:rPr>
          <w:sz w:val="24"/>
          <w:szCs w:val="24"/>
        </w:rPr>
        <w:t>_</w:t>
      </w:r>
      <w:r>
        <w:rPr>
          <w:sz w:val="24"/>
          <w:szCs w:val="24"/>
        </w:rPr>
        <w:t>__г.</w:t>
      </w:r>
    </w:p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  <w:r>
        <w:rPr>
          <w:sz w:val="24"/>
          <w:szCs w:val="24"/>
        </w:rPr>
        <w:t xml:space="preserve">        Исполнитель: ФИО, телефон</w:t>
      </w:r>
    </w:p>
    <w:p w:rsidR="00BE5C5B" w:rsidRDefault="00BE5C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5C5B" w:rsidRDefault="00BE5C5B" w:rsidP="00BE5C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</w:t>
      </w:r>
    </w:p>
    <w:p w:rsidR="00BE5C5B" w:rsidRDefault="00BE5C5B" w:rsidP="00BE5C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BE5C5B" w:rsidRDefault="00BE5C5B" w:rsidP="00BE5C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BE5C5B" w:rsidRDefault="00BE5C5B" w:rsidP="00BE5C5B">
      <w:pPr>
        <w:ind w:firstLine="709"/>
        <w:jc w:val="right"/>
        <w:rPr>
          <w:sz w:val="24"/>
          <w:szCs w:val="24"/>
        </w:rPr>
      </w:pPr>
    </w:p>
    <w:p w:rsidR="00BE5C5B" w:rsidRDefault="00BE5C5B" w:rsidP="00BE5C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BE5C5B" w:rsidRDefault="00BE5C5B" w:rsidP="00BE5C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выплат из бюджета Южского муниципального района на ___ квартал 20</w:t>
      </w:r>
      <w:r w:rsidR="005C11E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года </w:t>
      </w:r>
    </w:p>
    <w:p w:rsidR="00BE5C5B" w:rsidRDefault="00BE5C5B" w:rsidP="00BE5C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разбивкой по месяцам</w:t>
      </w:r>
    </w:p>
    <w:p w:rsidR="00BE5C5B" w:rsidRDefault="00BE5C5B" w:rsidP="00BE5C5B">
      <w:pPr>
        <w:ind w:firstLine="709"/>
        <w:jc w:val="center"/>
      </w:pPr>
      <w:r>
        <w:t xml:space="preserve"> </w:t>
      </w:r>
    </w:p>
    <w:p w:rsidR="00BE5C5B" w:rsidRDefault="00BE5C5B" w:rsidP="00BE5C5B">
      <w:pPr>
        <w:ind w:firstLine="709"/>
        <w:jc w:val="center"/>
      </w:pPr>
    </w:p>
    <w:p w:rsidR="00BE5C5B" w:rsidRDefault="00BE5C5B" w:rsidP="00BE5C5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C11ED">
        <w:rPr>
          <w:sz w:val="22"/>
          <w:szCs w:val="22"/>
        </w:rPr>
        <w:t>рублей</w:t>
      </w:r>
      <w:r>
        <w:rPr>
          <w:sz w:val="22"/>
          <w:szCs w:val="22"/>
        </w:rPr>
        <w:t>)</w:t>
      </w:r>
    </w:p>
    <w:tbl>
      <w:tblPr>
        <w:tblStyle w:val="a8"/>
        <w:tblW w:w="0" w:type="auto"/>
        <w:tblInd w:w="604" w:type="dxa"/>
        <w:tblLook w:val="04A0" w:firstRow="1" w:lastRow="0" w:firstColumn="1" w:lastColumn="0" w:noHBand="0" w:noVBand="1"/>
      </w:tblPr>
      <w:tblGrid>
        <w:gridCol w:w="5458"/>
        <w:gridCol w:w="2268"/>
        <w:gridCol w:w="2457"/>
        <w:gridCol w:w="2457"/>
        <w:gridCol w:w="2457"/>
      </w:tblGrid>
      <w:tr w:rsidR="00BE5C5B" w:rsidTr="00BE5C5B">
        <w:tc>
          <w:tcPr>
            <w:tcW w:w="5458" w:type="dxa"/>
            <w:vMerge w:val="restart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Южского муниципального района</w:t>
            </w:r>
          </w:p>
        </w:tc>
        <w:tc>
          <w:tcPr>
            <w:tcW w:w="2268" w:type="dxa"/>
            <w:vMerge w:val="restart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3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BE5C5B" w:rsidTr="00BE5C5B">
        <w:tc>
          <w:tcPr>
            <w:tcW w:w="5458" w:type="dxa"/>
            <w:vMerge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BE5C5B" w:rsidTr="00BE5C5B">
        <w:tc>
          <w:tcPr>
            <w:tcW w:w="5458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E5C5B" w:rsidTr="00BE5C5B">
        <w:tc>
          <w:tcPr>
            <w:tcW w:w="5458" w:type="dxa"/>
          </w:tcPr>
          <w:p w:rsidR="00BE5C5B" w:rsidRPr="00BE5C5B" w:rsidRDefault="00BE5C5B" w:rsidP="00BE5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КАССОВЫЕ ВЫПЛАТЫ</w:t>
            </w:r>
          </w:p>
        </w:tc>
        <w:tc>
          <w:tcPr>
            <w:tcW w:w="2268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C5B" w:rsidTr="00BE5C5B">
        <w:tc>
          <w:tcPr>
            <w:tcW w:w="5458" w:type="dxa"/>
          </w:tcPr>
          <w:p w:rsidR="00BE5C5B" w:rsidRPr="00857E3D" w:rsidRDefault="00BE5C5B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средств бюджета Южского муниципального района</w:t>
            </w:r>
          </w:p>
        </w:tc>
        <w:tc>
          <w:tcPr>
            <w:tcW w:w="2268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E5C5B" w:rsidRDefault="00BE5C5B" w:rsidP="00BE5C5B">
      <w:pPr>
        <w:rPr>
          <w:sz w:val="24"/>
          <w:szCs w:val="24"/>
        </w:rPr>
      </w:pPr>
    </w:p>
    <w:p w:rsidR="00BE5C5B" w:rsidRDefault="00BE5C5B" w:rsidP="00BE5C5B">
      <w:pPr>
        <w:rPr>
          <w:sz w:val="24"/>
          <w:szCs w:val="24"/>
        </w:rPr>
      </w:pPr>
    </w:p>
    <w:p w:rsidR="00E653EE" w:rsidRDefault="00BE5C5B" w:rsidP="00BE5C5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E5C5B" w:rsidRDefault="00E653EE" w:rsidP="00BE5C5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5C5B">
        <w:rPr>
          <w:sz w:val="24"/>
          <w:szCs w:val="24"/>
        </w:rPr>
        <w:t xml:space="preserve"> Руководитель _________________________ _____________________________</w:t>
      </w:r>
    </w:p>
    <w:p w:rsidR="00BE5C5B" w:rsidRDefault="00BE5C5B" w:rsidP="00BE5C5B">
      <w:r>
        <w:t xml:space="preserve">                                                         (подпись)                                      (расшифровка подписи)</w:t>
      </w:r>
    </w:p>
    <w:p w:rsidR="00BE5C5B" w:rsidRDefault="00BE5C5B" w:rsidP="00BE5C5B"/>
    <w:p w:rsidR="00BE5C5B" w:rsidRDefault="00BE5C5B" w:rsidP="00BE5C5B">
      <w:pPr>
        <w:rPr>
          <w:sz w:val="24"/>
          <w:szCs w:val="24"/>
        </w:rPr>
      </w:pPr>
    </w:p>
    <w:p w:rsidR="00BE5C5B" w:rsidRDefault="00BE5C5B" w:rsidP="00BE5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11ED">
        <w:rPr>
          <w:sz w:val="24"/>
          <w:szCs w:val="24"/>
        </w:rPr>
        <w:t xml:space="preserve">    Дата «___»_______________20__</w:t>
      </w:r>
      <w:r>
        <w:rPr>
          <w:sz w:val="24"/>
          <w:szCs w:val="24"/>
        </w:rPr>
        <w:t>__г.</w:t>
      </w:r>
    </w:p>
    <w:p w:rsidR="001E666E" w:rsidRDefault="001E6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666E" w:rsidRDefault="001E666E" w:rsidP="001E666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11</w:t>
      </w:r>
    </w:p>
    <w:p w:rsidR="001E666E" w:rsidRDefault="001E666E" w:rsidP="001E666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1E666E" w:rsidRDefault="001E666E" w:rsidP="001E666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1E666E" w:rsidRDefault="001E666E" w:rsidP="001E666E">
      <w:pPr>
        <w:ind w:firstLine="709"/>
        <w:jc w:val="right"/>
        <w:rPr>
          <w:sz w:val="24"/>
          <w:szCs w:val="24"/>
        </w:rPr>
      </w:pPr>
    </w:p>
    <w:p w:rsidR="001E666E" w:rsidRDefault="001E666E" w:rsidP="001E6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1E666E" w:rsidRDefault="001E666E" w:rsidP="001E6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кассовых поступлений в бюджет Южского муниципального района на ___ квартал 20___ года </w:t>
      </w:r>
    </w:p>
    <w:p w:rsidR="001E666E" w:rsidRDefault="001E666E" w:rsidP="001E6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разбивкой по месяцам</w:t>
      </w:r>
    </w:p>
    <w:p w:rsidR="001E666E" w:rsidRDefault="001E666E" w:rsidP="001E666E">
      <w:pPr>
        <w:ind w:firstLine="709"/>
        <w:jc w:val="center"/>
      </w:pPr>
      <w:r>
        <w:t xml:space="preserve"> </w:t>
      </w:r>
    </w:p>
    <w:p w:rsidR="001E666E" w:rsidRDefault="001E666E" w:rsidP="001E666E">
      <w:pPr>
        <w:ind w:firstLine="709"/>
        <w:jc w:val="center"/>
      </w:pPr>
    </w:p>
    <w:p w:rsidR="001E666E" w:rsidRDefault="005C11ED" w:rsidP="001E666E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1E666E">
        <w:rPr>
          <w:sz w:val="22"/>
          <w:szCs w:val="22"/>
        </w:rPr>
        <w:t>руб</w:t>
      </w:r>
      <w:r>
        <w:rPr>
          <w:sz w:val="22"/>
          <w:szCs w:val="22"/>
        </w:rPr>
        <w:t>лей</w:t>
      </w:r>
      <w:r w:rsidR="001E666E">
        <w:rPr>
          <w:sz w:val="22"/>
          <w:szCs w:val="22"/>
        </w:rPr>
        <w:t>)</w:t>
      </w:r>
    </w:p>
    <w:tbl>
      <w:tblPr>
        <w:tblStyle w:val="a8"/>
        <w:tblW w:w="0" w:type="auto"/>
        <w:tblInd w:w="604" w:type="dxa"/>
        <w:tblLook w:val="04A0" w:firstRow="1" w:lastRow="0" w:firstColumn="1" w:lastColumn="0" w:noHBand="0" w:noVBand="1"/>
      </w:tblPr>
      <w:tblGrid>
        <w:gridCol w:w="922"/>
        <w:gridCol w:w="5812"/>
        <w:gridCol w:w="2104"/>
        <w:gridCol w:w="2105"/>
        <w:gridCol w:w="2105"/>
        <w:gridCol w:w="2105"/>
      </w:tblGrid>
      <w:tr w:rsidR="001E666E" w:rsidTr="001E666E">
        <w:tc>
          <w:tcPr>
            <w:tcW w:w="922" w:type="dxa"/>
            <w:vMerge w:val="restart"/>
            <w:tcBorders>
              <w:right w:val="single" w:sz="4" w:space="0" w:color="auto"/>
            </w:tcBorders>
          </w:tcPr>
          <w:p w:rsidR="001E666E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E666E" w:rsidRPr="00857E3D" w:rsidRDefault="001E666E" w:rsidP="001E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1E666E" w:rsidRPr="00857E3D" w:rsidRDefault="001E666E" w:rsidP="001E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9" w:type="dxa"/>
            <w:gridSpan w:val="4"/>
            <w:tcBorders>
              <w:bottom w:val="single" w:sz="4" w:space="0" w:color="auto"/>
            </w:tcBorders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1E666E" w:rsidTr="001E666E">
        <w:tc>
          <w:tcPr>
            <w:tcW w:w="922" w:type="dxa"/>
            <w:vMerge/>
            <w:tcBorders>
              <w:right w:val="single" w:sz="4" w:space="0" w:color="auto"/>
            </w:tcBorders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1E666E" w:rsidRPr="00857E3D" w:rsidRDefault="001E666E" w:rsidP="001E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всего: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доходы, всего: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1E666E">
        <w:tc>
          <w:tcPr>
            <w:tcW w:w="922" w:type="dxa"/>
            <w:tcBorders>
              <w:right w:val="single" w:sz="4" w:space="0" w:color="auto"/>
            </w:tcBorders>
          </w:tcPr>
          <w:p w:rsidR="00A75F95" w:rsidRDefault="00A75F95" w:rsidP="00BA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BA6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75F95" w:rsidRPr="00810783" w:rsidRDefault="00A75F95" w:rsidP="00A75F95">
            <w:r w:rsidRPr="00810783">
              <w:t>Безвозмездные поступления</w:t>
            </w:r>
          </w:p>
        </w:tc>
        <w:tc>
          <w:tcPr>
            <w:tcW w:w="210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1E666E">
        <w:tc>
          <w:tcPr>
            <w:tcW w:w="922" w:type="dxa"/>
            <w:tcBorders>
              <w:right w:val="single" w:sz="4" w:space="0" w:color="auto"/>
            </w:tcBorders>
          </w:tcPr>
          <w:p w:rsidR="00A75F95" w:rsidRDefault="00A75F95" w:rsidP="00BA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BA6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BA604C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75F95" w:rsidRPr="00810783" w:rsidRDefault="00A75F95" w:rsidP="00A75F95">
            <w:r w:rsidRPr="0081078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1E666E">
        <w:tc>
          <w:tcPr>
            <w:tcW w:w="922" w:type="dxa"/>
            <w:tcBorders>
              <w:right w:val="single" w:sz="4" w:space="0" w:color="auto"/>
            </w:tcBorders>
          </w:tcPr>
          <w:p w:rsidR="00A75F95" w:rsidRDefault="00A75F95" w:rsidP="00BA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BA6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BA604C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75F95" w:rsidRPr="00810783" w:rsidRDefault="00A75F95" w:rsidP="00A75F95">
            <w:r w:rsidRPr="00810783">
              <w:t>Прочие безвозмездные поступления в бюджеты муниципальных районов</w:t>
            </w:r>
          </w:p>
        </w:tc>
        <w:tc>
          <w:tcPr>
            <w:tcW w:w="210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1E666E">
        <w:tc>
          <w:tcPr>
            <w:tcW w:w="922" w:type="dxa"/>
            <w:tcBorders>
              <w:right w:val="single" w:sz="4" w:space="0" w:color="auto"/>
            </w:tcBorders>
          </w:tcPr>
          <w:p w:rsidR="00A75F95" w:rsidRDefault="00A75F95" w:rsidP="00BA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BA6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BA604C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75F95" w:rsidRPr="00810783" w:rsidRDefault="00A75F95" w:rsidP="00A75F95">
            <w:r w:rsidRPr="00810783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0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5F95" w:rsidTr="001E666E">
        <w:tc>
          <w:tcPr>
            <w:tcW w:w="922" w:type="dxa"/>
            <w:tcBorders>
              <w:right w:val="single" w:sz="4" w:space="0" w:color="auto"/>
            </w:tcBorders>
          </w:tcPr>
          <w:p w:rsidR="00A75F95" w:rsidRDefault="00A75F95" w:rsidP="00BA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BA60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BA604C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75F95" w:rsidRDefault="00A75F95" w:rsidP="00A75F95">
            <w:r w:rsidRPr="00810783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04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A75F95" w:rsidRPr="00857E3D" w:rsidRDefault="00A75F95" w:rsidP="00A75F9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666E" w:rsidRDefault="001E666E" w:rsidP="001E666E">
      <w:pPr>
        <w:rPr>
          <w:sz w:val="24"/>
          <w:szCs w:val="24"/>
        </w:rPr>
      </w:pPr>
    </w:p>
    <w:p w:rsidR="001E666E" w:rsidRDefault="001E666E" w:rsidP="001E666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E666E" w:rsidRDefault="001E666E" w:rsidP="001E666E">
      <w:pPr>
        <w:rPr>
          <w:sz w:val="24"/>
          <w:szCs w:val="24"/>
        </w:rPr>
      </w:pPr>
      <w:r>
        <w:rPr>
          <w:sz w:val="24"/>
          <w:szCs w:val="24"/>
        </w:rPr>
        <w:t xml:space="preserve">        Руководитель _________________________ _____________________________</w:t>
      </w:r>
    </w:p>
    <w:p w:rsidR="001E666E" w:rsidRDefault="001E666E" w:rsidP="001E666E">
      <w:r>
        <w:t xml:space="preserve">                                                         (подпись)                                      (расшифровка подписи)</w:t>
      </w:r>
    </w:p>
    <w:p w:rsidR="00625C6F" w:rsidRDefault="00625C6F" w:rsidP="00366C41">
      <w:pPr>
        <w:rPr>
          <w:sz w:val="24"/>
          <w:szCs w:val="24"/>
        </w:rPr>
      </w:pPr>
    </w:p>
    <w:p w:rsidR="001E666E" w:rsidRDefault="001E666E" w:rsidP="00366C41">
      <w:pPr>
        <w:rPr>
          <w:sz w:val="24"/>
          <w:szCs w:val="24"/>
        </w:rPr>
      </w:pPr>
      <w:r>
        <w:rPr>
          <w:sz w:val="24"/>
          <w:szCs w:val="24"/>
        </w:rPr>
        <w:t xml:space="preserve">        Исполнитель</w:t>
      </w:r>
    </w:p>
    <w:p w:rsidR="000211E9" w:rsidRDefault="000211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12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</w:p>
    <w:p w:rsidR="000211E9" w:rsidRDefault="000211E9" w:rsidP="000211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0211E9" w:rsidRDefault="000211E9" w:rsidP="000211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кассовых поступлений и кассовых выплат по источникам финансирования дефицита бюджета Южского муниципального района на ___ квартал 20___ года </w:t>
      </w:r>
    </w:p>
    <w:p w:rsidR="000211E9" w:rsidRDefault="000211E9" w:rsidP="000211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разбивкой по месяцам</w:t>
      </w:r>
    </w:p>
    <w:p w:rsidR="000211E9" w:rsidRDefault="000211E9" w:rsidP="000211E9">
      <w:pPr>
        <w:ind w:firstLine="709"/>
        <w:jc w:val="center"/>
      </w:pPr>
      <w:r>
        <w:t xml:space="preserve"> </w:t>
      </w:r>
    </w:p>
    <w:p w:rsidR="000211E9" w:rsidRDefault="000211E9" w:rsidP="000211E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</w:t>
      </w:r>
      <w:r w:rsidR="005C11ED">
        <w:rPr>
          <w:sz w:val="22"/>
          <w:szCs w:val="22"/>
        </w:rPr>
        <w:t>лей</w:t>
      </w:r>
      <w:r>
        <w:rPr>
          <w:sz w:val="22"/>
          <w:szCs w:val="22"/>
        </w:rPr>
        <w:t>)</w:t>
      </w:r>
    </w:p>
    <w:tbl>
      <w:tblPr>
        <w:tblStyle w:val="a8"/>
        <w:tblW w:w="0" w:type="auto"/>
        <w:tblInd w:w="604" w:type="dxa"/>
        <w:tblLook w:val="04A0" w:firstRow="1" w:lastRow="0" w:firstColumn="1" w:lastColumn="0" w:noHBand="0" w:noVBand="1"/>
      </w:tblPr>
      <w:tblGrid>
        <w:gridCol w:w="720"/>
        <w:gridCol w:w="4738"/>
        <w:gridCol w:w="2268"/>
        <w:gridCol w:w="2457"/>
        <w:gridCol w:w="2457"/>
        <w:gridCol w:w="2457"/>
      </w:tblGrid>
      <w:tr w:rsidR="000211E9" w:rsidTr="000211E9"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38" w:type="dxa"/>
            <w:vMerge w:val="restart"/>
            <w:tcBorders>
              <w:left w:val="single" w:sz="4" w:space="0" w:color="auto"/>
            </w:tcBorders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3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0211E9" w:rsidTr="000211E9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8" w:type="dxa"/>
            <w:vMerge/>
            <w:tcBorders>
              <w:left w:val="single" w:sz="4" w:space="0" w:color="auto"/>
            </w:tcBorders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ДЕФИЦИТА БЮДЖЕТА, всего: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Pr="000211E9" w:rsidRDefault="00856B24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</w:t>
            </w:r>
            <w:r w:rsidR="000211E9">
              <w:rPr>
                <w:sz w:val="22"/>
                <w:szCs w:val="22"/>
              </w:rPr>
              <w:t xml:space="preserve">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85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от продажи акций и иных форм участия в капитале, находящихся в собственности </w:t>
            </w:r>
            <w:r w:rsidR="00856B24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 (+)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(-)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юридическим лицам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211E9" w:rsidRDefault="000211E9" w:rsidP="000211E9">
      <w:pPr>
        <w:rPr>
          <w:sz w:val="24"/>
          <w:szCs w:val="24"/>
        </w:rPr>
      </w:pPr>
    </w:p>
    <w:p w:rsidR="000211E9" w:rsidRDefault="000211E9" w:rsidP="000211E9">
      <w:pPr>
        <w:rPr>
          <w:sz w:val="24"/>
          <w:szCs w:val="24"/>
        </w:rPr>
      </w:pPr>
    </w:p>
    <w:p w:rsidR="000211E9" w:rsidRDefault="000211E9" w:rsidP="000211E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211E9" w:rsidRDefault="000211E9" w:rsidP="000211E9">
      <w:pPr>
        <w:rPr>
          <w:sz w:val="24"/>
          <w:szCs w:val="24"/>
        </w:rPr>
      </w:pPr>
      <w:r>
        <w:rPr>
          <w:sz w:val="24"/>
          <w:szCs w:val="24"/>
        </w:rPr>
        <w:t xml:space="preserve">        Руководитель _________________________ _____________________________</w:t>
      </w:r>
    </w:p>
    <w:p w:rsidR="000211E9" w:rsidRDefault="000211E9" w:rsidP="000211E9">
      <w:r>
        <w:t xml:space="preserve">                                                         (подпись)                                      (расшифровка подписи)</w:t>
      </w:r>
    </w:p>
    <w:p w:rsidR="000211E9" w:rsidRDefault="000211E9" w:rsidP="000211E9"/>
    <w:p w:rsidR="000211E9" w:rsidRDefault="000211E9" w:rsidP="000211E9">
      <w:pPr>
        <w:rPr>
          <w:sz w:val="24"/>
          <w:szCs w:val="24"/>
        </w:rPr>
      </w:pPr>
    </w:p>
    <w:p w:rsidR="000211E9" w:rsidRDefault="000211E9" w:rsidP="000211E9">
      <w:pPr>
        <w:rPr>
          <w:sz w:val="24"/>
          <w:szCs w:val="24"/>
        </w:rPr>
      </w:pPr>
      <w:r>
        <w:rPr>
          <w:sz w:val="24"/>
          <w:szCs w:val="24"/>
        </w:rPr>
        <w:t xml:space="preserve">        Исполнитель</w:t>
      </w:r>
    </w:p>
    <w:p w:rsidR="000211E9" w:rsidRDefault="000211E9" w:rsidP="000211E9">
      <w:pPr>
        <w:rPr>
          <w:sz w:val="24"/>
          <w:szCs w:val="24"/>
        </w:rPr>
        <w:sectPr w:rsidR="000211E9" w:rsidSect="00857E3D">
          <w:pgSz w:w="16838" w:h="11906" w:orient="landscape"/>
          <w:pgMar w:top="851" w:right="425" w:bottom="1418" w:left="851" w:header="709" w:footer="709" w:gutter="0"/>
          <w:cols w:space="708"/>
          <w:docGrid w:linePitch="360"/>
        </w:sectPr>
      </w:pPr>
    </w:p>
    <w:p w:rsidR="000211E9" w:rsidRDefault="000211E9" w:rsidP="000211E9">
      <w:pPr>
        <w:rPr>
          <w:sz w:val="24"/>
          <w:szCs w:val="24"/>
        </w:rPr>
      </w:pP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13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0211E9" w:rsidRDefault="000211E9" w:rsidP="000211E9">
      <w:pPr>
        <w:ind w:firstLine="709"/>
        <w:jc w:val="both"/>
        <w:rPr>
          <w:sz w:val="24"/>
          <w:szCs w:val="24"/>
        </w:rPr>
      </w:pPr>
    </w:p>
    <w:p w:rsidR="000211E9" w:rsidRDefault="000211E9" w:rsidP="000211E9">
      <w:pPr>
        <w:ind w:firstLine="709"/>
        <w:jc w:val="center"/>
        <w:rPr>
          <w:b/>
          <w:sz w:val="24"/>
          <w:szCs w:val="24"/>
        </w:rPr>
      </w:pPr>
    </w:p>
    <w:p w:rsidR="000211E9" w:rsidRDefault="000211E9" w:rsidP="000211E9">
      <w:pPr>
        <w:ind w:firstLine="709"/>
        <w:jc w:val="center"/>
        <w:rPr>
          <w:b/>
          <w:sz w:val="28"/>
          <w:szCs w:val="28"/>
        </w:rPr>
      </w:pPr>
      <w:r w:rsidRPr="00D44272">
        <w:rPr>
          <w:b/>
          <w:sz w:val="28"/>
          <w:szCs w:val="28"/>
        </w:rPr>
        <w:t>Кассовый план исполнения бюджета Южского муниципального района</w:t>
      </w:r>
      <w:r w:rsidR="00D44272">
        <w:rPr>
          <w:b/>
          <w:sz w:val="28"/>
          <w:szCs w:val="28"/>
        </w:rPr>
        <w:t xml:space="preserve"> </w:t>
      </w:r>
      <w:r w:rsidRPr="00D44272">
        <w:rPr>
          <w:b/>
          <w:sz w:val="28"/>
          <w:szCs w:val="28"/>
        </w:rPr>
        <w:t xml:space="preserve">на </w:t>
      </w:r>
      <w:r w:rsidR="00CA3271">
        <w:rPr>
          <w:b/>
          <w:sz w:val="28"/>
          <w:szCs w:val="28"/>
        </w:rPr>
        <w:t>___ квартал 20__</w:t>
      </w:r>
      <w:r w:rsidRPr="00D44272">
        <w:rPr>
          <w:b/>
          <w:sz w:val="28"/>
          <w:szCs w:val="28"/>
        </w:rPr>
        <w:t xml:space="preserve"> год</w:t>
      </w:r>
      <w:r w:rsidR="00CA3271">
        <w:rPr>
          <w:b/>
          <w:sz w:val="28"/>
          <w:szCs w:val="28"/>
        </w:rPr>
        <w:t>а</w:t>
      </w:r>
      <w:r w:rsidRPr="00D44272">
        <w:rPr>
          <w:b/>
          <w:sz w:val="28"/>
          <w:szCs w:val="28"/>
        </w:rPr>
        <w:t xml:space="preserve"> с разбивкой по месяцам</w:t>
      </w:r>
    </w:p>
    <w:p w:rsidR="000211E9" w:rsidRPr="008054D9" w:rsidRDefault="005C11ED" w:rsidP="005C11ED">
      <w:pPr>
        <w:jc w:val="right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 w:rsidR="000211E9">
        <w:rPr>
          <w:sz w:val="24"/>
          <w:szCs w:val="24"/>
        </w:rPr>
        <w:t>рублей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1169"/>
        <w:gridCol w:w="1169"/>
        <w:gridCol w:w="1169"/>
        <w:gridCol w:w="1170"/>
      </w:tblGrid>
      <w:tr w:rsidR="000211E9" w:rsidRPr="00DA49EC" w:rsidTr="00D44272">
        <w:trPr>
          <w:trHeight w:val="255"/>
        </w:trPr>
        <w:tc>
          <w:tcPr>
            <w:tcW w:w="5637" w:type="dxa"/>
            <w:vMerge w:val="restart"/>
          </w:tcPr>
          <w:p w:rsidR="000211E9" w:rsidRPr="008054D9" w:rsidRDefault="000211E9" w:rsidP="000211E9">
            <w:pPr>
              <w:jc w:val="center"/>
              <w:rPr>
                <w:b/>
              </w:rPr>
            </w:pPr>
            <w:r w:rsidRPr="008054D9">
              <w:rPr>
                <w:b/>
              </w:rPr>
              <w:t>Наименование показателя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211E9" w:rsidRPr="00D44272" w:rsidRDefault="00D44272" w:rsidP="000211E9">
            <w:pPr>
              <w:jc w:val="center"/>
              <w:rPr>
                <w:b/>
              </w:rPr>
            </w:pPr>
            <w:r>
              <w:rPr>
                <w:b/>
              </w:rPr>
              <w:t>Предстоящий квартал</w:t>
            </w:r>
          </w:p>
        </w:tc>
      </w:tr>
      <w:tr w:rsidR="000211E9" w:rsidRPr="00DA49EC" w:rsidTr="00D44272">
        <w:trPr>
          <w:trHeight w:val="420"/>
        </w:trPr>
        <w:tc>
          <w:tcPr>
            <w:tcW w:w="5637" w:type="dxa"/>
            <w:vMerge/>
          </w:tcPr>
          <w:p w:rsidR="000211E9" w:rsidRPr="008054D9" w:rsidRDefault="000211E9" w:rsidP="000211E9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0211E9" w:rsidRPr="00DA49EC" w:rsidRDefault="00D44272" w:rsidP="00021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</w:t>
            </w:r>
            <w:r w:rsidR="000211E9" w:rsidRPr="00DA49EC">
              <w:rPr>
                <w:b/>
                <w:sz w:val="18"/>
                <w:szCs w:val="18"/>
              </w:rPr>
              <w:t>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9" w:rsidRPr="00DA49EC" w:rsidRDefault="00D44272" w:rsidP="00021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месяц квартала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9" w:rsidRPr="00DA49EC" w:rsidRDefault="00D44272" w:rsidP="00021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месяц квартала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211E9" w:rsidRPr="00DA49EC" w:rsidRDefault="00D44272" w:rsidP="00021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месяц квартала</w:t>
            </w:r>
          </w:p>
        </w:tc>
      </w:tr>
      <w:tr w:rsidR="000211E9" w:rsidTr="00D44272">
        <w:tc>
          <w:tcPr>
            <w:tcW w:w="5637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9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11ED" w:rsidTr="00D44272">
        <w:tc>
          <w:tcPr>
            <w:tcW w:w="5637" w:type="dxa"/>
          </w:tcPr>
          <w:p w:rsidR="005C11ED" w:rsidRPr="005C11ED" w:rsidRDefault="005C11ED" w:rsidP="005C11ED">
            <w:pPr>
              <w:rPr>
                <w:b/>
              </w:rPr>
            </w:pPr>
            <w:r w:rsidRPr="005C11ED">
              <w:rPr>
                <w:b/>
              </w:rPr>
              <w:t>Остатки средств бюджета Южского муниципального района на начало периода, в том числе за счет: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Pr="00F5482D" w:rsidRDefault="005C11ED" w:rsidP="005C11ED">
            <w:r w:rsidRPr="00F5482D">
              <w:t>средств бюджета Южского муниципального района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Default="005C11ED" w:rsidP="005C11ED">
            <w:r w:rsidRPr="00F5482D">
              <w:t>средства других бюджетов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682A66" w:rsidRDefault="00D44272" w:rsidP="0048533A">
            <w:pPr>
              <w:rPr>
                <w:b/>
              </w:rPr>
            </w:pPr>
            <w:r>
              <w:rPr>
                <w:b/>
              </w:rPr>
              <w:t>КАССОВЫЕ ПОСТУПЛЕНИЯ, всего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Pr="00EB437D" w:rsidRDefault="005C11ED" w:rsidP="005C11ED">
            <w:r w:rsidRPr="00EB437D">
              <w:t>средств бюджета Южского муниципального района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Default="005C11ED" w:rsidP="005C11ED">
            <w:r w:rsidRPr="00EB437D">
              <w:t>средства других бюджетов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pPr>
              <w:rPr>
                <w:b/>
              </w:rPr>
            </w:pPr>
            <w:r>
              <w:rPr>
                <w:b/>
              </w:rPr>
              <w:t>Доходы, всего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pPr>
              <w:rPr>
                <w:i/>
              </w:rPr>
            </w:pPr>
            <w:r>
              <w:rPr>
                <w:i/>
              </w:rPr>
              <w:t>Налоговые и неналоговые доходы всего: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r>
              <w:t>Налоговые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Неналоговые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Pr="00F51BC7" w:rsidRDefault="005C11ED" w:rsidP="005C11ED">
            <w:r w:rsidRPr="00F51BC7">
              <w:t>Безвозмездные поступления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Pr="00F51BC7" w:rsidRDefault="005C11ED" w:rsidP="005C11ED">
            <w:r w:rsidRPr="00F51BC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Pr="00F51BC7" w:rsidRDefault="005C11ED" w:rsidP="005C11ED">
            <w:r w:rsidRPr="00F51BC7">
              <w:t>Прочие безвозмездные поступления в бюджеты муниципальных районов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Pr="00F51BC7" w:rsidRDefault="005C11ED" w:rsidP="005C11ED">
            <w:r w:rsidRPr="00F51BC7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Default="005C11ED" w:rsidP="005C11ED">
            <w:r w:rsidRPr="00F51BC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5C11ED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pPr>
              <w:rPr>
                <w:b/>
              </w:rPr>
            </w:pPr>
            <w:r>
              <w:rPr>
                <w:b/>
              </w:rPr>
              <w:t>КАССОВЫЕ ВЫПЛАТЫ, всего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pPr>
              <w:rPr>
                <w:b/>
              </w:rPr>
            </w:pPr>
            <w:r>
              <w:rPr>
                <w:b/>
              </w:rPr>
              <w:t>Остатки средств бюджета Южского муниципального района на конец периода, в том числе за счет: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5C11ED">
            <w:r>
              <w:t xml:space="preserve">средств </w:t>
            </w:r>
            <w:r w:rsidR="005C11ED">
              <w:t>бюджета Южского муниципального района</w:t>
            </w:r>
            <w:r>
              <w:t xml:space="preserve"> 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Default="005C11ED" w:rsidP="005C11ED">
            <w:r>
              <w:t>средства других бюджетов</w:t>
            </w:r>
          </w:p>
        </w:tc>
        <w:tc>
          <w:tcPr>
            <w:tcW w:w="1169" w:type="dxa"/>
          </w:tcPr>
          <w:p w:rsidR="005C11ED" w:rsidRDefault="005C11ED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pPr>
              <w:rPr>
                <w:b/>
              </w:rPr>
            </w:pPr>
            <w:r>
              <w:rPr>
                <w:b/>
              </w:rPr>
              <w:t>Поступления и выплаты из источников финансирования дефицита бюджета Южского муниципального района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r>
              <w:t>Возврат кредитов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Получение кредита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Размещение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Погашение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D44272" w:rsidRDefault="00D44272" w:rsidP="00D44272">
            <w:r>
              <w:t>Кредиты кредитных организаций в валюте Российской Федерации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Привлечение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Погашение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Средства от продажи акций и иных форм участия в капитале, находящихся в собственности муниципального образования (+)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lastRenderedPageBreak/>
              <w:t>Исполнение муниципальных гарантий (-)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24263C" w:rsidTr="00D44272">
        <w:tc>
          <w:tcPr>
            <w:tcW w:w="5637" w:type="dxa"/>
          </w:tcPr>
          <w:p w:rsidR="0024263C" w:rsidRPr="0024263C" w:rsidRDefault="0024263C" w:rsidP="0024263C">
            <w:r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1169" w:type="dxa"/>
          </w:tcPr>
          <w:p w:rsidR="0024263C" w:rsidRDefault="0024263C" w:rsidP="00485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24263C" w:rsidRDefault="0024263C" w:rsidP="00485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24263C" w:rsidRDefault="0024263C" w:rsidP="00485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24263C" w:rsidRDefault="0024263C" w:rsidP="0048533A">
            <w:pPr>
              <w:jc w:val="center"/>
              <w:rPr>
                <w:sz w:val="22"/>
                <w:szCs w:val="22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Бюджетные кредиты, предоставленные внутри страны в валюте Российской Федерации юридическим лицам</w:t>
            </w:r>
          </w:p>
          <w:p w:rsidR="005C11ED" w:rsidRDefault="005C11ED" w:rsidP="0048533A"/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5C11ED" w:rsidTr="00D44272">
        <w:tc>
          <w:tcPr>
            <w:tcW w:w="5637" w:type="dxa"/>
          </w:tcPr>
          <w:p w:rsidR="005C11ED" w:rsidRDefault="005C11ED" w:rsidP="0048533A">
            <w:r>
              <w:t>Предоставление</w:t>
            </w:r>
          </w:p>
        </w:tc>
        <w:tc>
          <w:tcPr>
            <w:tcW w:w="1169" w:type="dxa"/>
          </w:tcPr>
          <w:p w:rsidR="005C11ED" w:rsidRDefault="005C11ED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11ED" w:rsidRDefault="005C11ED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1ED" w:rsidRDefault="005C11ED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Возврат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</w:tbl>
    <w:p w:rsidR="000211E9" w:rsidRDefault="000211E9" w:rsidP="00366C41">
      <w:pPr>
        <w:rPr>
          <w:sz w:val="24"/>
          <w:szCs w:val="24"/>
        </w:rPr>
      </w:pPr>
    </w:p>
    <w:p w:rsidR="00DF0E5A" w:rsidRDefault="0035405A" w:rsidP="00366C41">
      <w:pPr>
        <w:rPr>
          <w:sz w:val="24"/>
          <w:szCs w:val="24"/>
        </w:rPr>
      </w:pPr>
      <w:r>
        <w:rPr>
          <w:sz w:val="24"/>
          <w:szCs w:val="24"/>
        </w:rPr>
        <w:t>Начальник бюджетного отдела по бюджету</w:t>
      </w:r>
    </w:p>
    <w:p w:rsidR="0035405A" w:rsidRDefault="0035405A" w:rsidP="00366C41">
      <w:pPr>
        <w:rPr>
          <w:sz w:val="24"/>
          <w:szCs w:val="24"/>
        </w:rPr>
      </w:pPr>
      <w:r>
        <w:rPr>
          <w:sz w:val="24"/>
          <w:szCs w:val="24"/>
        </w:rPr>
        <w:t>Южского муниципального района                        _____________________</w:t>
      </w:r>
    </w:p>
    <w:p w:rsidR="0092124F" w:rsidRDefault="0092124F" w:rsidP="00DF0E5A">
      <w:pPr>
        <w:jc w:val="right"/>
        <w:rPr>
          <w:sz w:val="24"/>
          <w:szCs w:val="24"/>
        </w:rPr>
      </w:pPr>
    </w:p>
    <w:p w:rsidR="0092124F" w:rsidRDefault="0092124F" w:rsidP="00DF0E5A">
      <w:pPr>
        <w:jc w:val="right"/>
        <w:rPr>
          <w:sz w:val="24"/>
          <w:szCs w:val="24"/>
        </w:rPr>
        <w:sectPr w:rsidR="0092124F" w:rsidSect="000211E9">
          <w:pgSz w:w="11906" w:h="16838"/>
          <w:pgMar w:top="425" w:right="1418" w:bottom="851" w:left="851" w:header="709" w:footer="709" w:gutter="0"/>
          <w:cols w:space="708"/>
          <w:docGrid w:linePitch="360"/>
        </w:sectPr>
      </w:pPr>
    </w:p>
    <w:p w:rsidR="0092124F" w:rsidRDefault="0092124F" w:rsidP="0092124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14</w:t>
      </w:r>
    </w:p>
    <w:p w:rsidR="0092124F" w:rsidRDefault="0092124F" w:rsidP="0092124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92124F" w:rsidRDefault="0092124F" w:rsidP="0092124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92124F" w:rsidRDefault="0092124F" w:rsidP="0092124F">
      <w:pPr>
        <w:ind w:firstLine="709"/>
        <w:jc w:val="right"/>
        <w:rPr>
          <w:sz w:val="24"/>
          <w:szCs w:val="24"/>
        </w:rPr>
      </w:pPr>
    </w:p>
    <w:p w:rsidR="0092124F" w:rsidRDefault="0092124F" w:rsidP="009212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92124F" w:rsidRDefault="0092124F" w:rsidP="009212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прогноза кассовых поступлений в бюджет Южского муниципального района на 20___год</w:t>
      </w:r>
    </w:p>
    <w:p w:rsidR="0092124F" w:rsidRDefault="0092124F" w:rsidP="009212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</w:t>
      </w:r>
      <w:r w:rsidR="006D5D0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__г.</w:t>
      </w:r>
    </w:p>
    <w:p w:rsidR="0092124F" w:rsidRDefault="0092124F" w:rsidP="0092124F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92124F" w:rsidRDefault="0092124F" w:rsidP="0092124F">
      <w:pPr>
        <w:ind w:firstLine="709"/>
        <w:jc w:val="center"/>
      </w:pPr>
      <w:r>
        <w:t>(наименование главного администратора доходов бюджета Южского муниципального района)</w:t>
      </w:r>
    </w:p>
    <w:p w:rsidR="0092124F" w:rsidRDefault="0092124F" w:rsidP="0092124F">
      <w:pPr>
        <w:ind w:firstLine="709"/>
        <w:jc w:val="center"/>
      </w:pPr>
    </w:p>
    <w:p w:rsidR="0092124F" w:rsidRDefault="006D5D07" w:rsidP="009212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(рублей</w:t>
      </w:r>
      <w:r w:rsidR="0092124F">
        <w:rPr>
          <w:sz w:val="22"/>
          <w:szCs w:val="22"/>
        </w:rPr>
        <w:t>)</w:t>
      </w:r>
    </w:p>
    <w:tbl>
      <w:tblPr>
        <w:tblStyle w:val="a8"/>
        <w:tblW w:w="0" w:type="auto"/>
        <w:tblInd w:w="739" w:type="dxa"/>
        <w:tblLook w:val="04A0" w:firstRow="1" w:lastRow="0" w:firstColumn="1" w:lastColumn="0" w:noHBand="0" w:noVBand="1"/>
      </w:tblPr>
      <w:tblGrid>
        <w:gridCol w:w="2598"/>
        <w:gridCol w:w="2252"/>
        <w:gridCol w:w="2230"/>
        <w:gridCol w:w="1524"/>
        <w:gridCol w:w="1705"/>
        <w:gridCol w:w="1435"/>
        <w:gridCol w:w="1435"/>
        <w:gridCol w:w="1435"/>
      </w:tblGrid>
      <w:tr w:rsidR="0092124F" w:rsidTr="00CA3271">
        <w:tc>
          <w:tcPr>
            <w:tcW w:w="2598" w:type="dxa"/>
            <w:vMerge w:val="restart"/>
          </w:tcPr>
          <w:p w:rsidR="0092124F" w:rsidRPr="00857E3D" w:rsidRDefault="0092124F" w:rsidP="009212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доходов бюджета Южского муниципального района</w:t>
            </w:r>
          </w:p>
        </w:tc>
        <w:tc>
          <w:tcPr>
            <w:tcW w:w="2252" w:type="dxa"/>
            <w:vMerge w:val="restart"/>
          </w:tcPr>
          <w:p w:rsidR="0092124F" w:rsidRPr="00857E3D" w:rsidRDefault="0092124F" w:rsidP="009212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доходов в соответствии с бюджетной классификацией РФ</w:t>
            </w:r>
          </w:p>
        </w:tc>
        <w:tc>
          <w:tcPr>
            <w:tcW w:w="2230" w:type="dxa"/>
            <w:vMerge w:val="restart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назначения на год с учетом изменений – всего</w:t>
            </w:r>
          </w:p>
        </w:tc>
        <w:tc>
          <w:tcPr>
            <w:tcW w:w="7534" w:type="dxa"/>
            <w:gridSpan w:val="5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92124F" w:rsidTr="00CA3271">
        <w:trPr>
          <w:trHeight w:val="315"/>
        </w:trPr>
        <w:tc>
          <w:tcPr>
            <w:tcW w:w="2598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10" w:type="dxa"/>
            <w:gridSpan w:val="4"/>
            <w:tcBorders>
              <w:bottom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92124F" w:rsidTr="00CA3271">
        <w:trPr>
          <w:trHeight w:val="885"/>
        </w:trPr>
        <w:tc>
          <w:tcPr>
            <w:tcW w:w="2598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92124F" w:rsidTr="00CA3271">
        <w:tc>
          <w:tcPr>
            <w:tcW w:w="2598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124F" w:rsidTr="00CA3271">
        <w:tc>
          <w:tcPr>
            <w:tcW w:w="2598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124F" w:rsidTr="00CA3271">
        <w:tc>
          <w:tcPr>
            <w:tcW w:w="2598" w:type="dxa"/>
          </w:tcPr>
          <w:p w:rsidR="0092124F" w:rsidRPr="00857E3D" w:rsidRDefault="0092124F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52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124F" w:rsidRPr="00857E3D" w:rsidRDefault="0092124F" w:rsidP="0092124F">
      <w:pPr>
        <w:ind w:firstLine="709"/>
        <w:jc w:val="both"/>
        <w:rPr>
          <w:sz w:val="22"/>
          <w:szCs w:val="22"/>
        </w:rPr>
      </w:pPr>
    </w:p>
    <w:p w:rsidR="0092124F" w:rsidRPr="00857E3D" w:rsidRDefault="0092124F" w:rsidP="0092124F">
      <w:pPr>
        <w:ind w:firstLine="709"/>
        <w:jc w:val="center"/>
        <w:rPr>
          <w:b/>
          <w:sz w:val="28"/>
          <w:szCs w:val="28"/>
        </w:rPr>
      </w:pPr>
    </w:p>
    <w:p w:rsidR="0092124F" w:rsidRDefault="0092124F" w:rsidP="0092124F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92124F" w:rsidRDefault="0092124F" w:rsidP="0092124F">
      <w:r>
        <w:t xml:space="preserve">                                               (подпись)                                      (расшифровка подписи)</w:t>
      </w:r>
    </w:p>
    <w:p w:rsidR="0092124F" w:rsidRDefault="0092124F" w:rsidP="0092124F"/>
    <w:p w:rsidR="0092124F" w:rsidRDefault="0092124F" w:rsidP="0092124F">
      <w:pPr>
        <w:rPr>
          <w:sz w:val="24"/>
          <w:szCs w:val="24"/>
        </w:rPr>
      </w:pPr>
    </w:p>
    <w:p w:rsidR="0092124F" w:rsidRDefault="0092124F" w:rsidP="0092124F">
      <w:pPr>
        <w:rPr>
          <w:sz w:val="24"/>
          <w:szCs w:val="24"/>
        </w:rPr>
      </w:pPr>
      <w:r>
        <w:rPr>
          <w:sz w:val="24"/>
          <w:szCs w:val="24"/>
        </w:rPr>
        <w:t>Дата «___»_______________20__г.</w:t>
      </w:r>
    </w:p>
    <w:p w:rsidR="0092124F" w:rsidRDefault="0092124F" w:rsidP="0092124F">
      <w:pPr>
        <w:rPr>
          <w:sz w:val="24"/>
          <w:szCs w:val="24"/>
        </w:rPr>
      </w:pPr>
    </w:p>
    <w:p w:rsidR="0092124F" w:rsidRDefault="0092124F" w:rsidP="0092124F">
      <w:pPr>
        <w:rPr>
          <w:sz w:val="24"/>
          <w:szCs w:val="24"/>
        </w:rPr>
      </w:pPr>
    </w:p>
    <w:p w:rsidR="0092124F" w:rsidRDefault="0092124F" w:rsidP="0092124F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DA27F7" w:rsidRDefault="00DA27F7" w:rsidP="00BA604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15</w:t>
      </w:r>
    </w:p>
    <w:p w:rsidR="00DA27F7" w:rsidRDefault="00DA27F7" w:rsidP="00DA27F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DA27F7" w:rsidRDefault="00DA27F7" w:rsidP="00DA27F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DA27F7" w:rsidRDefault="00DA27F7" w:rsidP="00DA27F7">
      <w:pPr>
        <w:ind w:firstLine="709"/>
        <w:jc w:val="right"/>
        <w:rPr>
          <w:sz w:val="24"/>
          <w:szCs w:val="24"/>
        </w:rPr>
      </w:pPr>
    </w:p>
    <w:p w:rsidR="00DA27F7" w:rsidRDefault="00DA27F7" w:rsidP="00DA27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DA27F7" w:rsidRDefault="00DA27F7" w:rsidP="00DA27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прогноза кассовых поступлений в бюджет Южского муниципального района на 20___год</w:t>
      </w:r>
    </w:p>
    <w:p w:rsidR="00DA27F7" w:rsidRDefault="00DA27F7" w:rsidP="00DA27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«___»______________20__г.</w:t>
      </w:r>
    </w:p>
    <w:p w:rsidR="00154F62" w:rsidRDefault="00154F62" w:rsidP="00DA27F7">
      <w:pPr>
        <w:jc w:val="both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Финансового отдела _________________________________________________________________________________</w:t>
      </w:r>
    </w:p>
    <w:p w:rsidR="00DA27F7" w:rsidRDefault="00DA27F7" w:rsidP="00DA27F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внесения изменения</w:t>
      </w:r>
      <w:r w:rsidR="00AF37FB">
        <w:rPr>
          <w:sz w:val="24"/>
          <w:szCs w:val="24"/>
        </w:rPr>
        <w:t xml:space="preserve"> _____________________________________________________________________________________________</w:t>
      </w:r>
    </w:p>
    <w:p w:rsidR="00AF37FB" w:rsidRPr="00AF37FB" w:rsidRDefault="00AF37FB" w:rsidP="00DA27F7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t>(решение, постановление, распоряжение, письмо, докладная и т.д.)</w:t>
      </w:r>
    </w:p>
    <w:p w:rsidR="00DA27F7" w:rsidRDefault="00DA27F7" w:rsidP="00DA27F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</w:t>
      </w:r>
      <w:r w:rsidR="006D5D07">
        <w:rPr>
          <w:sz w:val="22"/>
          <w:szCs w:val="22"/>
        </w:rPr>
        <w:t>лей</w:t>
      </w:r>
      <w:r>
        <w:rPr>
          <w:sz w:val="22"/>
          <w:szCs w:val="22"/>
        </w:rPr>
        <w:t>)</w:t>
      </w:r>
    </w:p>
    <w:tbl>
      <w:tblPr>
        <w:tblStyle w:val="a8"/>
        <w:tblW w:w="0" w:type="auto"/>
        <w:tblInd w:w="739" w:type="dxa"/>
        <w:tblLook w:val="04A0" w:firstRow="1" w:lastRow="0" w:firstColumn="1" w:lastColumn="0" w:noHBand="0" w:noVBand="1"/>
      </w:tblPr>
      <w:tblGrid>
        <w:gridCol w:w="929"/>
        <w:gridCol w:w="5670"/>
        <w:gridCol w:w="1559"/>
        <w:gridCol w:w="1614"/>
        <w:gridCol w:w="1614"/>
        <w:gridCol w:w="1614"/>
        <w:gridCol w:w="1614"/>
      </w:tblGrid>
      <w:tr w:rsidR="00AF37FB" w:rsidTr="00AF37FB">
        <w:tc>
          <w:tcPr>
            <w:tcW w:w="929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15" w:type="dxa"/>
            <w:gridSpan w:val="5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AF37FB" w:rsidTr="00AF37FB">
        <w:trPr>
          <w:trHeight w:val="315"/>
        </w:trPr>
        <w:tc>
          <w:tcPr>
            <w:tcW w:w="929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AF37FB" w:rsidTr="00AF37FB">
        <w:trPr>
          <w:trHeight w:val="885"/>
        </w:trPr>
        <w:tc>
          <w:tcPr>
            <w:tcW w:w="929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AF37FB" w:rsidTr="00AF37FB">
        <w:tc>
          <w:tcPr>
            <w:tcW w:w="929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всего: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670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670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C5A" w:rsidTr="00AF37FB">
        <w:tc>
          <w:tcPr>
            <w:tcW w:w="929" w:type="dxa"/>
          </w:tcPr>
          <w:p w:rsidR="00286C5A" w:rsidRDefault="00286C5A" w:rsidP="00286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5670" w:type="dxa"/>
          </w:tcPr>
          <w:p w:rsidR="00286C5A" w:rsidRPr="005C32EE" w:rsidRDefault="00286C5A" w:rsidP="00286C5A">
            <w:r w:rsidRPr="005C32EE">
              <w:t>Безвозмездные поступления</w:t>
            </w:r>
          </w:p>
        </w:tc>
        <w:tc>
          <w:tcPr>
            <w:tcW w:w="1559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C5A" w:rsidTr="00AF37FB">
        <w:tc>
          <w:tcPr>
            <w:tcW w:w="929" w:type="dxa"/>
          </w:tcPr>
          <w:p w:rsidR="00286C5A" w:rsidRDefault="00286C5A" w:rsidP="00286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1.1.3.1</w:t>
            </w:r>
          </w:p>
        </w:tc>
        <w:tc>
          <w:tcPr>
            <w:tcW w:w="5670" w:type="dxa"/>
          </w:tcPr>
          <w:p w:rsidR="00286C5A" w:rsidRPr="005C32EE" w:rsidRDefault="00286C5A" w:rsidP="00286C5A">
            <w:r w:rsidRPr="005C32E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C5A" w:rsidTr="00AF37FB">
        <w:tc>
          <w:tcPr>
            <w:tcW w:w="929" w:type="dxa"/>
          </w:tcPr>
          <w:p w:rsidR="00286C5A" w:rsidRDefault="00286C5A" w:rsidP="00286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1.1.3.2</w:t>
            </w:r>
          </w:p>
        </w:tc>
        <w:tc>
          <w:tcPr>
            <w:tcW w:w="5670" w:type="dxa"/>
          </w:tcPr>
          <w:p w:rsidR="00286C5A" w:rsidRPr="005C32EE" w:rsidRDefault="00286C5A" w:rsidP="00286C5A">
            <w:r w:rsidRPr="005C32EE"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C5A" w:rsidTr="00AF37FB">
        <w:tc>
          <w:tcPr>
            <w:tcW w:w="929" w:type="dxa"/>
          </w:tcPr>
          <w:p w:rsidR="00286C5A" w:rsidRDefault="00286C5A" w:rsidP="00BA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BA604C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86C5A" w:rsidRPr="005C32EE" w:rsidRDefault="00286C5A" w:rsidP="00286C5A">
            <w:r w:rsidRPr="005C32EE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C5A" w:rsidTr="00AF37FB">
        <w:tc>
          <w:tcPr>
            <w:tcW w:w="929" w:type="dxa"/>
          </w:tcPr>
          <w:p w:rsidR="00286C5A" w:rsidRDefault="00286C5A" w:rsidP="00BA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BA604C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286C5A" w:rsidRDefault="00286C5A" w:rsidP="00286C5A">
            <w:r w:rsidRPr="005C32E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286C5A" w:rsidRPr="00857E3D" w:rsidRDefault="00286C5A" w:rsidP="00286C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27F7" w:rsidRDefault="00DA27F7" w:rsidP="00DA27F7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DA27F7" w:rsidRDefault="00DA27F7" w:rsidP="00DA27F7">
      <w:r>
        <w:t xml:space="preserve">                                               (подпись)                                      (расшифровка подписи)</w:t>
      </w:r>
    </w:p>
    <w:p w:rsidR="00CA3271" w:rsidRDefault="00DA27F7" w:rsidP="00DA27F7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</w:p>
    <w:p w:rsidR="00AF37FB" w:rsidRDefault="00CA3271" w:rsidP="00BA604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F37FB">
        <w:rPr>
          <w:sz w:val="24"/>
          <w:szCs w:val="24"/>
        </w:rPr>
        <w:lastRenderedPageBreak/>
        <w:t>Приложение № 16</w:t>
      </w:r>
    </w:p>
    <w:p w:rsidR="00AF37FB" w:rsidRDefault="00AF37FB" w:rsidP="00AF37F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AF37FB" w:rsidRDefault="00AF37FB" w:rsidP="00AF37F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AF37FB" w:rsidRDefault="00AF37FB" w:rsidP="00AF37FB">
      <w:pPr>
        <w:ind w:firstLine="709"/>
        <w:jc w:val="right"/>
        <w:rPr>
          <w:sz w:val="24"/>
          <w:szCs w:val="24"/>
        </w:rPr>
      </w:pPr>
    </w:p>
    <w:p w:rsidR="00AF37FB" w:rsidRDefault="00AF37FB" w:rsidP="00AF37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AF37FB" w:rsidRDefault="00AF37FB" w:rsidP="00AF37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прогноза кассовых выплат из бюджета Южского муниципального района на 20___год</w:t>
      </w:r>
    </w:p>
    <w:p w:rsidR="00AF37FB" w:rsidRDefault="00AF37FB" w:rsidP="00AF37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«___»______________20__г.</w:t>
      </w:r>
    </w:p>
    <w:p w:rsidR="00AF37FB" w:rsidRDefault="00AF37FB" w:rsidP="00AF37FB">
      <w:pPr>
        <w:ind w:firstLine="709"/>
      </w:pPr>
    </w:p>
    <w:p w:rsidR="00AF37FB" w:rsidRDefault="00AF37FB" w:rsidP="00AF37FB">
      <w:pPr>
        <w:ind w:firstLine="709"/>
        <w:jc w:val="center"/>
      </w:pPr>
    </w:p>
    <w:p w:rsidR="00AF37FB" w:rsidRDefault="00AF37FB" w:rsidP="00AF37FB">
      <w:pPr>
        <w:ind w:firstLine="709"/>
        <w:jc w:val="center"/>
      </w:pPr>
    </w:p>
    <w:p w:rsidR="00AF37FB" w:rsidRDefault="00AF37FB" w:rsidP="00AF37F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</w:t>
      </w:r>
      <w:r w:rsidR="006D5D07">
        <w:rPr>
          <w:sz w:val="22"/>
          <w:szCs w:val="22"/>
        </w:rPr>
        <w:t>лей</w:t>
      </w:r>
      <w:r>
        <w:rPr>
          <w:sz w:val="22"/>
          <w:szCs w:val="22"/>
        </w:rPr>
        <w:t>)</w:t>
      </w:r>
    </w:p>
    <w:tbl>
      <w:tblPr>
        <w:tblStyle w:val="a8"/>
        <w:tblW w:w="0" w:type="auto"/>
        <w:tblInd w:w="739" w:type="dxa"/>
        <w:tblLook w:val="04A0" w:firstRow="1" w:lastRow="0" w:firstColumn="1" w:lastColumn="0" w:noHBand="0" w:noVBand="1"/>
      </w:tblPr>
      <w:tblGrid>
        <w:gridCol w:w="5748"/>
        <w:gridCol w:w="2126"/>
        <w:gridCol w:w="1685"/>
        <w:gridCol w:w="1685"/>
        <w:gridCol w:w="1685"/>
        <w:gridCol w:w="1685"/>
      </w:tblGrid>
      <w:tr w:rsidR="00AF37FB" w:rsidTr="00AF37FB">
        <w:tc>
          <w:tcPr>
            <w:tcW w:w="5748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Южского муниципального района</w:t>
            </w:r>
          </w:p>
        </w:tc>
        <w:tc>
          <w:tcPr>
            <w:tcW w:w="8866" w:type="dxa"/>
            <w:gridSpan w:val="5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AF37FB" w:rsidTr="00AF37FB">
        <w:trPr>
          <w:trHeight w:val="315"/>
        </w:trPr>
        <w:tc>
          <w:tcPr>
            <w:tcW w:w="5748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AF37FB" w:rsidTr="00AF37FB">
        <w:trPr>
          <w:trHeight w:val="210"/>
        </w:trPr>
        <w:tc>
          <w:tcPr>
            <w:tcW w:w="5748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AF37FB" w:rsidTr="00AF37FB">
        <w:tc>
          <w:tcPr>
            <w:tcW w:w="5748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F37FB" w:rsidTr="00AF37FB">
        <w:tc>
          <w:tcPr>
            <w:tcW w:w="5748" w:type="dxa"/>
          </w:tcPr>
          <w:p w:rsidR="00AF37FB" w:rsidRPr="00857E3D" w:rsidRDefault="00AF37FB" w:rsidP="00AF3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КАССОВЫЕ ВЫПЛАТЫ, всего</w:t>
            </w:r>
          </w:p>
        </w:tc>
        <w:tc>
          <w:tcPr>
            <w:tcW w:w="2126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5748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средств бюджета Южского муниципального района</w:t>
            </w:r>
          </w:p>
        </w:tc>
        <w:tc>
          <w:tcPr>
            <w:tcW w:w="2126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F37FB" w:rsidRPr="00857E3D" w:rsidRDefault="00AF37FB" w:rsidP="00AF37FB">
      <w:pPr>
        <w:ind w:firstLine="709"/>
        <w:jc w:val="center"/>
        <w:rPr>
          <w:b/>
          <w:sz w:val="28"/>
          <w:szCs w:val="28"/>
        </w:rPr>
      </w:pPr>
    </w:p>
    <w:p w:rsidR="00AF37FB" w:rsidRDefault="00AF37FB" w:rsidP="00AF37FB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AF37FB" w:rsidRDefault="00AF37FB" w:rsidP="00AF37FB">
      <w:r>
        <w:t xml:space="preserve">                                               (подпись)                                      (расшифровка подписи)</w:t>
      </w:r>
    </w:p>
    <w:p w:rsidR="00AF37FB" w:rsidRDefault="00AF37FB" w:rsidP="00AF37FB"/>
    <w:p w:rsidR="00AF37FB" w:rsidRDefault="00AF37FB" w:rsidP="00AF37FB">
      <w:pPr>
        <w:rPr>
          <w:sz w:val="24"/>
          <w:szCs w:val="24"/>
        </w:rPr>
      </w:pPr>
    </w:p>
    <w:p w:rsidR="00AF37FB" w:rsidRDefault="00AF37FB" w:rsidP="00AF37FB">
      <w:pPr>
        <w:rPr>
          <w:sz w:val="24"/>
          <w:szCs w:val="24"/>
        </w:rPr>
      </w:pPr>
      <w:r>
        <w:rPr>
          <w:sz w:val="24"/>
          <w:szCs w:val="24"/>
        </w:rPr>
        <w:t>Дата «___»_______________20__г.</w:t>
      </w:r>
    </w:p>
    <w:p w:rsidR="00DA27F7" w:rsidRPr="008054D9" w:rsidRDefault="00DA27F7" w:rsidP="00DA27F7">
      <w:pPr>
        <w:rPr>
          <w:sz w:val="24"/>
          <w:szCs w:val="24"/>
        </w:rPr>
      </w:pPr>
    </w:p>
    <w:p w:rsidR="00F12919" w:rsidRDefault="00F129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2919" w:rsidRDefault="00F12919" w:rsidP="00F129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17</w:t>
      </w:r>
    </w:p>
    <w:p w:rsidR="00F12919" w:rsidRDefault="00F12919" w:rsidP="00F129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F12919" w:rsidRDefault="00F12919" w:rsidP="00F129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F12919" w:rsidRDefault="00F12919" w:rsidP="00F12919">
      <w:pPr>
        <w:ind w:firstLine="709"/>
        <w:jc w:val="right"/>
        <w:rPr>
          <w:sz w:val="24"/>
          <w:szCs w:val="24"/>
        </w:rPr>
      </w:pPr>
    </w:p>
    <w:p w:rsidR="00F12919" w:rsidRDefault="00F12919" w:rsidP="00F129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F12919" w:rsidRDefault="00F12919" w:rsidP="00F129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прогноза кассовых поступлений в бюджет и прогноза кассовых выплат из бюджета по источникам финансирования дефицита на 20___год</w:t>
      </w:r>
    </w:p>
    <w:p w:rsidR="00F12919" w:rsidRDefault="00F12919" w:rsidP="00F129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«___»______________20__г.</w:t>
      </w:r>
    </w:p>
    <w:p w:rsidR="00F12919" w:rsidRDefault="00F12919" w:rsidP="00F12919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F12919" w:rsidRDefault="00F12919" w:rsidP="00F12919">
      <w:pPr>
        <w:ind w:firstLine="709"/>
        <w:jc w:val="center"/>
      </w:pPr>
      <w:r>
        <w:t>(наименование главного администратора источников финансирования дефицита бюджета Южского муниципального района)</w:t>
      </w:r>
    </w:p>
    <w:p w:rsidR="00F12919" w:rsidRDefault="00F12919" w:rsidP="00F12919">
      <w:pPr>
        <w:ind w:firstLine="709"/>
        <w:jc w:val="center"/>
      </w:pPr>
    </w:p>
    <w:p w:rsidR="00F12919" w:rsidRDefault="006D5D07" w:rsidP="00F1291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F12919">
        <w:rPr>
          <w:sz w:val="22"/>
          <w:szCs w:val="22"/>
        </w:rPr>
        <w:t>руб</w:t>
      </w:r>
      <w:r>
        <w:rPr>
          <w:sz w:val="22"/>
          <w:szCs w:val="22"/>
        </w:rPr>
        <w:t>лей</w:t>
      </w:r>
      <w:r w:rsidR="00F12919">
        <w:rPr>
          <w:sz w:val="22"/>
          <w:szCs w:val="22"/>
        </w:rPr>
        <w:t>)</w:t>
      </w:r>
    </w:p>
    <w:tbl>
      <w:tblPr>
        <w:tblStyle w:val="a8"/>
        <w:tblW w:w="0" w:type="auto"/>
        <w:tblInd w:w="739" w:type="dxa"/>
        <w:tblLook w:val="04A0" w:firstRow="1" w:lastRow="0" w:firstColumn="1" w:lastColumn="0" w:noHBand="0" w:noVBand="1"/>
      </w:tblPr>
      <w:tblGrid>
        <w:gridCol w:w="2599"/>
        <w:gridCol w:w="2253"/>
        <w:gridCol w:w="2233"/>
        <w:gridCol w:w="1523"/>
        <w:gridCol w:w="1704"/>
        <w:gridCol w:w="1434"/>
        <w:gridCol w:w="1434"/>
        <w:gridCol w:w="1434"/>
      </w:tblGrid>
      <w:tr w:rsidR="00F12919" w:rsidTr="00CA3271">
        <w:tc>
          <w:tcPr>
            <w:tcW w:w="2599" w:type="dxa"/>
            <w:vMerge w:val="restart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источников финансирования дефицита бюджета Южского муниципального района</w:t>
            </w:r>
          </w:p>
        </w:tc>
        <w:tc>
          <w:tcPr>
            <w:tcW w:w="2253" w:type="dxa"/>
            <w:vMerge w:val="restart"/>
          </w:tcPr>
          <w:p w:rsidR="00F12919" w:rsidRPr="00857E3D" w:rsidRDefault="00F12919" w:rsidP="00F129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источников финансирования дефицита бюджета Южского муниципального района в соответствии с бюджетной классификацией РФ</w:t>
            </w:r>
          </w:p>
        </w:tc>
        <w:tc>
          <w:tcPr>
            <w:tcW w:w="2233" w:type="dxa"/>
            <w:vMerge w:val="restart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поступлений и выплат на год – всего</w:t>
            </w:r>
          </w:p>
        </w:tc>
        <w:tc>
          <w:tcPr>
            <w:tcW w:w="7529" w:type="dxa"/>
            <w:gridSpan w:val="5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F12919" w:rsidTr="00CA3271">
        <w:trPr>
          <w:trHeight w:val="315"/>
        </w:trPr>
        <w:tc>
          <w:tcPr>
            <w:tcW w:w="2599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06" w:type="dxa"/>
            <w:gridSpan w:val="4"/>
            <w:tcBorders>
              <w:bottom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F12919" w:rsidTr="00CA3271">
        <w:trPr>
          <w:trHeight w:val="885"/>
        </w:trPr>
        <w:tc>
          <w:tcPr>
            <w:tcW w:w="2599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F12919" w:rsidTr="00CA3271">
        <w:tc>
          <w:tcPr>
            <w:tcW w:w="2599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2919" w:rsidTr="00CA3271">
        <w:tc>
          <w:tcPr>
            <w:tcW w:w="2599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3271" w:rsidTr="00CA3271">
        <w:tc>
          <w:tcPr>
            <w:tcW w:w="2599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2919" w:rsidTr="00CA3271">
        <w:tc>
          <w:tcPr>
            <w:tcW w:w="2599" w:type="dxa"/>
          </w:tcPr>
          <w:p w:rsidR="00F12919" w:rsidRPr="00857E3D" w:rsidRDefault="00F12919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5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12919" w:rsidRPr="00857E3D" w:rsidRDefault="00F12919" w:rsidP="00F12919">
      <w:pPr>
        <w:ind w:firstLine="709"/>
        <w:jc w:val="both"/>
        <w:rPr>
          <w:sz w:val="22"/>
          <w:szCs w:val="22"/>
        </w:rPr>
      </w:pPr>
    </w:p>
    <w:p w:rsidR="00F12919" w:rsidRPr="00857E3D" w:rsidRDefault="00F12919" w:rsidP="00F12919">
      <w:pPr>
        <w:ind w:firstLine="709"/>
        <w:jc w:val="center"/>
        <w:rPr>
          <w:b/>
          <w:sz w:val="28"/>
          <w:szCs w:val="28"/>
        </w:rPr>
      </w:pPr>
    </w:p>
    <w:p w:rsidR="00F12919" w:rsidRDefault="00F12919" w:rsidP="00F12919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F12919" w:rsidRDefault="00F12919" w:rsidP="00F12919">
      <w:r>
        <w:t xml:space="preserve">                                               (подпись)                                      (расшифровка подписи)</w:t>
      </w:r>
    </w:p>
    <w:p w:rsidR="00F12919" w:rsidRDefault="00F12919" w:rsidP="00F12919">
      <w:pPr>
        <w:rPr>
          <w:sz w:val="24"/>
          <w:szCs w:val="24"/>
        </w:rPr>
      </w:pPr>
      <w:r>
        <w:rPr>
          <w:sz w:val="24"/>
          <w:szCs w:val="24"/>
        </w:rPr>
        <w:t>Дата «___»_______________20</w:t>
      </w:r>
      <w:r w:rsidR="006D5D07">
        <w:rPr>
          <w:sz w:val="24"/>
          <w:szCs w:val="24"/>
        </w:rPr>
        <w:t>_</w:t>
      </w:r>
      <w:r>
        <w:rPr>
          <w:sz w:val="24"/>
          <w:szCs w:val="24"/>
        </w:rPr>
        <w:t>__г.</w:t>
      </w:r>
    </w:p>
    <w:p w:rsidR="00F12919" w:rsidRDefault="00F12919" w:rsidP="00F12919">
      <w:pPr>
        <w:rPr>
          <w:sz w:val="24"/>
          <w:szCs w:val="24"/>
        </w:rPr>
      </w:pPr>
    </w:p>
    <w:p w:rsidR="00F12919" w:rsidRDefault="00F12919" w:rsidP="00F12919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CA3271" w:rsidRDefault="00CA32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6B24" w:rsidRDefault="00856B24" w:rsidP="00856B2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18</w:t>
      </w:r>
    </w:p>
    <w:p w:rsidR="00856B24" w:rsidRDefault="00856B24" w:rsidP="00856B2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856B24" w:rsidRDefault="00856B24" w:rsidP="00856B2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856B24" w:rsidRDefault="00856B24" w:rsidP="00856B24">
      <w:pPr>
        <w:ind w:firstLine="709"/>
        <w:jc w:val="right"/>
        <w:rPr>
          <w:sz w:val="24"/>
          <w:szCs w:val="24"/>
        </w:rPr>
      </w:pPr>
    </w:p>
    <w:p w:rsidR="00856B24" w:rsidRDefault="00856B24" w:rsidP="00856B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856B24" w:rsidRDefault="00856B24" w:rsidP="00856B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изменениях распределения источников финансирования дефицита бюджета Южского муниципального района на 20___год</w:t>
      </w:r>
    </w:p>
    <w:p w:rsidR="00856B24" w:rsidRDefault="00856B24" w:rsidP="00856B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«___»______________20__г.</w:t>
      </w:r>
    </w:p>
    <w:p w:rsidR="00856B24" w:rsidRDefault="00856B24" w:rsidP="00856B24">
      <w:pPr>
        <w:ind w:firstLine="709"/>
        <w:jc w:val="center"/>
        <w:rPr>
          <w:b/>
          <w:sz w:val="28"/>
          <w:szCs w:val="28"/>
        </w:rPr>
      </w:pPr>
    </w:p>
    <w:p w:rsidR="00154F62" w:rsidRDefault="00154F62" w:rsidP="00856B24">
      <w:pPr>
        <w:jc w:val="both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Финансового отдела _________________________________________________________________________________</w:t>
      </w:r>
    </w:p>
    <w:p w:rsidR="00856B24" w:rsidRDefault="00856B24" w:rsidP="00856B2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внесения изменения _____________________________________________________________________________________________</w:t>
      </w:r>
    </w:p>
    <w:p w:rsidR="00856B24" w:rsidRPr="00AF37FB" w:rsidRDefault="00856B24" w:rsidP="00856B24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t>(решение, постановление, распоряжение, письмо, докладная и т.д.)</w:t>
      </w:r>
    </w:p>
    <w:p w:rsidR="00856B24" w:rsidRDefault="00856B24" w:rsidP="00856B24">
      <w:pPr>
        <w:ind w:firstLine="709"/>
        <w:jc w:val="center"/>
      </w:pPr>
    </w:p>
    <w:p w:rsidR="00856B24" w:rsidRDefault="006D5D07" w:rsidP="00856B2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(рублей</w:t>
      </w:r>
      <w:r w:rsidR="00856B24">
        <w:rPr>
          <w:sz w:val="22"/>
          <w:szCs w:val="22"/>
        </w:rPr>
        <w:t>)</w:t>
      </w:r>
    </w:p>
    <w:tbl>
      <w:tblPr>
        <w:tblStyle w:val="a8"/>
        <w:tblW w:w="0" w:type="auto"/>
        <w:tblInd w:w="739" w:type="dxa"/>
        <w:tblLook w:val="04A0" w:firstRow="1" w:lastRow="0" w:firstColumn="1" w:lastColumn="0" w:noHBand="0" w:noVBand="1"/>
      </w:tblPr>
      <w:tblGrid>
        <w:gridCol w:w="929"/>
        <w:gridCol w:w="5670"/>
        <w:gridCol w:w="1559"/>
        <w:gridCol w:w="1614"/>
        <w:gridCol w:w="1614"/>
        <w:gridCol w:w="1614"/>
        <w:gridCol w:w="1614"/>
      </w:tblGrid>
      <w:tr w:rsidR="00856B24" w:rsidTr="0048533A">
        <w:tc>
          <w:tcPr>
            <w:tcW w:w="929" w:type="dxa"/>
            <w:vMerge w:val="restart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vMerge w:val="restart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15" w:type="dxa"/>
            <w:gridSpan w:val="5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856B24" w:rsidTr="0048533A">
        <w:trPr>
          <w:trHeight w:val="315"/>
        </w:trPr>
        <w:tc>
          <w:tcPr>
            <w:tcW w:w="929" w:type="dxa"/>
            <w:vMerge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856B24" w:rsidTr="0048533A">
        <w:trPr>
          <w:trHeight w:val="885"/>
        </w:trPr>
        <w:tc>
          <w:tcPr>
            <w:tcW w:w="929" w:type="dxa"/>
            <w:vMerge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856B24" w:rsidTr="0048533A">
        <w:tc>
          <w:tcPr>
            <w:tcW w:w="929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ДЕФИЦИТА БЮДЖЕТА, всего: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670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5670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5670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670" w:type="dxa"/>
          </w:tcPr>
          <w:p w:rsidR="00856B24" w:rsidRDefault="00856B24" w:rsidP="0085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муниципального образования  (+)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(-)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юридическим лицам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6B24" w:rsidRPr="00857E3D" w:rsidRDefault="00856B24" w:rsidP="00856B24">
      <w:pPr>
        <w:ind w:firstLine="709"/>
        <w:jc w:val="both"/>
        <w:rPr>
          <w:sz w:val="22"/>
          <w:szCs w:val="22"/>
        </w:rPr>
      </w:pPr>
    </w:p>
    <w:p w:rsidR="008809C0" w:rsidRDefault="008809C0" w:rsidP="00856B24">
      <w:pPr>
        <w:rPr>
          <w:sz w:val="24"/>
          <w:szCs w:val="24"/>
        </w:rPr>
      </w:pPr>
    </w:p>
    <w:p w:rsidR="00856B24" w:rsidRDefault="00856B24" w:rsidP="00856B24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856B24" w:rsidRDefault="00856B24" w:rsidP="00856B24">
      <w:r>
        <w:t xml:space="preserve">                                               (подпись)                                      (расшифровка подписи)</w:t>
      </w:r>
    </w:p>
    <w:p w:rsidR="00856B24" w:rsidRDefault="00856B24" w:rsidP="00856B24">
      <w:pPr>
        <w:rPr>
          <w:sz w:val="24"/>
          <w:szCs w:val="24"/>
        </w:rPr>
      </w:pPr>
    </w:p>
    <w:p w:rsidR="0091773F" w:rsidRDefault="00856B24">
      <w:pPr>
        <w:rPr>
          <w:sz w:val="24"/>
          <w:szCs w:val="24"/>
        </w:rPr>
        <w:sectPr w:rsidR="0091773F" w:rsidSect="00DA27F7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Исполнитель:</w:t>
      </w:r>
      <w:r w:rsidR="00BA604C">
        <w:rPr>
          <w:sz w:val="24"/>
          <w:szCs w:val="24"/>
        </w:rPr>
        <w:t>»</w:t>
      </w:r>
    </w:p>
    <w:p w:rsidR="00BD2BFA" w:rsidRDefault="00BD2BFA" w:rsidP="006D5D07">
      <w:pPr>
        <w:rPr>
          <w:b/>
          <w:sz w:val="36"/>
          <w:szCs w:val="36"/>
        </w:rPr>
      </w:pPr>
    </w:p>
    <w:sectPr w:rsidR="00BD2BFA" w:rsidSect="00F06482">
      <w:pgSz w:w="11907" w:h="16840" w:code="9"/>
      <w:pgMar w:top="709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CA" w:rsidRDefault="00542FCA" w:rsidP="003031DE">
      <w:r>
        <w:separator/>
      </w:r>
    </w:p>
  </w:endnote>
  <w:endnote w:type="continuationSeparator" w:id="0">
    <w:p w:rsidR="00542FCA" w:rsidRDefault="00542FCA" w:rsidP="003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CA" w:rsidRDefault="00542FCA" w:rsidP="003031DE">
      <w:r>
        <w:separator/>
      </w:r>
    </w:p>
  </w:footnote>
  <w:footnote w:type="continuationSeparator" w:id="0">
    <w:p w:rsidR="00542FCA" w:rsidRDefault="00542FCA" w:rsidP="0030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52AE2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213"/>
        </w:tabs>
        <w:ind w:left="1213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</w:abstractNum>
  <w:abstractNum w:abstractNumId="4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6" w15:restartNumberingAfterBreak="0">
    <w:nsid w:val="04014366"/>
    <w:multiLevelType w:val="multilevel"/>
    <w:tmpl w:val="BCBE59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07F16872"/>
    <w:multiLevelType w:val="hybridMultilevel"/>
    <w:tmpl w:val="3B9EAC6A"/>
    <w:lvl w:ilvl="0" w:tplc="64D01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1E0345"/>
    <w:multiLevelType w:val="hybridMultilevel"/>
    <w:tmpl w:val="646CEBE8"/>
    <w:lvl w:ilvl="0" w:tplc="C944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DB6B41"/>
    <w:multiLevelType w:val="hybridMultilevel"/>
    <w:tmpl w:val="49989DDE"/>
    <w:lvl w:ilvl="0" w:tplc="E9D07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6C6AE7"/>
    <w:multiLevelType w:val="hybridMultilevel"/>
    <w:tmpl w:val="9676BDAC"/>
    <w:lvl w:ilvl="0" w:tplc="BA6656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FE17FE"/>
    <w:multiLevelType w:val="hybridMultilevel"/>
    <w:tmpl w:val="18C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09B2"/>
    <w:multiLevelType w:val="multilevel"/>
    <w:tmpl w:val="DFF074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2160"/>
      </w:pPr>
      <w:rPr>
        <w:rFonts w:hint="default"/>
      </w:rPr>
    </w:lvl>
  </w:abstractNum>
  <w:abstractNum w:abstractNumId="13" w15:restartNumberingAfterBreak="0">
    <w:nsid w:val="1CB57C76"/>
    <w:multiLevelType w:val="hybridMultilevel"/>
    <w:tmpl w:val="08F4E3F6"/>
    <w:lvl w:ilvl="0" w:tplc="8DC8929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203B322D"/>
    <w:multiLevelType w:val="hybridMultilevel"/>
    <w:tmpl w:val="51D4A564"/>
    <w:lvl w:ilvl="0" w:tplc="EE3E72D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20B275FB"/>
    <w:multiLevelType w:val="hybridMultilevel"/>
    <w:tmpl w:val="1406908C"/>
    <w:lvl w:ilvl="0" w:tplc="1C3A2E0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25881B1C"/>
    <w:multiLevelType w:val="hybridMultilevel"/>
    <w:tmpl w:val="4036CFBE"/>
    <w:lvl w:ilvl="0" w:tplc="69181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855A80"/>
    <w:multiLevelType w:val="multilevel"/>
    <w:tmpl w:val="99A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9" w15:restartNumberingAfterBreak="0">
    <w:nsid w:val="3D9416F1"/>
    <w:multiLevelType w:val="multilevel"/>
    <w:tmpl w:val="E55451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3E8B2CD2"/>
    <w:multiLevelType w:val="hybridMultilevel"/>
    <w:tmpl w:val="260280A6"/>
    <w:lvl w:ilvl="0" w:tplc="D7127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732F2F"/>
    <w:multiLevelType w:val="hybridMultilevel"/>
    <w:tmpl w:val="3DA43772"/>
    <w:lvl w:ilvl="0" w:tplc="2690D2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44B94"/>
    <w:multiLevelType w:val="multilevel"/>
    <w:tmpl w:val="7720A46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2160"/>
      </w:pPr>
      <w:rPr>
        <w:rFonts w:hint="default"/>
      </w:rPr>
    </w:lvl>
  </w:abstractNum>
  <w:abstractNum w:abstractNumId="23" w15:restartNumberingAfterBreak="0">
    <w:nsid w:val="618B66FC"/>
    <w:multiLevelType w:val="multilevel"/>
    <w:tmpl w:val="243091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7C06EE"/>
    <w:multiLevelType w:val="hybridMultilevel"/>
    <w:tmpl w:val="3800CC46"/>
    <w:lvl w:ilvl="0" w:tplc="797273A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26295"/>
    <w:multiLevelType w:val="multilevel"/>
    <w:tmpl w:val="7EA4FC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36" w:hanging="2160"/>
      </w:pPr>
      <w:rPr>
        <w:rFonts w:hint="default"/>
      </w:rPr>
    </w:lvl>
  </w:abstractNum>
  <w:abstractNum w:abstractNumId="26" w15:restartNumberingAfterBreak="0">
    <w:nsid w:val="7D242FF6"/>
    <w:multiLevelType w:val="hybridMultilevel"/>
    <w:tmpl w:val="61F2E72A"/>
    <w:lvl w:ilvl="0" w:tplc="1C44E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21"/>
  </w:num>
  <w:num w:numId="15">
    <w:abstractNumId w:val="19"/>
  </w:num>
  <w:num w:numId="16">
    <w:abstractNumId w:val="20"/>
  </w:num>
  <w:num w:numId="17">
    <w:abstractNumId w:val="8"/>
  </w:num>
  <w:num w:numId="18">
    <w:abstractNumId w:val="18"/>
  </w:num>
  <w:num w:numId="19">
    <w:abstractNumId w:val="22"/>
  </w:num>
  <w:num w:numId="20">
    <w:abstractNumId w:val="25"/>
  </w:num>
  <w:num w:numId="21">
    <w:abstractNumId w:val="23"/>
  </w:num>
  <w:num w:numId="22">
    <w:abstractNumId w:val="17"/>
  </w:num>
  <w:num w:numId="23">
    <w:abstractNumId w:val="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B5"/>
    <w:rsid w:val="000009FC"/>
    <w:rsid w:val="000013FD"/>
    <w:rsid w:val="00002E72"/>
    <w:rsid w:val="00003EA4"/>
    <w:rsid w:val="00007351"/>
    <w:rsid w:val="00011943"/>
    <w:rsid w:val="00012971"/>
    <w:rsid w:val="00014CE0"/>
    <w:rsid w:val="000167A1"/>
    <w:rsid w:val="00016D54"/>
    <w:rsid w:val="00016E85"/>
    <w:rsid w:val="000176B4"/>
    <w:rsid w:val="000176D5"/>
    <w:rsid w:val="00017CE6"/>
    <w:rsid w:val="00017D24"/>
    <w:rsid w:val="00017E26"/>
    <w:rsid w:val="00020C1B"/>
    <w:rsid w:val="0002111E"/>
    <w:rsid w:val="000211E9"/>
    <w:rsid w:val="0002231A"/>
    <w:rsid w:val="00023F73"/>
    <w:rsid w:val="000264B5"/>
    <w:rsid w:val="00027B25"/>
    <w:rsid w:val="00030B1B"/>
    <w:rsid w:val="00030E7F"/>
    <w:rsid w:val="00033257"/>
    <w:rsid w:val="00033C90"/>
    <w:rsid w:val="000353D9"/>
    <w:rsid w:val="00040AFB"/>
    <w:rsid w:val="00041714"/>
    <w:rsid w:val="00043E0E"/>
    <w:rsid w:val="00045717"/>
    <w:rsid w:val="000463D8"/>
    <w:rsid w:val="000506E2"/>
    <w:rsid w:val="00053728"/>
    <w:rsid w:val="00053BD3"/>
    <w:rsid w:val="00064C75"/>
    <w:rsid w:val="000654B5"/>
    <w:rsid w:val="0006619B"/>
    <w:rsid w:val="000711F7"/>
    <w:rsid w:val="000719C1"/>
    <w:rsid w:val="00072AFB"/>
    <w:rsid w:val="00074756"/>
    <w:rsid w:val="000748CE"/>
    <w:rsid w:val="000801D0"/>
    <w:rsid w:val="0008170D"/>
    <w:rsid w:val="00084208"/>
    <w:rsid w:val="00085C30"/>
    <w:rsid w:val="000903E3"/>
    <w:rsid w:val="000912FB"/>
    <w:rsid w:val="0009203A"/>
    <w:rsid w:val="0009206C"/>
    <w:rsid w:val="000923B0"/>
    <w:rsid w:val="000926B2"/>
    <w:rsid w:val="00095640"/>
    <w:rsid w:val="00097B65"/>
    <w:rsid w:val="000A121F"/>
    <w:rsid w:val="000A130E"/>
    <w:rsid w:val="000A18B9"/>
    <w:rsid w:val="000A35D8"/>
    <w:rsid w:val="000A5DA7"/>
    <w:rsid w:val="000A61B9"/>
    <w:rsid w:val="000A685B"/>
    <w:rsid w:val="000A7059"/>
    <w:rsid w:val="000A796D"/>
    <w:rsid w:val="000B17EE"/>
    <w:rsid w:val="000B725D"/>
    <w:rsid w:val="000C05E8"/>
    <w:rsid w:val="000C08B5"/>
    <w:rsid w:val="000C224D"/>
    <w:rsid w:val="000D2CD0"/>
    <w:rsid w:val="000D2DF7"/>
    <w:rsid w:val="000D4DDA"/>
    <w:rsid w:val="000D638F"/>
    <w:rsid w:val="000D7FF8"/>
    <w:rsid w:val="000E026F"/>
    <w:rsid w:val="000E36FA"/>
    <w:rsid w:val="000E51B2"/>
    <w:rsid w:val="000E7EA4"/>
    <w:rsid w:val="000F52FD"/>
    <w:rsid w:val="000F5AAB"/>
    <w:rsid w:val="000F7EAE"/>
    <w:rsid w:val="001031D0"/>
    <w:rsid w:val="0010533D"/>
    <w:rsid w:val="001073B6"/>
    <w:rsid w:val="00107D8A"/>
    <w:rsid w:val="00111104"/>
    <w:rsid w:val="00112BEB"/>
    <w:rsid w:val="00113539"/>
    <w:rsid w:val="00115AD1"/>
    <w:rsid w:val="001207DB"/>
    <w:rsid w:val="0012489F"/>
    <w:rsid w:val="0013143E"/>
    <w:rsid w:val="00132EBF"/>
    <w:rsid w:val="0013328A"/>
    <w:rsid w:val="001333C6"/>
    <w:rsid w:val="00140016"/>
    <w:rsid w:val="00141056"/>
    <w:rsid w:val="00145DF8"/>
    <w:rsid w:val="001461CB"/>
    <w:rsid w:val="0014620F"/>
    <w:rsid w:val="001514BC"/>
    <w:rsid w:val="00151ED2"/>
    <w:rsid w:val="001521C4"/>
    <w:rsid w:val="00152457"/>
    <w:rsid w:val="00154BD1"/>
    <w:rsid w:val="00154F62"/>
    <w:rsid w:val="001553B4"/>
    <w:rsid w:val="00155B6B"/>
    <w:rsid w:val="00157DAD"/>
    <w:rsid w:val="00161246"/>
    <w:rsid w:val="0016239A"/>
    <w:rsid w:val="00162E9C"/>
    <w:rsid w:val="001630C4"/>
    <w:rsid w:val="00166785"/>
    <w:rsid w:val="00166E79"/>
    <w:rsid w:val="0017690A"/>
    <w:rsid w:val="00177598"/>
    <w:rsid w:val="0018203F"/>
    <w:rsid w:val="001843F5"/>
    <w:rsid w:val="00184BE9"/>
    <w:rsid w:val="00184F1B"/>
    <w:rsid w:val="0018643E"/>
    <w:rsid w:val="0019034B"/>
    <w:rsid w:val="00190494"/>
    <w:rsid w:val="0019196C"/>
    <w:rsid w:val="00191BB9"/>
    <w:rsid w:val="001923FE"/>
    <w:rsid w:val="00193523"/>
    <w:rsid w:val="00194C18"/>
    <w:rsid w:val="00196334"/>
    <w:rsid w:val="0019713F"/>
    <w:rsid w:val="00197C88"/>
    <w:rsid w:val="001A0CA2"/>
    <w:rsid w:val="001A350D"/>
    <w:rsid w:val="001A7609"/>
    <w:rsid w:val="001B1831"/>
    <w:rsid w:val="001B5A92"/>
    <w:rsid w:val="001B5E2D"/>
    <w:rsid w:val="001B6C03"/>
    <w:rsid w:val="001C033B"/>
    <w:rsid w:val="001C0840"/>
    <w:rsid w:val="001C330E"/>
    <w:rsid w:val="001C3C96"/>
    <w:rsid w:val="001C3CA8"/>
    <w:rsid w:val="001C4707"/>
    <w:rsid w:val="001C6668"/>
    <w:rsid w:val="001D0187"/>
    <w:rsid w:val="001D2095"/>
    <w:rsid w:val="001D3267"/>
    <w:rsid w:val="001D3774"/>
    <w:rsid w:val="001D41D4"/>
    <w:rsid w:val="001D426E"/>
    <w:rsid w:val="001D4DD9"/>
    <w:rsid w:val="001D6246"/>
    <w:rsid w:val="001D6261"/>
    <w:rsid w:val="001D663D"/>
    <w:rsid w:val="001E1712"/>
    <w:rsid w:val="001E51A9"/>
    <w:rsid w:val="001E6361"/>
    <w:rsid w:val="001E666E"/>
    <w:rsid w:val="001E6B48"/>
    <w:rsid w:val="001F32D5"/>
    <w:rsid w:val="001F5467"/>
    <w:rsid w:val="001F77DA"/>
    <w:rsid w:val="001F7EB3"/>
    <w:rsid w:val="00200D3B"/>
    <w:rsid w:val="002050CC"/>
    <w:rsid w:val="0021227B"/>
    <w:rsid w:val="00212E7F"/>
    <w:rsid w:val="0021477B"/>
    <w:rsid w:val="00214A70"/>
    <w:rsid w:val="00214A91"/>
    <w:rsid w:val="002208DA"/>
    <w:rsid w:val="00222656"/>
    <w:rsid w:val="00226BB2"/>
    <w:rsid w:val="00226FD8"/>
    <w:rsid w:val="00227E6E"/>
    <w:rsid w:val="0023053B"/>
    <w:rsid w:val="002307C4"/>
    <w:rsid w:val="002317E3"/>
    <w:rsid w:val="00231B36"/>
    <w:rsid w:val="00231FEF"/>
    <w:rsid w:val="00232C0B"/>
    <w:rsid w:val="002420B6"/>
    <w:rsid w:val="0024263C"/>
    <w:rsid w:val="00243BB9"/>
    <w:rsid w:val="002445BD"/>
    <w:rsid w:val="002446EF"/>
    <w:rsid w:val="002457B2"/>
    <w:rsid w:val="00245E4A"/>
    <w:rsid w:val="00247181"/>
    <w:rsid w:val="00247D02"/>
    <w:rsid w:val="00251331"/>
    <w:rsid w:val="00256683"/>
    <w:rsid w:val="00260EFE"/>
    <w:rsid w:val="00264131"/>
    <w:rsid w:val="002668B9"/>
    <w:rsid w:val="00273E36"/>
    <w:rsid w:val="00275345"/>
    <w:rsid w:val="0027705A"/>
    <w:rsid w:val="00277C0D"/>
    <w:rsid w:val="00283F48"/>
    <w:rsid w:val="00286C5A"/>
    <w:rsid w:val="002928F4"/>
    <w:rsid w:val="00295EED"/>
    <w:rsid w:val="00297CDC"/>
    <w:rsid w:val="002A17C5"/>
    <w:rsid w:val="002A17DA"/>
    <w:rsid w:val="002A2117"/>
    <w:rsid w:val="002A42EE"/>
    <w:rsid w:val="002A4F1F"/>
    <w:rsid w:val="002A5A47"/>
    <w:rsid w:val="002A791F"/>
    <w:rsid w:val="002B029B"/>
    <w:rsid w:val="002B11A0"/>
    <w:rsid w:val="002B1951"/>
    <w:rsid w:val="002B1CFA"/>
    <w:rsid w:val="002B643E"/>
    <w:rsid w:val="002B67FA"/>
    <w:rsid w:val="002B7DBF"/>
    <w:rsid w:val="002C1035"/>
    <w:rsid w:val="002C480B"/>
    <w:rsid w:val="002C6095"/>
    <w:rsid w:val="002C6278"/>
    <w:rsid w:val="002D0682"/>
    <w:rsid w:val="002D2AD7"/>
    <w:rsid w:val="002E13D7"/>
    <w:rsid w:val="002E5293"/>
    <w:rsid w:val="002E5336"/>
    <w:rsid w:val="002E7863"/>
    <w:rsid w:val="002F2A7F"/>
    <w:rsid w:val="002F3EDA"/>
    <w:rsid w:val="002F4D40"/>
    <w:rsid w:val="002F5ED8"/>
    <w:rsid w:val="003008B4"/>
    <w:rsid w:val="00301455"/>
    <w:rsid w:val="003031DE"/>
    <w:rsid w:val="00303D9E"/>
    <w:rsid w:val="0030661D"/>
    <w:rsid w:val="00310867"/>
    <w:rsid w:val="00311FD2"/>
    <w:rsid w:val="0031333F"/>
    <w:rsid w:val="00313744"/>
    <w:rsid w:val="00315605"/>
    <w:rsid w:val="00315BC9"/>
    <w:rsid w:val="00315C9F"/>
    <w:rsid w:val="00315F95"/>
    <w:rsid w:val="00320E6B"/>
    <w:rsid w:val="003231F2"/>
    <w:rsid w:val="00327386"/>
    <w:rsid w:val="0032751F"/>
    <w:rsid w:val="00327B27"/>
    <w:rsid w:val="00330796"/>
    <w:rsid w:val="003359A2"/>
    <w:rsid w:val="00336C07"/>
    <w:rsid w:val="00337221"/>
    <w:rsid w:val="00346EDE"/>
    <w:rsid w:val="003474ED"/>
    <w:rsid w:val="00352498"/>
    <w:rsid w:val="003524BB"/>
    <w:rsid w:val="00353BA5"/>
    <w:rsid w:val="00353E71"/>
    <w:rsid w:val="0035405A"/>
    <w:rsid w:val="00356209"/>
    <w:rsid w:val="0035641D"/>
    <w:rsid w:val="0036316C"/>
    <w:rsid w:val="00363791"/>
    <w:rsid w:val="00363D2A"/>
    <w:rsid w:val="00366639"/>
    <w:rsid w:val="00366C41"/>
    <w:rsid w:val="003678FE"/>
    <w:rsid w:val="00367DC3"/>
    <w:rsid w:val="003708ED"/>
    <w:rsid w:val="00373EBB"/>
    <w:rsid w:val="003745F3"/>
    <w:rsid w:val="00376727"/>
    <w:rsid w:val="003806CC"/>
    <w:rsid w:val="003808CD"/>
    <w:rsid w:val="003814E3"/>
    <w:rsid w:val="00381E1A"/>
    <w:rsid w:val="003821CD"/>
    <w:rsid w:val="00383C84"/>
    <w:rsid w:val="003851BC"/>
    <w:rsid w:val="00386948"/>
    <w:rsid w:val="00387481"/>
    <w:rsid w:val="00391776"/>
    <w:rsid w:val="003930C6"/>
    <w:rsid w:val="00393DED"/>
    <w:rsid w:val="00394CB5"/>
    <w:rsid w:val="00396A07"/>
    <w:rsid w:val="003976F0"/>
    <w:rsid w:val="003A07DF"/>
    <w:rsid w:val="003A0D5E"/>
    <w:rsid w:val="003A2795"/>
    <w:rsid w:val="003A36E3"/>
    <w:rsid w:val="003A4E63"/>
    <w:rsid w:val="003A6441"/>
    <w:rsid w:val="003A69A5"/>
    <w:rsid w:val="003A6B04"/>
    <w:rsid w:val="003B2A15"/>
    <w:rsid w:val="003B3E66"/>
    <w:rsid w:val="003B4C31"/>
    <w:rsid w:val="003B559A"/>
    <w:rsid w:val="003B5C40"/>
    <w:rsid w:val="003B6BD7"/>
    <w:rsid w:val="003C321B"/>
    <w:rsid w:val="003C371C"/>
    <w:rsid w:val="003C3BEB"/>
    <w:rsid w:val="003C718B"/>
    <w:rsid w:val="003D216B"/>
    <w:rsid w:val="003D5C8D"/>
    <w:rsid w:val="003D6FF5"/>
    <w:rsid w:val="003E0511"/>
    <w:rsid w:val="003E15FA"/>
    <w:rsid w:val="003E19B0"/>
    <w:rsid w:val="003E5FC6"/>
    <w:rsid w:val="003F0469"/>
    <w:rsid w:val="003F0552"/>
    <w:rsid w:val="003F0C8E"/>
    <w:rsid w:val="003F19BD"/>
    <w:rsid w:val="003F2201"/>
    <w:rsid w:val="003F3D9D"/>
    <w:rsid w:val="003F7503"/>
    <w:rsid w:val="004001E3"/>
    <w:rsid w:val="00401DA9"/>
    <w:rsid w:val="004041EF"/>
    <w:rsid w:val="00407592"/>
    <w:rsid w:val="004077C9"/>
    <w:rsid w:val="00407931"/>
    <w:rsid w:val="00410663"/>
    <w:rsid w:val="00412529"/>
    <w:rsid w:val="004143E1"/>
    <w:rsid w:val="00415AD8"/>
    <w:rsid w:val="004178EB"/>
    <w:rsid w:val="00420570"/>
    <w:rsid w:val="00423391"/>
    <w:rsid w:val="004238B5"/>
    <w:rsid w:val="00425B9D"/>
    <w:rsid w:val="00425DDB"/>
    <w:rsid w:val="00427C50"/>
    <w:rsid w:val="00431C69"/>
    <w:rsid w:val="004339DB"/>
    <w:rsid w:val="004347E4"/>
    <w:rsid w:val="004350F9"/>
    <w:rsid w:val="00441100"/>
    <w:rsid w:val="00441D90"/>
    <w:rsid w:val="00441E04"/>
    <w:rsid w:val="00441F17"/>
    <w:rsid w:val="004453EC"/>
    <w:rsid w:val="00446FB1"/>
    <w:rsid w:val="004501DE"/>
    <w:rsid w:val="00452467"/>
    <w:rsid w:val="00453455"/>
    <w:rsid w:val="0045349D"/>
    <w:rsid w:val="00453CA5"/>
    <w:rsid w:val="004555B9"/>
    <w:rsid w:val="004564FC"/>
    <w:rsid w:val="00460F5D"/>
    <w:rsid w:val="00461FA8"/>
    <w:rsid w:val="00463A89"/>
    <w:rsid w:val="004642B4"/>
    <w:rsid w:val="00467416"/>
    <w:rsid w:val="0047042C"/>
    <w:rsid w:val="00471714"/>
    <w:rsid w:val="00472B65"/>
    <w:rsid w:val="0047577B"/>
    <w:rsid w:val="00476064"/>
    <w:rsid w:val="00477121"/>
    <w:rsid w:val="004771FD"/>
    <w:rsid w:val="004806A1"/>
    <w:rsid w:val="004807FB"/>
    <w:rsid w:val="00484C88"/>
    <w:rsid w:val="0048533A"/>
    <w:rsid w:val="00490296"/>
    <w:rsid w:val="00490589"/>
    <w:rsid w:val="0049234B"/>
    <w:rsid w:val="004942AB"/>
    <w:rsid w:val="004943F9"/>
    <w:rsid w:val="00494BD4"/>
    <w:rsid w:val="004A0250"/>
    <w:rsid w:val="004A348D"/>
    <w:rsid w:val="004A5D5E"/>
    <w:rsid w:val="004A5D92"/>
    <w:rsid w:val="004A61F6"/>
    <w:rsid w:val="004B17AA"/>
    <w:rsid w:val="004B17EE"/>
    <w:rsid w:val="004B2E98"/>
    <w:rsid w:val="004B457B"/>
    <w:rsid w:val="004B48F6"/>
    <w:rsid w:val="004B67BA"/>
    <w:rsid w:val="004B79A0"/>
    <w:rsid w:val="004C4C1B"/>
    <w:rsid w:val="004C6E25"/>
    <w:rsid w:val="004C76CF"/>
    <w:rsid w:val="004D478B"/>
    <w:rsid w:val="004D579A"/>
    <w:rsid w:val="004E14F9"/>
    <w:rsid w:val="004E20CF"/>
    <w:rsid w:val="004E50AA"/>
    <w:rsid w:val="004F059E"/>
    <w:rsid w:val="004F24E9"/>
    <w:rsid w:val="004F4359"/>
    <w:rsid w:val="004F6A0C"/>
    <w:rsid w:val="00501666"/>
    <w:rsid w:val="00501680"/>
    <w:rsid w:val="00502A3D"/>
    <w:rsid w:val="00505647"/>
    <w:rsid w:val="00505BCC"/>
    <w:rsid w:val="00505D29"/>
    <w:rsid w:val="00510332"/>
    <w:rsid w:val="00514ECF"/>
    <w:rsid w:val="00521229"/>
    <w:rsid w:val="00523941"/>
    <w:rsid w:val="0052569A"/>
    <w:rsid w:val="00525B85"/>
    <w:rsid w:val="00527718"/>
    <w:rsid w:val="005305CD"/>
    <w:rsid w:val="005308AB"/>
    <w:rsid w:val="00530A70"/>
    <w:rsid w:val="005350BC"/>
    <w:rsid w:val="00537537"/>
    <w:rsid w:val="00540AAC"/>
    <w:rsid w:val="00542FCA"/>
    <w:rsid w:val="005445F0"/>
    <w:rsid w:val="00546256"/>
    <w:rsid w:val="00546DAB"/>
    <w:rsid w:val="005507CF"/>
    <w:rsid w:val="00550923"/>
    <w:rsid w:val="005517B9"/>
    <w:rsid w:val="00553065"/>
    <w:rsid w:val="00554514"/>
    <w:rsid w:val="0055479D"/>
    <w:rsid w:val="00555373"/>
    <w:rsid w:val="005553F5"/>
    <w:rsid w:val="00555541"/>
    <w:rsid w:val="00555BC3"/>
    <w:rsid w:val="00556046"/>
    <w:rsid w:val="0056456D"/>
    <w:rsid w:val="0056490A"/>
    <w:rsid w:val="0056614D"/>
    <w:rsid w:val="00567FA6"/>
    <w:rsid w:val="0057007C"/>
    <w:rsid w:val="0057017E"/>
    <w:rsid w:val="00570D30"/>
    <w:rsid w:val="00572434"/>
    <w:rsid w:val="00572A4F"/>
    <w:rsid w:val="00572CCD"/>
    <w:rsid w:val="00573982"/>
    <w:rsid w:val="00574BDE"/>
    <w:rsid w:val="00581680"/>
    <w:rsid w:val="00581807"/>
    <w:rsid w:val="00581961"/>
    <w:rsid w:val="00582B38"/>
    <w:rsid w:val="00582C3C"/>
    <w:rsid w:val="00583C40"/>
    <w:rsid w:val="00584E61"/>
    <w:rsid w:val="00585401"/>
    <w:rsid w:val="00585F52"/>
    <w:rsid w:val="00586DBC"/>
    <w:rsid w:val="00587917"/>
    <w:rsid w:val="005939FC"/>
    <w:rsid w:val="00594675"/>
    <w:rsid w:val="005953AB"/>
    <w:rsid w:val="00596199"/>
    <w:rsid w:val="0059646D"/>
    <w:rsid w:val="0059693E"/>
    <w:rsid w:val="00596AC4"/>
    <w:rsid w:val="005A046A"/>
    <w:rsid w:val="005A2532"/>
    <w:rsid w:val="005A39AD"/>
    <w:rsid w:val="005A4565"/>
    <w:rsid w:val="005A4D0A"/>
    <w:rsid w:val="005A4E16"/>
    <w:rsid w:val="005A69D8"/>
    <w:rsid w:val="005A6FE7"/>
    <w:rsid w:val="005A7581"/>
    <w:rsid w:val="005B0616"/>
    <w:rsid w:val="005B1698"/>
    <w:rsid w:val="005B17CA"/>
    <w:rsid w:val="005B1AB6"/>
    <w:rsid w:val="005B20C5"/>
    <w:rsid w:val="005B5549"/>
    <w:rsid w:val="005B63EA"/>
    <w:rsid w:val="005C11ED"/>
    <w:rsid w:val="005C37F2"/>
    <w:rsid w:val="005C4C48"/>
    <w:rsid w:val="005D1B77"/>
    <w:rsid w:val="005D1FF2"/>
    <w:rsid w:val="005D28DE"/>
    <w:rsid w:val="005D420D"/>
    <w:rsid w:val="005D4803"/>
    <w:rsid w:val="005D5B14"/>
    <w:rsid w:val="005D6195"/>
    <w:rsid w:val="005E0D8E"/>
    <w:rsid w:val="005E429E"/>
    <w:rsid w:val="005E524B"/>
    <w:rsid w:val="005E57AB"/>
    <w:rsid w:val="005E7233"/>
    <w:rsid w:val="005F2FD8"/>
    <w:rsid w:val="005F4600"/>
    <w:rsid w:val="005F7623"/>
    <w:rsid w:val="00601FEE"/>
    <w:rsid w:val="006043B6"/>
    <w:rsid w:val="00605232"/>
    <w:rsid w:val="00610B08"/>
    <w:rsid w:val="00610F37"/>
    <w:rsid w:val="0061275D"/>
    <w:rsid w:val="006144EC"/>
    <w:rsid w:val="00617C34"/>
    <w:rsid w:val="00617C5E"/>
    <w:rsid w:val="006241BA"/>
    <w:rsid w:val="0062465E"/>
    <w:rsid w:val="00624FA8"/>
    <w:rsid w:val="0062572A"/>
    <w:rsid w:val="0062597C"/>
    <w:rsid w:val="00625C6F"/>
    <w:rsid w:val="00625F23"/>
    <w:rsid w:val="00625F9C"/>
    <w:rsid w:val="0062677B"/>
    <w:rsid w:val="00631158"/>
    <w:rsid w:val="0063311D"/>
    <w:rsid w:val="00633EEC"/>
    <w:rsid w:val="006403E8"/>
    <w:rsid w:val="00640C36"/>
    <w:rsid w:val="006417A7"/>
    <w:rsid w:val="00643105"/>
    <w:rsid w:val="00645AEC"/>
    <w:rsid w:val="00646CAE"/>
    <w:rsid w:val="00655E92"/>
    <w:rsid w:val="0065611F"/>
    <w:rsid w:val="00661606"/>
    <w:rsid w:val="00661AD5"/>
    <w:rsid w:val="00661F7E"/>
    <w:rsid w:val="0066291A"/>
    <w:rsid w:val="00663EC5"/>
    <w:rsid w:val="00664148"/>
    <w:rsid w:val="00667B15"/>
    <w:rsid w:val="00671714"/>
    <w:rsid w:val="006729EB"/>
    <w:rsid w:val="006733DC"/>
    <w:rsid w:val="00673A53"/>
    <w:rsid w:val="00674A08"/>
    <w:rsid w:val="00681DE9"/>
    <w:rsid w:val="0068275B"/>
    <w:rsid w:val="00682A66"/>
    <w:rsid w:val="00682B07"/>
    <w:rsid w:val="00683404"/>
    <w:rsid w:val="00693680"/>
    <w:rsid w:val="00693A79"/>
    <w:rsid w:val="00693D18"/>
    <w:rsid w:val="00695E77"/>
    <w:rsid w:val="00697025"/>
    <w:rsid w:val="00697252"/>
    <w:rsid w:val="00697548"/>
    <w:rsid w:val="006A07E0"/>
    <w:rsid w:val="006A2474"/>
    <w:rsid w:val="006A402D"/>
    <w:rsid w:val="006B035D"/>
    <w:rsid w:val="006B05A3"/>
    <w:rsid w:val="006B176A"/>
    <w:rsid w:val="006B1AF4"/>
    <w:rsid w:val="006B1BCE"/>
    <w:rsid w:val="006B44AA"/>
    <w:rsid w:val="006B546B"/>
    <w:rsid w:val="006B61B2"/>
    <w:rsid w:val="006B6447"/>
    <w:rsid w:val="006B6B76"/>
    <w:rsid w:val="006B6BF4"/>
    <w:rsid w:val="006C2055"/>
    <w:rsid w:val="006C24F0"/>
    <w:rsid w:val="006C280A"/>
    <w:rsid w:val="006C4531"/>
    <w:rsid w:val="006C5241"/>
    <w:rsid w:val="006C6A24"/>
    <w:rsid w:val="006D14F9"/>
    <w:rsid w:val="006D1724"/>
    <w:rsid w:val="006D27A0"/>
    <w:rsid w:val="006D4967"/>
    <w:rsid w:val="006D5D07"/>
    <w:rsid w:val="006D5D29"/>
    <w:rsid w:val="006D6A6F"/>
    <w:rsid w:val="006D6E44"/>
    <w:rsid w:val="006D7C63"/>
    <w:rsid w:val="006E01A6"/>
    <w:rsid w:val="006E2213"/>
    <w:rsid w:val="006E2733"/>
    <w:rsid w:val="006E75F2"/>
    <w:rsid w:val="006F0F31"/>
    <w:rsid w:val="006F1435"/>
    <w:rsid w:val="006F17D8"/>
    <w:rsid w:val="006F4127"/>
    <w:rsid w:val="006F4AAD"/>
    <w:rsid w:val="006F64F1"/>
    <w:rsid w:val="007017D5"/>
    <w:rsid w:val="007019EE"/>
    <w:rsid w:val="0070262D"/>
    <w:rsid w:val="007036C2"/>
    <w:rsid w:val="00711038"/>
    <w:rsid w:val="00712F81"/>
    <w:rsid w:val="00716BF4"/>
    <w:rsid w:val="00720997"/>
    <w:rsid w:val="007210C9"/>
    <w:rsid w:val="00722161"/>
    <w:rsid w:val="007238EA"/>
    <w:rsid w:val="00724C01"/>
    <w:rsid w:val="0072625A"/>
    <w:rsid w:val="00727ECD"/>
    <w:rsid w:val="00732BBA"/>
    <w:rsid w:val="00732D83"/>
    <w:rsid w:val="007333C1"/>
    <w:rsid w:val="007334BA"/>
    <w:rsid w:val="00735D03"/>
    <w:rsid w:val="00737E4E"/>
    <w:rsid w:val="00741FD5"/>
    <w:rsid w:val="0074276F"/>
    <w:rsid w:val="00742789"/>
    <w:rsid w:val="00742B89"/>
    <w:rsid w:val="00742E51"/>
    <w:rsid w:val="007439D4"/>
    <w:rsid w:val="0074407B"/>
    <w:rsid w:val="00745F8A"/>
    <w:rsid w:val="00746541"/>
    <w:rsid w:val="00750BEC"/>
    <w:rsid w:val="00751524"/>
    <w:rsid w:val="00752ECD"/>
    <w:rsid w:val="0075375A"/>
    <w:rsid w:val="00754D19"/>
    <w:rsid w:val="0075601F"/>
    <w:rsid w:val="0075628F"/>
    <w:rsid w:val="007570BF"/>
    <w:rsid w:val="00760C29"/>
    <w:rsid w:val="007618FF"/>
    <w:rsid w:val="00762F76"/>
    <w:rsid w:val="00764D49"/>
    <w:rsid w:val="00764F68"/>
    <w:rsid w:val="007670D5"/>
    <w:rsid w:val="007709B9"/>
    <w:rsid w:val="007717E7"/>
    <w:rsid w:val="00772248"/>
    <w:rsid w:val="007757AE"/>
    <w:rsid w:val="00776D1C"/>
    <w:rsid w:val="007813AA"/>
    <w:rsid w:val="007816CE"/>
    <w:rsid w:val="007835CB"/>
    <w:rsid w:val="00783B9E"/>
    <w:rsid w:val="00784DB7"/>
    <w:rsid w:val="00785330"/>
    <w:rsid w:val="007859DD"/>
    <w:rsid w:val="007905E5"/>
    <w:rsid w:val="007918B1"/>
    <w:rsid w:val="00795A60"/>
    <w:rsid w:val="007968D9"/>
    <w:rsid w:val="0079732D"/>
    <w:rsid w:val="00797B05"/>
    <w:rsid w:val="00797B45"/>
    <w:rsid w:val="007A09CD"/>
    <w:rsid w:val="007A1B8A"/>
    <w:rsid w:val="007A2C3B"/>
    <w:rsid w:val="007A2FAB"/>
    <w:rsid w:val="007A32A9"/>
    <w:rsid w:val="007A3733"/>
    <w:rsid w:val="007A3B7D"/>
    <w:rsid w:val="007A432F"/>
    <w:rsid w:val="007A4E07"/>
    <w:rsid w:val="007A58E2"/>
    <w:rsid w:val="007A67CB"/>
    <w:rsid w:val="007A6B0E"/>
    <w:rsid w:val="007A6EC8"/>
    <w:rsid w:val="007B0C18"/>
    <w:rsid w:val="007B1B41"/>
    <w:rsid w:val="007B374D"/>
    <w:rsid w:val="007B7902"/>
    <w:rsid w:val="007C238B"/>
    <w:rsid w:val="007C2E01"/>
    <w:rsid w:val="007C2E8F"/>
    <w:rsid w:val="007C352E"/>
    <w:rsid w:val="007C68EF"/>
    <w:rsid w:val="007C7EED"/>
    <w:rsid w:val="007D37D0"/>
    <w:rsid w:val="007D3EF0"/>
    <w:rsid w:val="007D4D37"/>
    <w:rsid w:val="007D51AC"/>
    <w:rsid w:val="007D6B3A"/>
    <w:rsid w:val="007D76A1"/>
    <w:rsid w:val="007E1673"/>
    <w:rsid w:val="007E33A1"/>
    <w:rsid w:val="007E3CAC"/>
    <w:rsid w:val="007E3F4A"/>
    <w:rsid w:val="007E50FC"/>
    <w:rsid w:val="007E60B5"/>
    <w:rsid w:val="007E624F"/>
    <w:rsid w:val="007E760F"/>
    <w:rsid w:val="007F1A44"/>
    <w:rsid w:val="007F5B12"/>
    <w:rsid w:val="007F5DD1"/>
    <w:rsid w:val="007F6D00"/>
    <w:rsid w:val="00800A03"/>
    <w:rsid w:val="00805244"/>
    <w:rsid w:val="008054D9"/>
    <w:rsid w:val="008137C0"/>
    <w:rsid w:val="00814347"/>
    <w:rsid w:val="0081552F"/>
    <w:rsid w:val="00817053"/>
    <w:rsid w:val="008204F1"/>
    <w:rsid w:val="00820708"/>
    <w:rsid w:val="00823165"/>
    <w:rsid w:val="008254B9"/>
    <w:rsid w:val="0082576A"/>
    <w:rsid w:val="00831535"/>
    <w:rsid w:val="00831EF0"/>
    <w:rsid w:val="008332C2"/>
    <w:rsid w:val="008368DC"/>
    <w:rsid w:val="00842358"/>
    <w:rsid w:val="0084306A"/>
    <w:rsid w:val="008451FA"/>
    <w:rsid w:val="00847D8A"/>
    <w:rsid w:val="00850A92"/>
    <w:rsid w:val="00850CAB"/>
    <w:rsid w:val="00851EF3"/>
    <w:rsid w:val="00856B24"/>
    <w:rsid w:val="00857E3D"/>
    <w:rsid w:val="008608FC"/>
    <w:rsid w:val="00862F1C"/>
    <w:rsid w:val="0086336D"/>
    <w:rsid w:val="00864F8D"/>
    <w:rsid w:val="00865561"/>
    <w:rsid w:val="00865E4A"/>
    <w:rsid w:val="008676FD"/>
    <w:rsid w:val="008720D2"/>
    <w:rsid w:val="00877444"/>
    <w:rsid w:val="008800C8"/>
    <w:rsid w:val="008809C0"/>
    <w:rsid w:val="00881797"/>
    <w:rsid w:val="00881EE9"/>
    <w:rsid w:val="00882A2E"/>
    <w:rsid w:val="00884A74"/>
    <w:rsid w:val="00885742"/>
    <w:rsid w:val="00891591"/>
    <w:rsid w:val="00891836"/>
    <w:rsid w:val="0089216B"/>
    <w:rsid w:val="00893486"/>
    <w:rsid w:val="00894A68"/>
    <w:rsid w:val="00894D4C"/>
    <w:rsid w:val="00895E98"/>
    <w:rsid w:val="008A00B3"/>
    <w:rsid w:val="008A2454"/>
    <w:rsid w:val="008A35C5"/>
    <w:rsid w:val="008A5F9C"/>
    <w:rsid w:val="008A79BF"/>
    <w:rsid w:val="008B1F2D"/>
    <w:rsid w:val="008B3FC7"/>
    <w:rsid w:val="008C130F"/>
    <w:rsid w:val="008C1544"/>
    <w:rsid w:val="008C16DE"/>
    <w:rsid w:val="008D11D1"/>
    <w:rsid w:val="008D3643"/>
    <w:rsid w:val="008D464C"/>
    <w:rsid w:val="008E02E5"/>
    <w:rsid w:val="008E0A13"/>
    <w:rsid w:val="008E13F4"/>
    <w:rsid w:val="008E36B0"/>
    <w:rsid w:val="008F661E"/>
    <w:rsid w:val="008F6ED1"/>
    <w:rsid w:val="009032DD"/>
    <w:rsid w:val="00904234"/>
    <w:rsid w:val="009058F2"/>
    <w:rsid w:val="009060EA"/>
    <w:rsid w:val="009063CD"/>
    <w:rsid w:val="009067F0"/>
    <w:rsid w:val="009102B2"/>
    <w:rsid w:val="00910843"/>
    <w:rsid w:val="00910DE8"/>
    <w:rsid w:val="00911745"/>
    <w:rsid w:val="0091239D"/>
    <w:rsid w:val="009171DA"/>
    <w:rsid w:val="0091773F"/>
    <w:rsid w:val="00920E29"/>
    <w:rsid w:val="00920FB7"/>
    <w:rsid w:val="0092124F"/>
    <w:rsid w:val="00921791"/>
    <w:rsid w:val="00926361"/>
    <w:rsid w:val="0092747C"/>
    <w:rsid w:val="00930206"/>
    <w:rsid w:val="00930564"/>
    <w:rsid w:val="0093084C"/>
    <w:rsid w:val="0093211E"/>
    <w:rsid w:val="00933C3F"/>
    <w:rsid w:val="0093402D"/>
    <w:rsid w:val="0093469C"/>
    <w:rsid w:val="009358D6"/>
    <w:rsid w:val="009360F0"/>
    <w:rsid w:val="00936927"/>
    <w:rsid w:val="00940B8D"/>
    <w:rsid w:val="00941180"/>
    <w:rsid w:val="00941BFF"/>
    <w:rsid w:val="00950E42"/>
    <w:rsid w:val="00951007"/>
    <w:rsid w:val="009516BA"/>
    <w:rsid w:val="00956F22"/>
    <w:rsid w:val="00957D6F"/>
    <w:rsid w:val="0096241E"/>
    <w:rsid w:val="009638FE"/>
    <w:rsid w:val="00963D3D"/>
    <w:rsid w:val="0096464D"/>
    <w:rsid w:val="00972707"/>
    <w:rsid w:val="00975843"/>
    <w:rsid w:val="009761D0"/>
    <w:rsid w:val="0098222E"/>
    <w:rsid w:val="009837B6"/>
    <w:rsid w:val="00985B11"/>
    <w:rsid w:val="00991CDA"/>
    <w:rsid w:val="009933E2"/>
    <w:rsid w:val="00994E82"/>
    <w:rsid w:val="009954FF"/>
    <w:rsid w:val="00997545"/>
    <w:rsid w:val="009A39A6"/>
    <w:rsid w:val="009A50E7"/>
    <w:rsid w:val="009B1222"/>
    <w:rsid w:val="009B1A50"/>
    <w:rsid w:val="009B3064"/>
    <w:rsid w:val="009B5837"/>
    <w:rsid w:val="009B6206"/>
    <w:rsid w:val="009B688A"/>
    <w:rsid w:val="009C17E8"/>
    <w:rsid w:val="009C2C0B"/>
    <w:rsid w:val="009C6291"/>
    <w:rsid w:val="009C68DF"/>
    <w:rsid w:val="009C6DE9"/>
    <w:rsid w:val="009D068C"/>
    <w:rsid w:val="009D0ACD"/>
    <w:rsid w:val="009D1035"/>
    <w:rsid w:val="009D12BB"/>
    <w:rsid w:val="009D2698"/>
    <w:rsid w:val="009D3145"/>
    <w:rsid w:val="009D3689"/>
    <w:rsid w:val="009D7792"/>
    <w:rsid w:val="009E42D2"/>
    <w:rsid w:val="009E5C73"/>
    <w:rsid w:val="009E5CDA"/>
    <w:rsid w:val="009E7B5A"/>
    <w:rsid w:val="009F11B0"/>
    <w:rsid w:val="009F37FB"/>
    <w:rsid w:val="009F42DE"/>
    <w:rsid w:val="009F553E"/>
    <w:rsid w:val="009F5A4A"/>
    <w:rsid w:val="00A0188F"/>
    <w:rsid w:val="00A032E4"/>
    <w:rsid w:val="00A057D3"/>
    <w:rsid w:val="00A06089"/>
    <w:rsid w:val="00A0782F"/>
    <w:rsid w:val="00A07F77"/>
    <w:rsid w:val="00A11120"/>
    <w:rsid w:val="00A22726"/>
    <w:rsid w:val="00A22ACD"/>
    <w:rsid w:val="00A22FB2"/>
    <w:rsid w:val="00A35D05"/>
    <w:rsid w:val="00A362D9"/>
    <w:rsid w:val="00A37378"/>
    <w:rsid w:val="00A43427"/>
    <w:rsid w:val="00A44174"/>
    <w:rsid w:val="00A5021E"/>
    <w:rsid w:val="00A50273"/>
    <w:rsid w:val="00A50B0C"/>
    <w:rsid w:val="00A5135C"/>
    <w:rsid w:val="00A51C8B"/>
    <w:rsid w:val="00A5229E"/>
    <w:rsid w:val="00A53BCC"/>
    <w:rsid w:val="00A54227"/>
    <w:rsid w:val="00A55F3C"/>
    <w:rsid w:val="00A5676C"/>
    <w:rsid w:val="00A567A9"/>
    <w:rsid w:val="00A574E1"/>
    <w:rsid w:val="00A60DC5"/>
    <w:rsid w:val="00A631B9"/>
    <w:rsid w:val="00A64921"/>
    <w:rsid w:val="00A66288"/>
    <w:rsid w:val="00A72565"/>
    <w:rsid w:val="00A7284A"/>
    <w:rsid w:val="00A75F95"/>
    <w:rsid w:val="00A7677A"/>
    <w:rsid w:val="00A84438"/>
    <w:rsid w:val="00A86250"/>
    <w:rsid w:val="00A90293"/>
    <w:rsid w:val="00A90B13"/>
    <w:rsid w:val="00A90F48"/>
    <w:rsid w:val="00A91653"/>
    <w:rsid w:val="00A92B54"/>
    <w:rsid w:val="00A939B9"/>
    <w:rsid w:val="00A9438A"/>
    <w:rsid w:val="00A94406"/>
    <w:rsid w:val="00A94D69"/>
    <w:rsid w:val="00A96307"/>
    <w:rsid w:val="00A9716D"/>
    <w:rsid w:val="00AA0C04"/>
    <w:rsid w:val="00AA5C6F"/>
    <w:rsid w:val="00AA7A2D"/>
    <w:rsid w:val="00AB3B02"/>
    <w:rsid w:val="00AB408E"/>
    <w:rsid w:val="00AB43EF"/>
    <w:rsid w:val="00AB77B6"/>
    <w:rsid w:val="00AC0B74"/>
    <w:rsid w:val="00AC1A49"/>
    <w:rsid w:val="00AC6311"/>
    <w:rsid w:val="00AD11CF"/>
    <w:rsid w:val="00AD21A2"/>
    <w:rsid w:val="00AD4390"/>
    <w:rsid w:val="00AD44B0"/>
    <w:rsid w:val="00AD4A9F"/>
    <w:rsid w:val="00AD5373"/>
    <w:rsid w:val="00AD5645"/>
    <w:rsid w:val="00AD5753"/>
    <w:rsid w:val="00AD5BF1"/>
    <w:rsid w:val="00AE2FFA"/>
    <w:rsid w:val="00AE3368"/>
    <w:rsid w:val="00AE4174"/>
    <w:rsid w:val="00AE565A"/>
    <w:rsid w:val="00AE593D"/>
    <w:rsid w:val="00AE66A6"/>
    <w:rsid w:val="00AF05EC"/>
    <w:rsid w:val="00AF37FB"/>
    <w:rsid w:val="00AF787A"/>
    <w:rsid w:val="00B0147F"/>
    <w:rsid w:val="00B07622"/>
    <w:rsid w:val="00B109A0"/>
    <w:rsid w:val="00B128FC"/>
    <w:rsid w:val="00B21826"/>
    <w:rsid w:val="00B22EAD"/>
    <w:rsid w:val="00B258C2"/>
    <w:rsid w:val="00B261A2"/>
    <w:rsid w:val="00B32ED9"/>
    <w:rsid w:val="00B33584"/>
    <w:rsid w:val="00B342C6"/>
    <w:rsid w:val="00B40337"/>
    <w:rsid w:val="00B408D2"/>
    <w:rsid w:val="00B418F2"/>
    <w:rsid w:val="00B43632"/>
    <w:rsid w:val="00B46CB3"/>
    <w:rsid w:val="00B4714D"/>
    <w:rsid w:val="00B516F6"/>
    <w:rsid w:val="00B51AE6"/>
    <w:rsid w:val="00B51F77"/>
    <w:rsid w:val="00B53BCB"/>
    <w:rsid w:val="00B550BD"/>
    <w:rsid w:val="00B6112E"/>
    <w:rsid w:val="00B62852"/>
    <w:rsid w:val="00B6332A"/>
    <w:rsid w:val="00B659A6"/>
    <w:rsid w:val="00B6754C"/>
    <w:rsid w:val="00B70726"/>
    <w:rsid w:val="00B71129"/>
    <w:rsid w:val="00B71CB6"/>
    <w:rsid w:val="00B72C29"/>
    <w:rsid w:val="00B7775E"/>
    <w:rsid w:val="00B82146"/>
    <w:rsid w:val="00B84E19"/>
    <w:rsid w:val="00B912C3"/>
    <w:rsid w:val="00B91E98"/>
    <w:rsid w:val="00BA45F7"/>
    <w:rsid w:val="00BA4764"/>
    <w:rsid w:val="00BA604C"/>
    <w:rsid w:val="00BA615B"/>
    <w:rsid w:val="00BB445E"/>
    <w:rsid w:val="00BB57B0"/>
    <w:rsid w:val="00BC0B22"/>
    <w:rsid w:val="00BC1922"/>
    <w:rsid w:val="00BC27C5"/>
    <w:rsid w:val="00BC449D"/>
    <w:rsid w:val="00BD0250"/>
    <w:rsid w:val="00BD2BFA"/>
    <w:rsid w:val="00BD5836"/>
    <w:rsid w:val="00BD6292"/>
    <w:rsid w:val="00BD66AE"/>
    <w:rsid w:val="00BD67F6"/>
    <w:rsid w:val="00BE07A0"/>
    <w:rsid w:val="00BE4580"/>
    <w:rsid w:val="00BE4E3C"/>
    <w:rsid w:val="00BE5166"/>
    <w:rsid w:val="00BE5C5B"/>
    <w:rsid w:val="00BE6FA0"/>
    <w:rsid w:val="00BF1031"/>
    <w:rsid w:val="00BF12ED"/>
    <w:rsid w:val="00BF2174"/>
    <w:rsid w:val="00BF3277"/>
    <w:rsid w:val="00BF371B"/>
    <w:rsid w:val="00BF37D0"/>
    <w:rsid w:val="00BF4BC9"/>
    <w:rsid w:val="00BF537F"/>
    <w:rsid w:val="00BF6D66"/>
    <w:rsid w:val="00BF7777"/>
    <w:rsid w:val="00C011C2"/>
    <w:rsid w:val="00C0302E"/>
    <w:rsid w:val="00C05C32"/>
    <w:rsid w:val="00C07865"/>
    <w:rsid w:val="00C103B8"/>
    <w:rsid w:val="00C109FC"/>
    <w:rsid w:val="00C10CF9"/>
    <w:rsid w:val="00C118E2"/>
    <w:rsid w:val="00C16093"/>
    <w:rsid w:val="00C16CE8"/>
    <w:rsid w:val="00C17B54"/>
    <w:rsid w:val="00C21017"/>
    <w:rsid w:val="00C2139E"/>
    <w:rsid w:val="00C22E67"/>
    <w:rsid w:val="00C241F5"/>
    <w:rsid w:val="00C24B8A"/>
    <w:rsid w:val="00C27AE4"/>
    <w:rsid w:val="00C312B0"/>
    <w:rsid w:val="00C315C0"/>
    <w:rsid w:val="00C339C8"/>
    <w:rsid w:val="00C400A8"/>
    <w:rsid w:val="00C4284D"/>
    <w:rsid w:val="00C46B05"/>
    <w:rsid w:val="00C46EFD"/>
    <w:rsid w:val="00C4770B"/>
    <w:rsid w:val="00C47A3D"/>
    <w:rsid w:val="00C50A4B"/>
    <w:rsid w:val="00C51114"/>
    <w:rsid w:val="00C5205F"/>
    <w:rsid w:val="00C526E6"/>
    <w:rsid w:val="00C601EF"/>
    <w:rsid w:val="00C607F6"/>
    <w:rsid w:val="00C61213"/>
    <w:rsid w:val="00C62AA0"/>
    <w:rsid w:val="00C63929"/>
    <w:rsid w:val="00C654A7"/>
    <w:rsid w:val="00C66EF5"/>
    <w:rsid w:val="00C71799"/>
    <w:rsid w:val="00C75574"/>
    <w:rsid w:val="00C76349"/>
    <w:rsid w:val="00C80563"/>
    <w:rsid w:val="00C8114B"/>
    <w:rsid w:val="00C85B83"/>
    <w:rsid w:val="00C8604C"/>
    <w:rsid w:val="00C87534"/>
    <w:rsid w:val="00C9168D"/>
    <w:rsid w:val="00C923F6"/>
    <w:rsid w:val="00C930BE"/>
    <w:rsid w:val="00C935B0"/>
    <w:rsid w:val="00C9495F"/>
    <w:rsid w:val="00C949D7"/>
    <w:rsid w:val="00CA3271"/>
    <w:rsid w:val="00CA6606"/>
    <w:rsid w:val="00CB1211"/>
    <w:rsid w:val="00CB49D2"/>
    <w:rsid w:val="00CB75BF"/>
    <w:rsid w:val="00CB7A46"/>
    <w:rsid w:val="00CB7D6F"/>
    <w:rsid w:val="00CC03B2"/>
    <w:rsid w:val="00CC16E8"/>
    <w:rsid w:val="00CC5E5A"/>
    <w:rsid w:val="00CC639E"/>
    <w:rsid w:val="00CD0367"/>
    <w:rsid w:val="00CD2847"/>
    <w:rsid w:val="00CD3C50"/>
    <w:rsid w:val="00CD575D"/>
    <w:rsid w:val="00CE4763"/>
    <w:rsid w:val="00CE4811"/>
    <w:rsid w:val="00CE4DCB"/>
    <w:rsid w:val="00CE653B"/>
    <w:rsid w:val="00CF269F"/>
    <w:rsid w:val="00CF6753"/>
    <w:rsid w:val="00CF7059"/>
    <w:rsid w:val="00D00428"/>
    <w:rsid w:val="00D00EBE"/>
    <w:rsid w:val="00D05FF1"/>
    <w:rsid w:val="00D07116"/>
    <w:rsid w:val="00D0777C"/>
    <w:rsid w:val="00D078AB"/>
    <w:rsid w:val="00D1111D"/>
    <w:rsid w:val="00D114A2"/>
    <w:rsid w:val="00D1164D"/>
    <w:rsid w:val="00D12262"/>
    <w:rsid w:val="00D13385"/>
    <w:rsid w:val="00D13EF3"/>
    <w:rsid w:val="00D14AAC"/>
    <w:rsid w:val="00D14F0D"/>
    <w:rsid w:val="00D1715B"/>
    <w:rsid w:val="00D17A6D"/>
    <w:rsid w:val="00D2139A"/>
    <w:rsid w:val="00D347D4"/>
    <w:rsid w:val="00D41090"/>
    <w:rsid w:val="00D412D2"/>
    <w:rsid w:val="00D42161"/>
    <w:rsid w:val="00D4366C"/>
    <w:rsid w:val="00D440B3"/>
    <w:rsid w:val="00D44272"/>
    <w:rsid w:val="00D51A52"/>
    <w:rsid w:val="00D60726"/>
    <w:rsid w:val="00D626BE"/>
    <w:rsid w:val="00D62850"/>
    <w:rsid w:val="00D62C9B"/>
    <w:rsid w:val="00D62D42"/>
    <w:rsid w:val="00D63512"/>
    <w:rsid w:val="00D63CEE"/>
    <w:rsid w:val="00D6501B"/>
    <w:rsid w:val="00D6760C"/>
    <w:rsid w:val="00D710C3"/>
    <w:rsid w:val="00D76E3B"/>
    <w:rsid w:val="00D77037"/>
    <w:rsid w:val="00D81E94"/>
    <w:rsid w:val="00D833DC"/>
    <w:rsid w:val="00D83BF6"/>
    <w:rsid w:val="00D83D22"/>
    <w:rsid w:val="00D85FF8"/>
    <w:rsid w:val="00D864D0"/>
    <w:rsid w:val="00D87DC7"/>
    <w:rsid w:val="00D959E6"/>
    <w:rsid w:val="00D96911"/>
    <w:rsid w:val="00DA0AB1"/>
    <w:rsid w:val="00DA12E9"/>
    <w:rsid w:val="00DA27F7"/>
    <w:rsid w:val="00DA34A9"/>
    <w:rsid w:val="00DA34C6"/>
    <w:rsid w:val="00DA49EC"/>
    <w:rsid w:val="00DA5039"/>
    <w:rsid w:val="00DA6B11"/>
    <w:rsid w:val="00DB1889"/>
    <w:rsid w:val="00DB1CF9"/>
    <w:rsid w:val="00DB7051"/>
    <w:rsid w:val="00DC0E78"/>
    <w:rsid w:val="00DC4EF9"/>
    <w:rsid w:val="00DC58DC"/>
    <w:rsid w:val="00DC5B1B"/>
    <w:rsid w:val="00DC73C3"/>
    <w:rsid w:val="00DD0751"/>
    <w:rsid w:val="00DD2162"/>
    <w:rsid w:val="00DD4D37"/>
    <w:rsid w:val="00DD5347"/>
    <w:rsid w:val="00DD6AD5"/>
    <w:rsid w:val="00DE0B0A"/>
    <w:rsid w:val="00DE1148"/>
    <w:rsid w:val="00DE25CC"/>
    <w:rsid w:val="00DE555B"/>
    <w:rsid w:val="00DE728E"/>
    <w:rsid w:val="00DE7846"/>
    <w:rsid w:val="00DF0E5A"/>
    <w:rsid w:val="00DF2549"/>
    <w:rsid w:val="00DF2AC0"/>
    <w:rsid w:val="00DF6EDE"/>
    <w:rsid w:val="00DF73C3"/>
    <w:rsid w:val="00DF74A7"/>
    <w:rsid w:val="00DF7814"/>
    <w:rsid w:val="00E0084D"/>
    <w:rsid w:val="00E01D45"/>
    <w:rsid w:val="00E03BE3"/>
    <w:rsid w:val="00E04428"/>
    <w:rsid w:val="00E05CC0"/>
    <w:rsid w:val="00E0670C"/>
    <w:rsid w:val="00E068D7"/>
    <w:rsid w:val="00E07C78"/>
    <w:rsid w:val="00E11558"/>
    <w:rsid w:val="00E1158B"/>
    <w:rsid w:val="00E15307"/>
    <w:rsid w:val="00E15CA5"/>
    <w:rsid w:val="00E23539"/>
    <w:rsid w:val="00E24D0C"/>
    <w:rsid w:val="00E33A8C"/>
    <w:rsid w:val="00E34274"/>
    <w:rsid w:val="00E342BF"/>
    <w:rsid w:val="00E34373"/>
    <w:rsid w:val="00E35880"/>
    <w:rsid w:val="00E37AB4"/>
    <w:rsid w:val="00E40BB3"/>
    <w:rsid w:val="00E412E6"/>
    <w:rsid w:val="00E43FDF"/>
    <w:rsid w:val="00E47032"/>
    <w:rsid w:val="00E50498"/>
    <w:rsid w:val="00E50673"/>
    <w:rsid w:val="00E52C17"/>
    <w:rsid w:val="00E53237"/>
    <w:rsid w:val="00E56794"/>
    <w:rsid w:val="00E648C0"/>
    <w:rsid w:val="00E653EE"/>
    <w:rsid w:val="00E65EF7"/>
    <w:rsid w:val="00E66FC7"/>
    <w:rsid w:val="00E713E2"/>
    <w:rsid w:val="00E762A7"/>
    <w:rsid w:val="00E8069F"/>
    <w:rsid w:val="00E813B5"/>
    <w:rsid w:val="00E82EAF"/>
    <w:rsid w:val="00E84AAD"/>
    <w:rsid w:val="00E87EDB"/>
    <w:rsid w:val="00E91378"/>
    <w:rsid w:val="00E96FB4"/>
    <w:rsid w:val="00E96FF1"/>
    <w:rsid w:val="00EA0434"/>
    <w:rsid w:val="00EA196A"/>
    <w:rsid w:val="00EA24E6"/>
    <w:rsid w:val="00EA2DFD"/>
    <w:rsid w:val="00EA5855"/>
    <w:rsid w:val="00EB0E9F"/>
    <w:rsid w:val="00EB10DA"/>
    <w:rsid w:val="00EB1F6F"/>
    <w:rsid w:val="00EB45CD"/>
    <w:rsid w:val="00EB6B38"/>
    <w:rsid w:val="00EB7C39"/>
    <w:rsid w:val="00EB7DFA"/>
    <w:rsid w:val="00EC0BBC"/>
    <w:rsid w:val="00EC1B1B"/>
    <w:rsid w:val="00EC2387"/>
    <w:rsid w:val="00EC23BD"/>
    <w:rsid w:val="00EC2D53"/>
    <w:rsid w:val="00EC64AE"/>
    <w:rsid w:val="00EC6FA5"/>
    <w:rsid w:val="00EC7C6C"/>
    <w:rsid w:val="00ED00EA"/>
    <w:rsid w:val="00ED1217"/>
    <w:rsid w:val="00ED1E3B"/>
    <w:rsid w:val="00ED39B7"/>
    <w:rsid w:val="00ED3A23"/>
    <w:rsid w:val="00ED59A1"/>
    <w:rsid w:val="00ED6934"/>
    <w:rsid w:val="00EE2EB9"/>
    <w:rsid w:val="00EE5F47"/>
    <w:rsid w:val="00EE77A3"/>
    <w:rsid w:val="00EF42E6"/>
    <w:rsid w:val="00EF56A6"/>
    <w:rsid w:val="00EF5DBE"/>
    <w:rsid w:val="00F0574D"/>
    <w:rsid w:val="00F05820"/>
    <w:rsid w:val="00F061EB"/>
    <w:rsid w:val="00F06482"/>
    <w:rsid w:val="00F06724"/>
    <w:rsid w:val="00F119D5"/>
    <w:rsid w:val="00F12919"/>
    <w:rsid w:val="00F157C0"/>
    <w:rsid w:val="00F15B55"/>
    <w:rsid w:val="00F16613"/>
    <w:rsid w:val="00F174C6"/>
    <w:rsid w:val="00F200F9"/>
    <w:rsid w:val="00F35526"/>
    <w:rsid w:val="00F359E6"/>
    <w:rsid w:val="00F41A49"/>
    <w:rsid w:val="00F43D06"/>
    <w:rsid w:val="00F44567"/>
    <w:rsid w:val="00F51C7F"/>
    <w:rsid w:val="00F52BF6"/>
    <w:rsid w:val="00F53EEA"/>
    <w:rsid w:val="00F541FE"/>
    <w:rsid w:val="00F563F2"/>
    <w:rsid w:val="00F5722F"/>
    <w:rsid w:val="00F60186"/>
    <w:rsid w:val="00F61DAD"/>
    <w:rsid w:val="00F62E56"/>
    <w:rsid w:val="00F66590"/>
    <w:rsid w:val="00F678DC"/>
    <w:rsid w:val="00F71E81"/>
    <w:rsid w:val="00F7330E"/>
    <w:rsid w:val="00F7774B"/>
    <w:rsid w:val="00F80583"/>
    <w:rsid w:val="00F806C7"/>
    <w:rsid w:val="00F85203"/>
    <w:rsid w:val="00F85342"/>
    <w:rsid w:val="00F85901"/>
    <w:rsid w:val="00F85997"/>
    <w:rsid w:val="00F869D1"/>
    <w:rsid w:val="00F86AB5"/>
    <w:rsid w:val="00F87061"/>
    <w:rsid w:val="00F974BE"/>
    <w:rsid w:val="00FA54B7"/>
    <w:rsid w:val="00FA6F78"/>
    <w:rsid w:val="00FB0B79"/>
    <w:rsid w:val="00FB216D"/>
    <w:rsid w:val="00FB5C42"/>
    <w:rsid w:val="00FB7EF9"/>
    <w:rsid w:val="00FC04CE"/>
    <w:rsid w:val="00FC1C02"/>
    <w:rsid w:val="00FC2E4E"/>
    <w:rsid w:val="00FC3C26"/>
    <w:rsid w:val="00FC43D4"/>
    <w:rsid w:val="00FC5147"/>
    <w:rsid w:val="00FC67B8"/>
    <w:rsid w:val="00FC7073"/>
    <w:rsid w:val="00FC70E7"/>
    <w:rsid w:val="00FC7AFD"/>
    <w:rsid w:val="00FC7E1A"/>
    <w:rsid w:val="00FC7FCA"/>
    <w:rsid w:val="00FD16AA"/>
    <w:rsid w:val="00FD17F4"/>
    <w:rsid w:val="00FD2EBB"/>
    <w:rsid w:val="00FD4222"/>
    <w:rsid w:val="00FD42BE"/>
    <w:rsid w:val="00FD5373"/>
    <w:rsid w:val="00FE0DBF"/>
    <w:rsid w:val="00FE379B"/>
    <w:rsid w:val="00FE43D2"/>
    <w:rsid w:val="00FE5F88"/>
    <w:rsid w:val="00FE693D"/>
    <w:rsid w:val="00FF129A"/>
    <w:rsid w:val="00FF24BB"/>
    <w:rsid w:val="00FF45C8"/>
    <w:rsid w:val="00FF528B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D0BD-27B4-497A-8FD7-6BFEE1CD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B5"/>
  </w:style>
  <w:style w:type="paragraph" w:styleId="1">
    <w:name w:val="heading 1"/>
    <w:basedOn w:val="a"/>
    <w:next w:val="a"/>
    <w:link w:val="10"/>
    <w:qFormat/>
    <w:rsid w:val="001E6B48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1E6B48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1E6B48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E6B4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E6B48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E6B48"/>
    <w:pPr>
      <w:keepNext/>
      <w:ind w:left="795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B48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E6B48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E6B48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B48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1E6B48"/>
    <w:rPr>
      <w:b/>
      <w:sz w:val="48"/>
    </w:rPr>
  </w:style>
  <w:style w:type="character" w:customStyle="1" w:styleId="30">
    <w:name w:val="Заголовок 3 Знак"/>
    <w:basedOn w:val="a0"/>
    <w:link w:val="3"/>
    <w:rsid w:val="001E6B48"/>
    <w:rPr>
      <w:b/>
      <w:sz w:val="22"/>
    </w:rPr>
  </w:style>
  <w:style w:type="character" w:customStyle="1" w:styleId="40">
    <w:name w:val="Заголовок 4 Знак"/>
    <w:basedOn w:val="a0"/>
    <w:link w:val="4"/>
    <w:rsid w:val="001E6B48"/>
    <w:rPr>
      <w:b/>
      <w:sz w:val="28"/>
    </w:rPr>
  </w:style>
  <w:style w:type="character" w:customStyle="1" w:styleId="50">
    <w:name w:val="Заголовок 5 Знак"/>
    <w:basedOn w:val="a0"/>
    <w:link w:val="5"/>
    <w:rsid w:val="001E6B48"/>
    <w:rPr>
      <w:b/>
    </w:rPr>
  </w:style>
  <w:style w:type="character" w:customStyle="1" w:styleId="60">
    <w:name w:val="Заголовок 6 Знак"/>
    <w:basedOn w:val="a0"/>
    <w:link w:val="6"/>
    <w:rsid w:val="001E6B48"/>
    <w:rPr>
      <w:b/>
      <w:sz w:val="24"/>
    </w:rPr>
  </w:style>
  <w:style w:type="character" w:customStyle="1" w:styleId="70">
    <w:name w:val="Заголовок 7 Знак"/>
    <w:basedOn w:val="a0"/>
    <w:link w:val="7"/>
    <w:rsid w:val="001E6B48"/>
    <w:rPr>
      <w:b/>
      <w:sz w:val="24"/>
    </w:rPr>
  </w:style>
  <w:style w:type="character" w:customStyle="1" w:styleId="80">
    <w:name w:val="Заголовок 8 Знак"/>
    <w:basedOn w:val="a0"/>
    <w:link w:val="8"/>
    <w:rsid w:val="001E6B48"/>
    <w:rPr>
      <w:b/>
      <w:sz w:val="28"/>
    </w:rPr>
  </w:style>
  <w:style w:type="character" w:customStyle="1" w:styleId="90">
    <w:name w:val="Заголовок 9 Знак"/>
    <w:basedOn w:val="a0"/>
    <w:link w:val="9"/>
    <w:rsid w:val="001E6B48"/>
    <w:rPr>
      <w:b/>
      <w:sz w:val="28"/>
    </w:rPr>
  </w:style>
  <w:style w:type="paragraph" w:styleId="a3">
    <w:name w:val="Body Text"/>
    <w:basedOn w:val="a"/>
    <w:link w:val="a4"/>
    <w:rsid w:val="00E813B5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813B5"/>
    <w:rPr>
      <w:sz w:val="32"/>
    </w:rPr>
  </w:style>
  <w:style w:type="paragraph" w:styleId="a5">
    <w:name w:val="List Paragraph"/>
    <w:basedOn w:val="a"/>
    <w:qFormat/>
    <w:rsid w:val="00985B11"/>
    <w:pPr>
      <w:ind w:left="720"/>
      <w:contextualSpacing/>
    </w:pPr>
  </w:style>
  <w:style w:type="paragraph" w:customStyle="1" w:styleId="21">
    <w:name w:val="Красная строка 21"/>
    <w:basedOn w:val="a6"/>
    <w:rsid w:val="00C949D7"/>
    <w:pPr>
      <w:suppressAutoHyphens/>
      <w:ind w:firstLine="210"/>
      <w:jc w:val="both"/>
    </w:pPr>
    <w:rPr>
      <w:sz w:val="28"/>
      <w:szCs w:val="24"/>
      <w:lang w:eastAsia="ar-SA"/>
    </w:rPr>
  </w:style>
  <w:style w:type="paragraph" w:customStyle="1" w:styleId="ConsPlusTitle">
    <w:name w:val="ConsPlusTitle"/>
    <w:rsid w:val="00C949D7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C949D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Body Text Indent"/>
    <w:basedOn w:val="a"/>
    <w:link w:val="a7"/>
    <w:unhideWhenUsed/>
    <w:rsid w:val="00C949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49D7"/>
  </w:style>
  <w:style w:type="table" w:styleId="a8">
    <w:name w:val="Table Grid"/>
    <w:basedOn w:val="a1"/>
    <w:rsid w:val="008054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-Gramma">
    <w:name w:val="Pro-Gramma"/>
    <w:basedOn w:val="a"/>
    <w:link w:val="Pro-Gramma0"/>
    <w:rsid w:val="00C312B0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C312B0"/>
    <w:rPr>
      <w:rFonts w:ascii="Georgia" w:hAnsi="Georgia"/>
      <w:szCs w:val="24"/>
    </w:rPr>
  </w:style>
  <w:style w:type="paragraph" w:styleId="a9">
    <w:name w:val="annotation text"/>
    <w:basedOn w:val="a"/>
    <w:link w:val="aa"/>
    <w:rsid w:val="00C312B0"/>
  </w:style>
  <w:style w:type="character" w:customStyle="1" w:styleId="aa">
    <w:name w:val="Текст примечания Знак"/>
    <w:basedOn w:val="a0"/>
    <w:link w:val="a9"/>
    <w:rsid w:val="00C312B0"/>
  </w:style>
  <w:style w:type="paragraph" w:styleId="ab">
    <w:name w:val="Balloon Text"/>
    <w:basedOn w:val="a"/>
    <w:link w:val="ac"/>
    <w:rsid w:val="00C312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12B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3031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31DE"/>
  </w:style>
  <w:style w:type="paragraph" w:styleId="af">
    <w:name w:val="footer"/>
    <w:basedOn w:val="a"/>
    <w:link w:val="af0"/>
    <w:unhideWhenUsed/>
    <w:rsid w:val="003031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31DE"/>
  </w:style>
  <w:style w:type="paragraph" w:customStyle="1" w:styleId="Style4">
    <w:name w:val="Style4"/>
    <w:basedOn w:val="a"/>
    <w:rsid w:val="00DA34A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8">
    <w:name w:val="Font Style18"/>
    <w:basedOn w:val="a0"/>
    <w:rsid w:val="00DA34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27B25"/>
    <w:pPr>
      <w:widowControl w:val="0"/>
      <w:autoSpaceDE w:val="0"/>
      <w:autoSpaceDN w:val="0"/>
      <w:adjustRightInd w:val="0"/>
      <w:spacing w:line="319" w:lineRule="exact"/>
      <w:ind w:firstLine="58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27B25"/>
    <w:pPr>
      <w:widowControl w:val="0"/>
      <w:autoSpaceDE w:val="0"/>
      <w:autoSpaceDN w:val="0"/>
      <w:adjustRightInd w:val="0"/>
      <w:spacing w:line="314" w:lineRule="exact"/>
      <w:ind w:firstLine="55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27B2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27B25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027B25"/>
    <w:pPr>
      <w:widowControl w:val="0"/>
      <w:autoSpaceDE w:val="0"/>
      <w:autoSpaceDN w:val="0"/>
      <w:adjustRightInd w:val="0"/>
      <w:spacing w:line="319" w:lineRule="exact"/>
      <w:ind w:firstLine="547"/>
      <w:jc w:val="both"/>
    </w:pPr>
    <w:rPr>
      <w:sz w:val="24"/>
      <w:szCs w:val="24"/>
    </w:rPr>
  </w:style>
  <w:style w:type="character" w:customStyle="1" w:styleId="FontStyle20">
    <w:name w:val="Font Style20"/>
    <w:basedOn w:val="a0"/>
    <w:rsid w:val="00027B25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7439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439D4"/>
  </w:style>
  <w:style w:type="paragraph" w:styleId="af1">
    <w:name w:val="Title"/>
    <w:basedOn w:val="a"/>
    <w:link w:val="af2"/>
    <w:qFormat/>
    <w:rsid w:val="007439D4"/>
    <w:pPr>
      <w:jc w:val="center"/>
    </w:pPr>
    <w:rPr>
      <w:b/>
      <w:sz w:val="26"/>
    </w:rPr>
  </w:style>
  <w:style w:type="character" w:customStyle="1" w:styleId="af2">
    <w:name w:val="Название Знак"/>
    <w:basedOn w:val="a0"/>
    <w:link w:val="af1"/>
    <w:rsid w:val="007439D4"/>
    <w:rPr>
      <w:b/>
      <w:sz w:val="26"/>
    </w:rPr>
  </w:style>
  <w:style w:type="character" w:styleId="af3">
    <w:name w:val="Hyperlink"/>
    <w:basedOn w:val="a0"/>
    <w:rsid w:val="007A432F"/>
    <w:rPr>
      <w:color w:val="0000FF"/>
      <w:u w:val="single"/>
    </w:rPr>
  </w:style>
  <w:style w:type="paragraph" w:customStyle="1" w:styleId="ConsTitle">
    <w:name w:val="ConsTitle"/>
    <w:rsid w:val="0018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864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D7C63"/>
    <w:pPr>
      <w:widowControl w:val="0"/>
      <w:autoSpaceDE w:val="0"/>
      <w:autoSpaceDN w:val="0"/>
      <w:adjustRightInd w:val="0"/>
      <w:ind w:right="19772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91E9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WW8Num2z0">
    <w:name w:val="WW8Num2z0"/>
    <w:rsid w:val="00E07C78"/>
    <w:rPr>
      <w:rFonts w:ascii="Wingdings" w:hAnsi="Wingdings"/>
      <w:color w:val="800000"/>
    </w:rPr>
  </w:style>
  <w:style w:type="character" w:customStyle="1" w:styleId="WW8Num2z1">
    <w:name w:val="WW8Num2z1"/>
    <w:rsid w:val="00E07C78"/>
    <w:rPr>
      <w:rFonts w:ascii="Courier New" w:hAnsi="Courier New" w:cs="Courier New"/>
    </w:rPr>
  </w:style>
  <w:style w:type="character" w:customStyle="1" w:styleId="WW8Num2z2">
    <w:name w:val="WW8Num2z2"/>
    <w:rsid w:val="00E07C78"/>
    <w:rPr>
      <w:rFonts w:ascii="Wingdings" w:hAnsi="Wingdings"/>
      <w:color w:val="C41C16"/>
      <w:sz w:val="24"/>
      <w:szCs w:val="24"/>
    </w:rPr>
  </w:style>
  <w:style w:type="character" w:customStyle="1" w:styleId="WW8Num2z3">
    <w:name w:val="WW8Num2z3"/>
    <w:rsid w:val="00E07C78"/>
    <w:rPr>
      <w:rFonts w:ascii="Symbol" w:hAnsi="Symbol"/>
    </w:rPr>
  </w:style>
  <w:style w:type="character" w:customStyle="1" w:styleId="WW8Num2z5">
    <w:name w:val="WW8Num2z5"/>
    <w:rsid w:val="00E07C78"/>
    <w:rPr>
      <w:rFonts w:ascii="Wingdings" w:hAnsi="Wingdings"/>
    </w:rPr>
  </w:style>
  <w:style w:type="character" w:customStyle="1" w:styleId="WW8Num3z0">
    <w:name w:val="WW8Num3z0"/>
    <w:rsid w:val="00E07C78"/>
    <w:rPr>
      <w:rFonts w:ascii="Georgia" w:hAnsi="Georgia"/>
      <w:color w:val="auto"/>
    </w:rPr>
  </w:style>
  <w:style w:type="character" w:customStyle="1" w:styleId="Absatz-Standardschriftart">
    <w:name w:val="Absatz-Standardschriftart"/>
    <w:rsid w:val="00E07C78"/>
  </w:style>
  <w:style w:type="character" w:customStyle="1" w:styleId="WW-Absatz-Standardschriftart">
    <w:name w:val="WW-Absatz-Standardschriftart"/>
    <w:rsid w:val="00E07C78"/>
  </w:style>
  <w:style w:type="character" w:customStyle="1" w:styleId="WW-Absatz-Standardschriftart1">
    <w:name w:val="WW-Absatz-Standardschriftart1"/>
    <w:rsid w:val="00E07C78"/>
  </w:style>
  <w:style w:type="character" w:customStyle="1" w:styleId="WW-Absatz-Standardschriftart11">
    <w:name w:val="WW-Absatz-Standardschriftart11"/>
    <w:rsid w:val="00E07C78"/>
  </w:style>
  <w:style w:type="character" w:customStyle="1" w:styleId="WW8Num5z0">
    <w:name w:val="WW8Num5z0"/>
    <w:rsid w:val="00E07C78"/>
    <w:rPr>
      <w:rFonts w:ascii="Symbol" w:hAnsi="Symbol"/>
    </w:rPr>
  </w:style>
  <w:style w:type="character" w:customStyle="1" w:styleId="WW8Num6z0">
    <w:name w:val="WW8Num6z0"/>
    <w:rsid w:val="00E07C78"/>
    <w:rPr>
      <w:rFonts w:ascii="Symbol" w:hAnsi="Symbol"/>
    </w:rPr>
  </w:style>
  <w:style w:type="character" w:customStyle="1" w:styleId="WW8Num7z0">
    <w:name w:val="WW8Num7z0"/>
    <w:rsid w:val="00E07C78"/>
    <w:rPr>
      <w:rFonts w:ascii="Symbol" w:hAnsi="Symbol"/>
    </w:rPr>
  </w:style>
  <w:style w:type="character" w:customStyle="1" w:styleId="WW8Num8z0">
    <w:name w:val="WW8Num8z0"/>
    <w:rsid w:val="00E07C78"/>
    <w:rPr>
      <w:rFonts w:ascii="Symbol" w:hAnsi="Symbol"/>
    </w:rPr>
  </w:style>
  <w:style w:type="character" w:customStyle="1" w:styleId="WW8Num10z0">
    <w:name w:val="WW8Num10z0"/>
    <w:rsid w:val="00E07C78"/>
    <w:rPr>
      <w:rFonts w:ascii="Symbol" w:hAnsi="Symbol"/>
    </w:rPr>
  </w:style>
  <w:style w:type="character" w:customStyle="1" w:styleId="WW8Num11z0">
    <w:name w:val="WW8Num11z0"/>
    <w:rsid w:val="00E07C78"/>
    <w:rPr>
      <w:rFonts w:ascii="Wingdings" w:hAnsi="Wingdings"/>
      <w:color w:val="800000"/>
    </w:rPr>
  </w:style>
  <w:style w:type="character" w:customStyle="1" w:styleId="WW8Num11z1">
    <w:name w:val="WW8Num11z1"/>
    <w:rsid w:val="00E07C78"/>
    <w:rPr>
      <w:rFonts w:ascii="Courier New" w:hAnsi="Courier New" w:cs="Courier New"/>
    </w:rPr>
  </w:style>
  <w:style w:type="character" w:customStyle="1" w:styleId="WW8Num11z2">
    <w:name w:val="WW8Num11z2"/>
    <w:rsid w:val="00E07C78"/>
    <w:rPr>
      <w:rFonts w:ascii="Wingdings" w:hAnsi="Wingdings"/>
      <w:color w:val="C41C16"/>
      <w:sz w:val="24"/>
      <w:szCs w:val="24"/>
    </w:rPr>
  </w:style>
  <w:style w:type="character" w:customStyle="1" w:styleId="WW8Num11z3">
    <w:name w:val="WW8Num11z3"/>
    <w:rsid w:val="00E07C78"/>
    <w:rPr>
      <w:rFonts w:ascii="Symbol" w:hAnsi="Symbol"/>
    </w:rPr>
  </w:style>
  <w:style w:type="character" w:customStyle="1" w:styleId="WW8Num11z5">
    <w:name w:val="WW8Num11z5"/>
    <w:rsid w:val="00E07C78"/>
    <w:rPr>
      <w:rFonts w:ascii="Wingdings" w:hAnsi="Wingdings"/>
    </w:rPr>
  </w:style>
  <w:style w:type="character" w:customStyle="1" w:styleId="WW8Num12z0">
    <w:name w:val="WW8Num12z0"/>
    <w:rsid w:val="00E07C78"/>
    <w:rPr>
      <w:rFonts w:ascii="Georgia" w:hAnsi="Georgia"/>
      <w:color w:val="auto"/>
    </w:rPr>
  </w:style>
  <w:style w:type="character" w:customStyle="1" w:styleId="WW8Num12z1">
    <w:name w:val="WW8Num12z1"/>
    <w:rsid w:val="00E07C78"/>
    <w:rPr>
      <w:rFonts w:ascii="Courier New" w:hAnsi="Courier New" w:cs="Courier New"/>
    </w:rPr>
  </w:style>
  <w:style w:type="character" w:customStyle="1" w:styleId="WW8Num12z2">
    <w:name w:val="WW8Num12z2"/>
    <w:rsid w:val="00E07C78"/>
    <w:rPr>
      <w:rFonts w:ascii="Wingdings" w:hAnsi="Wingdings"/>
      <w:color w:val="C41C16"/>
      <w:sz w:val="24"/>
      <w:szCs w:val="24"/>
    </w:rPr>
  </w:style>
  <w:style w:type="character" w:customStyle="1" w:styleId="WW8Num12z5">
    <w:name w:val="WW8Num12z5"/>
    <w:rsid w:val="00E07C78"/>
    <w:rPr>
      <w:rFonts w:ascii="Wingdings" w:hAnsi="Wingdings"/>
    </w:rPr>
  </w:style>
  <w:style w:type="character" w:customStyle="1" w:styleId="WW8Num12z6">
    <w:name w:val="WW8Num12z6"/>
    <w:rsid w:val="00E07C78"/>
    <w:rPr>
      <w:rFonts w:ascii="Symbol" w:hAnsi="Symbol"/>
    </w:rPr>
  </w:style>
  <w:style w:type="character" w:customStyle="1" w:styleId="11">
    <w:name w:val="Основной шрифт абзаца1"/>
    <w:rsid w:val="00E07C78"/>
  </w:style>
  <w:style w:type="character" w:customStyle="1" w:styleId="12">
    <w:name w:val="Знак примечания1"/>
    <w:basedOn w:val="11"/>
    <w:rsid w:val="00E07C78"/>
  </w:style>
  <w:style w:type="character" w:customStyle="1" w:styleId="af4">
    <w:name w:val="Символ сноски"/>
    <w:basedOn w:val="11"/>
    <w:rsid w:val="00E07C78"/>
  </w:style>
  <w:style w:type="character" w:customStyle="1" w:styleId="af5">
    <w:name w:val="Ссылка"/>
    <w:basedOn w:val="11"/>
    <w:rsid w:val="00E07C78"/>
  </w:style>
  <w:style w:type="character" w:styleId="af6">
    <w:name w:val="Strong"/>
    <w:basedOn w:val="11"/>
    <w:qFormat/>
    <w:rsid w:val="00E07C78"/>
    <w:rPr>
      <w:b/>
      <w:bCs/>
    </w:rPr>
  </w:style>
  <w:style w:type="character" w:customStyle="1" w:styleId="Pro-Tab">
    <w:name w:val="Pro-Tab Знак Знак"/>
    <w:basedOn w:val="Pro-Gramma0"/>
    <w:rsid w:val="00E07C78"/>
    <w:rPr>
      <w:rFonts w:ascii="Tahoma" w:hAnsi="Tahoma"/>
      <w:sz w:val="16"/>
      <w:szCs w:val="24"/>
      <w:lang w:val="ru-RU" w:eastAsia="ar-SA" w:bidi="ar-SA"/>
    </w:rPr>
  </w:style>
  <w:style w:type="character" w:styleId="HTML">
    <w:name w:val="HTML Acronym"/>
    <w:basedOn w:val="11"/>
    <w:rsid w:val="00E07C78"/>
  </w:style>
  <w:style w:type="character" w:styleId="af7">
    <w:name w:val="Emphasis"/>
    <w:basedOn w:val="11"/>
    <w:qFormat/>
    <w:rsid w:val="00E07C78"/>
    <w:rPr>
      <w:i/>
      <w:iCs/>
    </w:rPr>
  </w:style>
  <w:style w:type="character" w:styleId="HTML0">
    <w:name w:val="HTML Keyboard"/>
    <w:basedOn w:val="11"/>
    <w:rsid w:val="00E07C78"/>
    <w:rPr>
      <w:rFonts w:ascii="Courier New" w:hAnsi="Courier New" w:cs="Courier New"/>
      <w:sz w:val="20"/>
      <w:szCs w:val="20"/>
    </w:rPr>
  </w:style>
  <w:style w:type="character" w:styleId="HTML1">
    <w:name w:val="HTML Code"/>
    <w:basedOn w:val="11"/>
    <w:rsid w:val="00E07C78"/>
    <w:rPr>
      <w:rFonts w:ascii="Courier New" w:hAnsi="Courier New" w:cs="Courier New"/>
      <w:sz w:val="20"/>
      <w:szCs w:val="20"/>
    </w:rPr>
  </w:style>
  <w:style w:type="character" w:styleId="af8">
    <w:name w:val="page number"/>
    <w:basedOn w:val="11"/>
    <w:rsid w:val="00E07C78"/>
    <w:rPr>
      <w:rFonts w:ascii="Verdana" w:hAnsi="Verdana"/>
      <w:b/>
      <w:color w:val="C41C16"/>
      <w:sz w:val="16"/>
    </w:rPr>
  </w:style>
  <w:style w:type="character" w:styleId="af9">
    <w:name w:val="line number"/>
    <w:basedOn w:val="11"/>
    <w:rsid w:val="00E07C78"/>
  </w:style>
  <w:style w:type="character" w:styleId="HTML2">
    <w:name w:val="HTML Sample"/>
    <w:basedOn w:val="11"/>
    <w:rsid w:val="00E07C78"/>
    <w:rPr>
      <w:rFonts w:ascii="Courier New" w:hAnsi="Courier New" w:cs="Courier New"/>
    </w:rPr>
  </w:style>
  <w:style w:type="character" w:styleId="HTML3">
    <w:name w:val="HTML Definition"/>
    <w:basedOn w:val="11"/>
    <w:rsid w:val="00E07C78"/>
    <w:rPr>
      <w:i/>
      <w:iCs/>
    </w:rPr>
  </w:style>
  <w:style w:type="character" w:styleId="HTML4">
    <w:name w:val="HTML Variable"/>
    <w:basedOn w:val="11"/>
    <w:rsid w:val="00E07C78"/>
    <w:rPr>
      <w:i/>
      <w:iCs/>
    </w:rPr>
  </w:style>
  <w:style w:type="character" w:styleId="HTML5">
    <w:name w:val="HTML Typewriter"/>
    <w:basedOn w:val="11"/>
    <w:rsid w:val="00E07C78"/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11"/>
    <w:rsid w:val="00E07C78"/>
    <w:rPr>
      <w:color w:val="800080"/>
      <w:u w:val="single"/>
    </w:rPr>
  </w:style>
  <w:style w:type="character" w:styleId="HTML6">
    <w:name w:val="HTML Cite"/>
    <w:basedOn w:val="11"/>
    <w:rsid w:val="00E07C78"/>
    <w:rPr>
      <w:i/>
      <w:iCs/>
    </w:rPr>
  </w:style>
  <w:style w:type="character" w:customStyle="1" w:styleId="Pro-TabHead">
    <w:name w:val="Pro-Tab Head Знак"/>
    <w:basedOn w:val="Pro-Tab"/>
    <w:rsid w:val="00E07C78"/>
    <w:rPr>
      <w:rFonts w:ascii="Tahoma" w:hAnsi="Tahoma"/>
      <w:b/>
      <w:bCs/>
      <w:sz w:val="16"/>
      <w:szCs w:val="24"/>
      <w:lang w:val="ru-RU" w:eastAsia="ar-SA" w:bidi="ar-SA"/>
    </w:rPr>
  </w:style>
  <w:style w:type="character" w:customStyle="1" w:styleId="Pro-">
    <w:name w:val="Pro-Ссылка"/>
    <w:basedOn w:val="11"/>
    <w:rsid w:val="00E07C78"/>
  </w:style>
  <w:style w:type="character" w:customStyle="1" w:styleId="Pro-List1">
    <w:name w:val="Pro-List #1 Знак Знак"/>
    <w:basedOn w:val="Pro-Gramma0"/>
    <w:rsid w:val="00E07C78"/>
    <w:rPr>
      <w:rFonts w:ascii="Georgia" w:hAnsi="Georgia"/>
      <w:szCs w:val="24"/>
      <w:lang w:val="ru-RU" w:eastAsia="ar-SA" w:bidi="ar-SA"/>
    </w:rPr>
  </w:style>
  <w:style w:type="character" w:customStyle="1" w:styleId="Pro-Marka">
    <w:name w:val="Pro-Marka"/>
    <w:basedOn w:val="11"/>
    <w:rsid w:val="00E07C78"/>
  </w:style>
  <w:style w:type="character" w:customStyle="1" w:styleId="41">
    <w:name w:val="Знак Знак4"/>
    <w:basedOn w:val="11"/>
    <w:rsid w:val="00E07C78"/>
  </w:style>
  <w:style w:type="character" w:customStyle="1" w:styleId="TextNPA">
    <w:name w:val="Text NPA"/>
    <w:basedOn w:val="11"/>
    <w:rsid w:val="00E07C78"/>
  </w:style>
  <w:style w:type="character" w:customStyle="1" w:styleId="afb">
    <w:name w:val="Мой стиль Знак"/>
    <w:basedOn w:val="11"/>
    <w:rsid w:val="00E07C78"/>
  </w:style>
  <w:style w:type="character" w:customStyle="1" w:styleId="24">
    <w:name w:val="Знак Знак2"/>
    <w:basedOn w:val="11"/>
    <w:rsid w:val="00E07C78"/>
  </w:style>
  <w:style w:type="character" w:customStyle="1" w:styleId="13">
    <w:name w:val="Знак Знак1"/>
    <w:basedOn w:val="11"/>
    <w:rsid w:val="00E07C78"/>
  </w:style>
  <w:style w:type="character" w:customStyle="1" w:styleId="afc">
    <w:name w:val="Знак Знак"/>
    <w:basedOn w:val="11"/>
    <w:rsid w:val="00E07C78"/>
  </w:style>
  <w:style w:type="character" w:styleId="afd">
    <w:name w:val="Placeholder Text"/>
    <w:basedOn w:val="11"/>
    <w:rsid w:val="00E07C78"/>
    <w:rPr>
      <w:color w:val="808080"/>
    </w:rPr>
  </w:style>
  <w:style w:type="character" w:customStyle="1" w:styleId="31">
    <w:name w:val="Знак Знак3"/>
    <w:basedOn w:val="11"/>
    <w:rsid w:val="00E07C78"/>
  </w:style>
  <w:style w:type="paragraph" w:customStyle="1" w:styleId="afe">
    <w:name w:val="Заголовок"/>
    <w:basedOn w:val="a"/>
    <w:next w:val="a3"/>
    <w:rsid w:val="00E07C7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List"/>
    <w:basedOn w:val="a"/>
    <w:rsid w:val="00E07C78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14">
    <w:name w:val="Название1"/>
    <w:basedOn w:val="a"/>
    <w:rsid w:val="00E07C7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07C7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Pro-Tab0">
    <w:name w:val="Pro-Tab"/>
    <w:basedOn w:val="Pro-Gramma"/>
    <w:rsid w:val="00E07C78"/>
    <w:pPr>
      <w:suppressAutoHyphens/>
      <w:spacing w:before="40" w:after="40" w:line="240" w:lineRule="auto"/>
      <w:ind w:left="0"/>
      <w:jc w:val="left"/>
    </w:pPr>
    <w:rPr>
      <w:rFonts w:ascii="Tahoma" w:hAnsi="Tahoma"/>
      <w:sz w:val="16"/>
      <w:szCs w:val="20"/>
      <w:lang w:eastAsia="ar-SA"/>
    </w:rPr>
  </w:style>
  <w:style w:type="paragraph" w:customStyle="1" w:styleId="Pro-TabHead0">
    <w:name w:val="Pro-Tab Head"/>
    <w:basedOn w:val="Pro-Tab0"/>
    <w:rsid w:val="00E07C78"/>
    <w:rPr>
      <w:b/>
      <w:bCs/>
    </w:rPr>
  </w:style>
  <w:style w:type="paragraph" w:customStyle="1" w:styleId="aff0">
    <w:name w:val="Иллюстрация"/>
    <w:rsid w:val="00E07C78"/>
    <w:pPr>
      <w:keepNext/>
      <w:keepLines/>
      <w:suppressAutoHyphens/>
      <w:spacing w:before="240" w:after="120"/>
    </w:pPr>
    <w:rPr>
      <w:rFonts w:ascii="Tahoma" w:eastAsia="Arial" w:hAnsi="Tahoma" w:cs="Arial"/>
      <w:b/>
      <w:bCs/>
      <w:color w:val="515024"/>
      <w:szCs w:val="26"/>
      <w:lang w:eastAsia="ar-SA"/>
    </w:rPr>
  </w:style>
  <w:style w:type="paragraph" w:styleId="aff1">
    <w:name w:val="Normal (Web)"/>
    <w:basedOn w:val="a"/>
    <w:rsid w:val="00E07C78"/>
    <w:pPr>
      <w:suppressAutoHyphens/>
    </w:pPr>
    <w:rPr>
      <w:sz w:val="24"/>
      <w:szCs w:val="24"/>
      <w:lang w:eastAsia="ar-SA"/>
    </w:rPr>
  </w:style>
  <w:style w:type="paragraph" w:styleId="32">
    <w:name w:val="toc 3"/>
    <w:basedOn w:val="a"/>
    <w:next w:val="a"/>
    <w:rsid w:val="00E07C78"/>
    <w:pPr>
      <w:suppressAutoHyphens/>
      <w:spacing w:before="240" w:after="120"/>
      <w:ind w:left="1202"/>
    </w:pPr>
    <w:rPr>
      <w:rFonts w:ascii="Georgia" w:hAnsi="Georgia"/>
      <w:lang w:eastAsia="ar-SA"/>
    </w:rPr>
  </w:style>
  <w:style w:type="paragraph" w:customStyle="1" w:styleId="16">
    <w:name w:val="Схема документа1"/>
    <w:basedOn w:val="a"/>
    <w:rsid w:val="00E07C78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17">
    <w:name w:val="Шапка1"/>
    <w:basedOn w:val="a"/>
    <w:rsid w:val="00E07C78"/>
    <w:pPr>
      <w:shd w:val="clear" w:color="auto" w:fill="CCCCCC"/>
      <w:suppressAutoHyphens/>
      <w:ind w:left="1134" w:hanging="1134"/>
    </w:pPr>
    <w:rPr>
      <w:rFonts w:ascii="Arial" w:hAnsi="Arial" w:cs="Arial"/>
      <w:sz w:val="24"/>
      <w:szCs w:val="24"/>
      <w:lang w:eastAsia="ar-SA"/>
    </w:rPr>
  </w:style>
  <w:style w:type="paragraph" w:styleId="aff2">
    <w:name w:val="annotation subject"/>
    <w:basedOn w:val="a"/>
    <w:link w:val="aff3"/>
    <w:rsid w:val="00E07C78"/>
    <w:pPr>
      <w:suppressAutoHyphens/>
    </w:pPr>
    <w:rPr>
      <w:b/>
      <w:bCs/>
      <w:lang w:eastAsia="ar-SA"/>
    </w:rPr>
  </w:style>
  <w:style w:type="character" w:customStyle="1" w:styleId="aff3">
    <w:name w:val="Тема примечания Знак"/>
    <w:basedOn w:val="aa"/>
    <w:link w:val="aff2"/>
    <w:rsid w:val="00E07C78"/>
    <w:rPr>
      <w:b/>
      <w:bCs/>
      <w:lang w:eastAsia="ar-SA"/>
    </w:rPr>
  </w:style>
  <w:style w:type="paragraph" w:styleId="HTML7">
    <w:name w:val="HTML Address"/>
    <w:basedOn w:val="a"/>
    <w:link w:val="HTML8"/>
    <w:rsid w:val="00E07C78"/>
    <w:pPr>
      <w:suppressAutoHyphens/>
    </w:pPr>
    <w:rPr>
      <w:i/>
      <w:iCs/>
      <w:sz w:val="24"/>
      <w:szCs w:val="24"/>
      <w:lang w:eastAsia="ar-SA"/>
    </w:rPr>
  </w:style>
  <w:style w:type="character" w:customStyle="1" w:styleId="HTML8">
    <w:name w:val="Адрес HTML Знак"/>
    <w:basedOn w:val="a0"/>
    <w:link w:val="HTML7"/>
    <w:rsid w:val="00E07C78"/>
    <w:rPr>
      <w:i/>
      <w:iCs/>
      <w:sz w:val="24"/>
      <w:szCs w:val="24"/>
      <w:lang w:eastAsia="ar-SA"/>
    </w:rPr>
  </w:style>
  <w:style w:type="paragraph" w:styleId="aff4">
    <w:name w:val="envelope address"/>
    <w:basedOn w:val="a"/>
    <w:rsid w:val="00E07C78"/>
    <w:pPr>
      <w:suppressAutoHyphens/>
      <w:ind w:left="2880"/>
    </w:pPr>
    <w:rPr>
      <w:rFonts w:ascii="Arial" w:hAnsi="Arial" w:cs="Arial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19">
    <w:name w:val="Заголовок записки1"/>
    <w:basedOn w:val="a"/>
    <w:next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1a">
    <w:name w:val="Красная строка1"/>
    <w:basedOn w:val="a3"/>
    <w:rsid w:val="00E07C78"/>
    <w:pPr>
      <w:suppressAutoHyphens/>
      <w:spacing w:after="120"/>
      <w:ind w:firstLine="210"/>
      <w:jc w:val="left"/>
    </w:pPr>
    <w:rPr>
      <w:sz w:val="24"/>
      <w:szCs w:val="24"/>
      <w:lang w:eastAsia="ar-SA"/>
    </w:rPr>
  </w:style>
  <w:style w:type="paragraph" w:customStyle="1" w:styleId="1b">
    <w:name w:val="Маркированный список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310">
    <w:name w:val="Маркированный список 3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51">
    <w:name w:val="Маркированный список 51"/>
    <w:basedOn w:val="a"/>
    <w:rsid w:val="00E07C78"/>
    <w:pPr>
      <w:suppressAutoHyphens/>
    </w:pPr>
    <w:rPr>
      <w:sz w:val="24"/>
      <w:szCs w:val="24"/>
      <w:lang w:eastAsia="ar-SA"/>
    </w:rPr>
  </w:style>
  <w:style w:type="paragraph" w:styleId="aff5">
    <w:name w:val="Subtitle"/>
    <w:basedOn w:val="a"/>
    <w:next w:val="a3"/>
    <w:link w:val="aff6"/>
    <w:qFormat/>
    <w:rsid w:val="00E07C78"/>
    <w:pPr>
      <w:suppressAutoHyphens/>
      <w:spacing w:after="6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ff6">
    <w:name w:val="Подзаголовок Знак"/>
    <w:basedOn w:val="a0"/>
    <w:link w:val="aff5"/>
    <w:rsid w:val="00E07C78"/>
    <w:rPr>
      <w:rFonts w:ascii="Arial" w:hAnsi="Arial" w:cs="Arial"/>
      <w:sz w:val="24"/>
      <w:szCs w:val="24"/>
      <w:lang w:eastAsia="ar-SA"/>
    </w:rPr>
  </w:style>
  <w:style w:type="paragraph" w:customStyle="1" w:styleId="1c">
    <w:name w:val="Нумерованный список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211">
    <w:name w:val="Нумерованный список 2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311">
    <w:name w:val="Нумерованный список 3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411">
    <w:name w:val="Нумерованный список 4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510">
    <w:name w:val="Нумерованный список 51"/>
    <w:basedOn w:val="a"/>
    <w:rsid w:val="00E07C78"/>
    <w:pPr>
      <w:suppressAutoHyphens/>
    </w:pPr>
    <w:rPr>
      <w:sz w:val="24"/>
      <w:szCs w:val="24"/>
      <w:lang w:eastAsia="ar-SA"/>
    </w:rPr>
  </w:style>
  <w:style w:type="paragraph" w:styleId="25">
    <w:name w:val="envelope return"/>
    <w:basedOn w:val="a"/>
    <w:rsid w:val="00E07C78"/>
    <w:pPr>
      <w:suppressAutoHyphens/>
    </w:pPr>
    <w:rPr>
      <w:rFonts w:ascii="Arial" w:hAnsi="Arial" w:cs="Arial"/>
      <w:lang w:eastAsia="ar-SA"/>
    </w:rPr>
  </w:style>
  <w:style w:type="paragraph" w:customStyle="1" w:styleId="1d">
    <w:name w:val="Обычный отступ1"/>
    <w:basedOn w:val="a"/>
    <w:rsid w:val="00E07C78"/>
    <w:pPr>
      <w:suppressAutoHyphens/>
      <w:ind w:left="708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E07C78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E07C78"/>
    <w:pPr>
      <w:suppressAutoHyphens/>
      <w:spacing w:after="120"/>
    </w:pPr>
    <w:rPr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07C7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E07C7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7">
    <w:name w:val="Signature"/>
    <w:basedOn w:val="a"/>
    <w:link w:val="aff8"/>
    <w:rsid w:val="00E07C78"/>
    <w:pPr>
      <w:suppressAutoHyphens/>
      <w:ind w:left="4252"/>
    </w:pPr>
    <w:rPr>
      <w:sz w:val="24"/>
      <w:szCs w:val="24"/>
      <w:lang w:eastAsia="ar-SA"/>
    </w:rPr>
  </w:style>
  <w:style w:type="character" w:customStyle="1" w:styleId="aff8">
    <w:name w:val="Подпись Знак"/>
    <w:basedOn w:val="a0"/>
    <w:link w:val="aff7"/>
    <w:rsid w:val="00E07C78"/>
    <w:rPr>
      <w:sz w:val="24"/>
      <w:szCs w:val="24"/>
      <w:lang w:eastAsia="ar-SA"/>
    </w:rPr>
  </w:style>
  <w:style w:type="paragraph" w:customStyle="1" w:styleId="1e">
    <w:name w:val="Приветствие1"/>
    <w:basedOn w:val="a"/>
    <w:next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1f">
    <w:name w:val="Продолжение списка1"/>
    <w:basedOn w:val="a"/>
    <w:rsid w:val="00E07C78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214">
    <w:name w:val="Продолжение списка 21"/>
    <w:basedOn w:val="a"/>
    <w:rsid w:val="00E07C78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314">
    <w:name w:val="Продолжение списка 31"/>
    <w:basedOn w:val="a"/>
    <w:rsid w:val="00E07C78"/>
    <w:pPr>
      <w:suppressAutoHyphens/>
      <w:spacing w:after="120"/>
      <w:ind w:left="849"/>
    </w:pPr>
    <w:rPr>
      <w:sz w:val="24"/>
      <w:szCs w:val="24"/>
      <w:lang w:eastAsia="ar-SA"/>
    </w:rPr>
  </w:style>
  <w:style w:type="paragraph" w:customStyle="1" w:styleId="412">
    <w:name w:val="Продолжение списка 41"/>
    <w:basedOn w:val="a"/>
    <w:rsid w:val="00E07C78"/>
    <w:pPr>
      <w:suppressAutoHyphens/>
      <w:spacing w:after="120"/>
      <w:ind w:left="1132"/>
    </w:pPr>
    <w:rPr>
      <w:sz w:val="24"/>
      <w:szCs w:val="24"/>
      <w:lang w:eastAsia="ar-SA"/>
    </w:rPr>
  </w:style>
  <w:style w:type="paragraph" w:customStyle="1" w:styleId="511">
    <w:name w:val="Продолжение списка 51"/>
    <w:basedOn w:val="a"/>
    <w:rsid w:val="00E07C78"/>
    <w:pPr>
      <w:suppressAutoHyphens/>
      <w:spacing w:after="120"/>
      <w:ind w:left="1415"/>
    </w:pPr>
    <w:rPr>
      <w:sz w:val="24"/>
      <w:szCs w:val="24"/>
      <w:lang w:eastAsia="ar-SA"/>
    </w:rPr>
  </w:style>
  <w:style w:type="paragraph" w:customStyle="1" w:styleId="1f0">
    <w:name w:val="Прощание1"/>
    <w:basedOn w:val="a"/>
    <w:rsid w:val="00E07C78"/>
    <w:pPr>
      <w:suppressAutoHyphens/>
      <w:ind w:left="4252"/>
    </w:pPr>
    <w:rPr>
      <w:sz w:val="24"/>
      <w:szCs w:val="24"/>
      <w:lang w:eastAsia="ar-SA"/>
    </w:rPr>
  </w:style>
  <w:style w:type="paragraph" w:customStyle="1" w:styleId="215">
    <w:name w:val="Список 21"/>
    <w:basedOn w:val="a"/>
    <w:rsid w:val="00E07C78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315">
    <w:name w:val="Список 31"/>
    <w:basedOn w:val="a"/>
    <w:rsid w:val="00E07C78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413">
    <w:name w:val="Список 41"/>
    <w:basedOn w:val="a"/>
    <w:rsid w:val="00E07C78"/>
    <w:pPr>
      <w:suppressAutoHyphens/>
      <w:ind w:left="1132" w:hanging="283"/>
    </w:pPr>
    <w:rPr>
      <w:sz w:val="24"/>
      <w:szCs w:val="24"/>
      <w:lang w:eastAsia="ar-SA"/>
    </w:rPr>
  </w:style>
  <w:style w:type="paragraph" w:customStyle="1" w:styleId="512">
    <w:name w:val="Список 51"/>
    <w:basedOn w:val="a"/>
    <w:rsid w:val="00E07C78"/>
    <w:pPr>
      <w:suppressAutoHyphens/>
      <w:ind w:left="1415" w:hanging="283"/>
    </w:pPr>
    <w:rPr>
      <w:sz w:val="24"/>
      <w:szCs w:val="24"/>
      <w:lang w:eastAsia="ar-SA"/>
    </w:rPr>
  </w:style>
  <w:style w:type="paragraph" w:styleId="HTML9">
    <w:name w:val="HTML Preformatted"/>
    <w:basedOn w:val="a"/>
    <w:link w:val="HTMLa"/>
    <w:rsid w:val="00E07C78"/>
    <w:pPr>
      <w:suppressAutoHyphens/>
    </w:pPr>
    <w:rPr>
      <w:rFonts w:ascii="Courier New" w:hAnsi="Courier New" w:cs="Courier New"/>
      <w:lang w:eastAsia="ar-SA"/>
    </w:rPr>
  </w:style>
  <w:style w:type="character" w:customStyle="1" w:styleId="HTMLa">
    <w:name w:val="Стандартный HTML Знак"/>
    <w:basedOn w:val="a0"/>
    <w:link w:val="HTML9"/>
    <w:rsid w:val="00E07C78"/>
    <w:rPr>
      <w:rFonts w:ascii="Courier New" w:hAnsi="Courier New" w:cs="Courier New"/>
      <w:lang w:eastAsia="ar-SA"/>
    </w:rPr>
  </w:style>
  <w:style w:type="paragraph" w:customStyle="1" w:styleId="1f1">
    <w:name w:val="Текст1"/>
    <w:basedOn w:val="a"/>
    <w:rsid w:val="00E07C78"/>
    <w:pPr>
      <w:suppressAutoHyphens/>
    </w:pPr>
    <w:rPr>
      <w:rFonts w:ascii="Courier New" w:hAnsi="Courier New" w:cs="Courier New"/>
      <w:lang w:eastAsia="ar-SA"/>
    </w:rPr>
  </w:style>
  <w:style w:type="paragraph" w:customStyle="1" w:styleId="1f2">
    <w:name w:val="Цитата1"/>
    <w:basedOn w:val="a"/>
    <w:rsid w:val="00E07C78"/>
    <w:pPr>
      <w:suppressAutoHyphens/>
      <w:spacing w:after="120"/>
      <w:ind w:left="1440" w:right="1440"/>
    </w:pPr>
    <w:rPr>
      <w:sz w:val="24"/>
      <w:szCs w:val="24"/>
      <w:lang w:eastAsia="ar-SA"/>
    </w:rPr>
  </w:style>
  <w:style w:type="paragraph" w:styleId="aff9">
    <w:name w:val="E-mail Signature"/>
    <w:basedOn w:val="a"/>
    <w:link w:val="affa"/>
    <w:rsid w:val="00E07C78"/>
    <w:pPr>
      <w:suppressAutoHyphens/>
    </w:pPr>
    <w:rPr>
      <w:sz w:val="24"/>
      <w:szCs w:val="24"/>
      <w:lang w:eastAsia="ar-SA"/>
    </w:rPr>
  </w:style>
  <w:style w:type="character" w:customStyle="1" w:styleId="affa">
    <w:name w:val="Электронная подпись Знак"/>
    <w:basedOn w:val="a0"/>
    <w:link w:val="aff9"/>
    <w:rsid w:val="00E07C78"/>
    <w:rPr>
      <w:sz w:val="24"/>
      <w:szCs w:val="24"/>
      <w:lang w:eastAsia="ar-SA"/>
    </w:rPr>
  </w:style>
  <w:style w:type="paragraph" w:styleId="affb">
    <w:name w:val="footnote text"/>
    <w:basedOn w:val="a"/>
    <w:link w:val="affc"/>
    <w:rsid w:val="00E07C78"/>
    <w:pPr>
      <w:suppressAutoHyphens/>
    </w:pPr>
    <w:rPr>
      <w:rFonts w:ascii="Tahoma" w:hAnsi="Tahoma"/>
      <w:i/>
      <w:sz w:val="16"/>
      <w:lang w:eastAsia="ar-SA"/>
    </w:rPr>
  </w:style>
  <w:style w:type="character" w:customStyle="1" w:styleId="affc">
    <w:name w:val="Текст сноски Знак"/>
    <w:basedOn w:val="a0"/>
    <w:link w:val="affb"/>
    <w:rsid w:val="00E07C78"/>
    <w:rPr>
      <w:rFonts w:ascii="Tahoma" w:hAnsi="Tahoma"/>
      <w:i/>
      <w:sz w:val="16"/>
      <w:lang w:eastAsia="ar-SA"/>
    </w:rPr>
  </w:style>
  <w:style w:type="paragraph" w:customStyle="1" w:styleId="Bottom">
    <w:name w:val="Bottom"/>
    <w:basedOn w:val="af"/>
    <w:rsid w:val="00E07C78"/>
    <w:pPr>
      <w:tabs>
        <w:tab w:val="clear" w:pos="4677"/>
        <w:tab w:val="clear" w:pos="9355"/>
      </w:tabs>
      <w:suppressAutoHyphens/>
      <w:ind w:right="-18"/>
      <w:jc w:val="right"/>
    </w:pPr>
    <w:rPr>
      <w:rFonts w:ascii="Verdana" w:hAnsi="Verdana"/>
      <w:color w:val="C41C16"/>
      <w:sz w:val="16"/>
      <w:szCs w:val="24"/>
      <w:lang w:eastAsia="ar-SA"/>
    </w:rPr>
  </w:style>
  <w:style w:type="paragraph" w:customStyle="1" w:styleId="Pro-List10">
    <w:name w:val="Pro-List #1"/>
    <w:basedOn w:val="Pro-Gramma"/>
    <w:rsid w:val="00E07C78"/>
    <w:pPr>
      <w:suppressAutoHyphens/>
      <w:spacing w:before="180"/>
      <w:ind w:hanging="414"/>
    </w:pPr>
    <w:rPr>
      <w:lang w:eastAsia="ar-SA"/>
    </w:rPr>
  </w:style>
  <w:style w:type="paragraph" w:customStyle="1" w:styleId="Pro-List2">
    <w:name w:val="Pro-List #2"/>
    <w:basedOn w:val="Pro-List10"/>
    <w:rsid w:val="00E07C78"/>
    <w:pPr>
      <w:ind w:left="2040" w:hanging="480"/>
    </w:pPr>
  </w:style>
  <w:style w:type="paragraph" w:customStyle="1" w:styleId="Pro-List3">
    <w:name w:val="Pro-List #3"/>
    <w:basedOn w:val="Pro-List2"/>
    <w:rsid w:val="00E07C78"/>
    <w:pPr>
      <w:ind w:left="2640" w:hanging="600"/>
    </w:pPr>
    <w:rPr>
      <w:lang w:val="en-US"/>
    </w:rPr>
  </w:style>
  <w:style w:type="paragraph" w:customStyle="1" w:styleId="Pro-TabName">
    <w:name w:val="Pro-Tab Name"/>
    <w:basedOn w:val="Pro-TabHead0"/>
    <w:rsid w:val="00E07C78"/>
    <w:pPr>
      <w:keepNext/>
      <w:spacing w:before="240" w:after="120"/>
    </w:pPr>
    <w:rPr>
      <w:color w:val="C41C16"/>
    </w:rPr>
  </w:style>
  <w:style w:type="paragraph" w:customStyle="1" w:styleId="Pro-List-1">
    <w:name w:val="Pro-List -1"/>
    <w:basedOn w:val="Pro-List10"/>
    <w:rsid w:val="00E07C78"/>
    <w:pPr>
      <w:ind w:left="2040" w:hanging="240"/>
    </w:pPr>
  </w:style>
  <w:style w:type="paragraph" w:customStyle="1" w:styleId="Pro-List-2">
    <w:name w:val="Pro-List -2"/>
    <w:basedOn w:val="Pro-List-1"/>
    <w:rsid w:val="00E07C78"/>
    <w:pPr>
      <w:tabs>
        <w:tab w:val="num" w:pos="1213"/>
      </w:tabs>
      <w:spacing w:before="60"/>
      <w:ind w:left="1213" w:hanging="360"/>
    </w:pPr>
  </w:style>
  <w:style w:type="paragraph" w:styleId="1f3">
    <w:name w:val="toc 1"/>
    <w:basedOn w:val="a"/>
    <w:next w:val="a"/>
    <w:rsid w:val="00E07C78"/>
    <w:pPr>
      <w:suppressAutoHyphens/>
      <w:spacing w:before="360" w:after="360"/>
    </w:pPr>
    <w:rPr>
      <w:rFonts w:ascii="Verdana" w:hAnsi="Verdana"/>
      <w:bCs/>
      <w:sz w:val="24"/>
      <w:szCs w:val="22"/>
      <w:lang w:eastAsia="ar-SA"/>
    </w:rPr>
  </w:style>
  <w:style w:type="paragraph" w:styleId="26">
    <w:name w:val="toc 2"/>
    <w:basedOn w:val="a"/>
    <w:next w:val="a"/>
    <w:rsid w:val="00E07C78"/>
    <w:pPr>
      <w:suppressAutoHyphens/>
      <w:spacing w:before="240"/>
    </w:pPr>
    <w:rPr>
      <w:rFonts w:ascii="Verdana" w:hAnsi="Verdana"/>
      <w:b/>
      <w:bCs/>
      <w:color w:val="C41C16"/>
      <w:lang w:eastAsia="ar-SA"/>
    </w:rPr>
  </w:style>
  <w:style w:type="paragraph" w:customStyle="1" w:styleId="NPA-Comment">
    <w:name w:val="NPA-Comment"/>
    <w:basedOn w:val="Pro-Gramma"/>
    <w:rsid w:val="00E07C78"/>
    <w:pPr>
      <w:suppressAutoHyphens/>
      <w:spacing w:before="60" w:after="60"/>
      <w:ind w:left="482"/>
    </w:pPr>
    <w:rPr>
      <w:lang w:eastAsia="ar-SA"/>
    </w:rPr>
  </w:style>
  <w:style w:type="paragraph" w:customStyle="1" w:styleId="affd">
    <w:name w:val="Мой стиль"/>
    <w:basedOn w:val="a"/>
    <w:rsid w:val="00E07C78"/>
    <w:pPr>
      <w:widowControl w:val="0"/>
      <w:suppressAutoHyphens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lang w:eastAsia="ar-SA"/>
    </w:rPr>
  </w:style>
  <w:style w:type="paragraph" w:styleId="42">
    <w:name w:val="toc 4"/>
    <w:basedOn w:val="a"/>
    <w:next w:val="a"/>
    <w:rsid w:val="00E07C78"/>
    <w:pPr>
      <w:suppressAutoHyphens/>
      <w:spacing w:before="120" w:after="120"/>
      <w:ind w:left="1678"/>
    </w:pPr>
    <w:rPr>
      <w:rFonts w:ascii="Georgia" w:hAnsi="Georgia"/>
      <w:i/>
      <w:szCs w:val="22"/>
      <w:lang w:eastAsia="ar-SA"/>
    </w:rPr>
  </w:style>
  <w:style w:type="paragraph" w:styleId="52">
    <w:name w:val="toc 5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styleId="61">
    <w:name w:val="toc 6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styleId="71">
    <w:name w:val="toc 7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styleId="81">
    <w:name w:val="toc 8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styleId="91">
    <w:name w:val="toc 9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customStyle="1" w:styleId="1f4">
    <w:name w:val="Текст примечания1"/>
    <w:basedOn w:val="a"/>
    <w:rsid w:val="00E07C78"/>
    <w:pPr>
      <w:suppressAutoHyphens/>
    </w:pPr>
    <w:rPr>
      <w:lang w:eastAsia="ar-SA"/>
    </w:rPr>
  </w:style>
  <w:style w:type="paragraph" w:styleId="affe">
    <w:name w:val="Revision"/>
    <w:rsid w:val="00E07C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E07C7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E07C78"/>
    <w:pPr>
      <w:jc w:val="center"/>
    </w:pPr>
    <w:rPr>
      <w:b/>
      <w:bCs/>
    </w:rPr>
  </w:style>
  <w:style w:type="paragraph" w:customStyle="1" w:styleId="afff1">
    <w:name w:val="Содержимое врезки"/>
    <w:basedOn w:val="a3"/>
    <w:rsid w:val="00E07C78"/>
    <w:pPr>
      <w:suppressAutoHyphens/>
      <w:spacing w:after="12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7912-06CA-4A32-BE3A-77ED3A7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10394</TotalTime>
  <Pages>31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администрации Южского района"</Company>
  <LinksUpToDate>false</LinksUpToDate>
  <CharactersWithSpaces>41078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Бестемянникова</dc:creator>
  <cp:keywords/>
  <dc:description/>
  <cp:lastModifiedBy>1</cp:lastModifiedBy>
  <cp:revision>617</cp:revision>
  <cp:lastPrinted>2023-12-18T12:13:00Z</cp:lastPrinted>
  <dcterms:created xsi:type="dcterms:W3CDTF">2009-01-11T08:06:00Z</dcterms:created>
  <dcterms:modified xsi:type="dcterms:W3CDTF">2023-12-18T12:25:00Z</dcterms:modified>
</cp:coreProperties>
</file>