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5" w:rsidRDefault="00336265" w:rsidP="00336265">
      <w:pPr>
        <w:widowControl w:val="0"/>
        <w:autoSpaceDE w:val="0"/>
        <w:autoSpaceDN w:val="0"/>
        <w:adjustRightInd w:val="0"/>
      </w:pPr>
      <w:r>
        <w:t>Антиккорупционная экспертиза 3 дня: с 1</w:t>
      </w:r>
      <w:r w:rsidR="0030305B">
        <w:t>2</w:t>
      </w:r>
      <w:r>
        <w:t>.11.2014 по 1</w:t>
      </w:r>
      <w:r w:rsidR="0030305B">
        <w:t>5</w:t>
      </w:r>
      <w:r>
        <w:t>.11.2014</w:t>
      </w:r>
    </w:p>
    <w:p w:rsidR="00336265" w:rsidRDefault="00336265" w:rsidP="00336265">
      <w:pPr>
        <w:widowControl w:val="0"/>
        <w:autoSpaceDE w:val="0"/>
        <w:autoSpaceDN w:val="0"/>
        <w:adjustRightInd w:val="0"/>
      </w:pPr>
    </w:p>
    <w:p w:rsidR="00336265" w:rsidRPr="00336265" w:rsidRDefault="00336265" w:rsidP="00336265">
      <w:pPr>
        <w:widowControl w:val="0"/>
        <w:autoSpaceDE w:val="0"/>
        <w:autoSpaceDN w:val="0"/>
        <w:adjustRightInd w:val="0"/>
      </w:pPr>
    </w:p>
    <w:p w:rsidR="00336265" w:rsidRDefault="00D20678" w:rsidP="0033626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9pt;margin-top:-14.2pt;width:68.2pt;height:71.9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477308986" r:id="rId6"/>
        </w:pict>
      </w:r>
    </w:p>
    <w:p w:rsidR="00336265" w:rsidRDefault="00336265" w:rsidP="00336265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336265" w:rsidRDefault="00336265" w:rsidP="00336265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336265" w:rsidRDefault="00336265" w:rsidP="0033626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336265" w:rsidRDefault="00336265" w:rsidP="00336265">
      <w:pPr>
        <w:rPr>
          <w:sz w:val="28"/>
          <w:szCs w:val="28"/>
        </w:rPr>
      </w:pPr>
    </w:p>
    <w:p w:rsidR="00336265" w:rsidRDefault="00336265" w:rsidP="003362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36265" w:rsidRDefault="00336265" w:rsidP="00336265">
      <w:pPr>
        <w:rPr>
          <w:b/>
          <w:sz w:val="28"/>
          <w:szCs w:val="28"/>
        </w:rPr>
      </w:pPr>
    </w:p>
    <w:p w:rsidR="00336265" w:rsidRDefault="00336265" w:rsidP="00336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№     </w:t>
      </w:r>
    </w:p>
    <w:p w:rsidR="00336265" w:rsidRDefault="00336265" w:rsidP="00336265">
      <w:r>
        <w:t xml:space="preserve">                                                                     г. Южа</w:t>
      </w:r>
    </w:p>
    <w:p w:rsidR="00336265" w:rsidRPr="00FD3D14" w:rsidRDefault="00336265" w:rsidP="00336265">
      <w:pPr>
        <w:rPr>
          <w:sz w:val="22"/>
          <w:szCs w:val="22"/>
        </w:rPr>
      </w:pPr>
    </w:p>
    <w:p w:rsidR="00336265" w:rsidRDefault="00336265" w:rsidP="003362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от 15.05.2013 №389 «а» « Об утверждении Порядка расходования и учета средств субсидий, выделяемых из областного бюджета бюджетам Южского муниципального района на укрепление материально- технической базы муниципальных образовательных учреждений.»</w:t>
      </w:r>
    </w:p>
    <w:p w:rsidR="00336265" w:rsidRDefault="00336265" w:rsidP="003362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6265" w:rsidRDefault="00336265" w:rsidP="003362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 Правительства Ивановской области от 17.03.2010г №66-п «Об утверждении Порядка предоставления из областного бюджета субсидий бюджетам муниципальных районов и городских округов Ивановской области на укрепление материально- технической  базы образовательных учреждений», Уставом Южского муниципального района,  Администрации Южского муниципального района </w:t>
      </w:r>
      <w:r w:rsidRPr="00336265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ED1" w:rsidRDefault="00370ED1" w:rsidP="003362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0ED1" w:rsidRDefault="00370ED1" w:rsidP="00C17CBA">
      <w:pPr>
        <w:pStyle w:val="ConsPlusTitle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Южского муниципального района</w:t>
      </w:r>
      <w:r w:rsidRPr="00370ED1">
        <w:rPr>
          <w:rFonts w:ascii="Times New Roman" w:hAnsi="Times New Roman" w:cs="Times New Roman"/>
          <w:b w:val="0"/>
          <w:sz w:val="28"/>
          <w:szCs w:val="28"/>
        </w:rPr>
        <w:t xml:space="preserve"> от 15.05.2013 №389 «а» « Об утверждении Порядка расходования и учета средств субсидий, выделяемых из областного бюджета бюджетам Южского муниципального района на укрепление материально- технической базы муниципальных образовательных учреждений.»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Постановление) следующие изменения:</w:t>
      </w:r>
    </w:p>
    <w:p w:rsidR="00C17CBA" w:rsidRDefault="00C17CBA" w:rsidP="00C17CBA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0ED1" w:rsidRDefault="00370ED1" w:rsidP="00C17CBA">
      <w:pPr>
        <w:pStyle w:val="ConsPlusTitle"/>
        <w:widowControl/>
        <w:numPr>
          <w:ilvl w:val="1"/>
          <w:numId w:val="2"/>
        </w:numPr>
        <w:ind w:left="0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5 Порядка расходования и учета средств субсидий, выделяемых из областного бюджета бюджетам Южского муниципального района на укрепление материально- технической базы муниципальных образовательных учреждений</w:t>
      </w:r>
      <w:r w:rsidR="00C17CBA">
        <w:rPr>
          <w:rFonts w:ascii="Times New Roman" w:hAnsi="Times New Roman" w:cs="Times New Roman"/>
          <w:b w:val="0"/>
          <w:sz w:val="28"/>
          <w:szCs w:val="28"/>
        </w:rPr>
        <w:t>, изложить в следующей редакции:</w:t>
      </w:r>
    </w:p>
    <w:p w:rsidR="00C17CBA" w:rsidRDefault="00C17CBA" w:rsidP="00C17C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 5. Главный распорядитель представляет в Департамент образования Ивановской области района отчет о расходовании субсидий по форме и в сроки, утвержденные Департаментом образования Ивановской области.»</w:t>
      </w:r>
    </w:p>
    <w:p w:rsidR="00C17CBA" w:rsidRDefault="00C17CBA" w:rsidP="00C17CBA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CBA" w:rsidRDefault="00C17CBA" w:rsidP="00C17CB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17CBA">
        <w:rPr>
          <w:sz w:val="28"/>
          <w:szCs w:val="28"/>
        </w:rPr>
        <w:t xml:space="preserve">Опубликовать настоящее Постановление в официальном издании </w:t>
      </w:r>
      <w:r>
        <w:rPr>
          <w:sz w:val="28"/>
          <w:szCs w:val="28"/>
        </w:rPr>
        <w:t xml:space="preserve"> </w:t>
      </w:r>
      <w:r w:rsidRPr="00C17CBA">
        <w:rPr>
          <w:sz w:val="28"/>
          <w:szCs w:val="28"/>
        </w:rPr>
        <w:t>«Правовой Вестник Южского муниципального района».</w:t>
      </w:r>
    </w:p>
    <w:p w:rsidR="00C17CBA" w:rsidRDefault="00C17CBA" w:rsidP="00C17CBA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CBA" w:rsidRDefault="00C17CBA" w:rsidP="00C17CB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образования администрации Южского муниципального района С.В. Модина. </w:t>
      </w:r>
    </w:p>
    <w:p w:rsidR="00C17CBA" w:rsidRDefault="00C17CBA" w:rsidP="00C17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CBA" w:rsidRDefault="00C17CBA" w:rsidP="00C17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CBA" w:rsidRPr="00C17CBA" w:rsidRDefault="00C17CBA" w:rsidP="00C17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CBA" w:rsidRDefault="00C17CBA" w:rsidP="00C17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17CBA" w:rsidRDefault="00C17CBA" w:rsidP="00C17C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                                     С.Ю. Кропотов</w:t>
      </w:r>
    </w:p>
    <w:p w:rsidR="00C17CBA" w:rsidRDefault="00C17CBA" w:rsidP="00C17CBA">
      <w:pPr>
        <w:jc w:val="both"/>
        <w:rPr>
          <w:b/>
          <w:sz w:val="28"/>
          <w:szCs w:val="28"/>
        </w:rPr>
      </w:pPr>
    </w:p>
    <w:p w:rsidR="00C17CBA" w:rsidRDefault="00C17CBA" w:rsidP="00C17CBA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CBA" w:rsidRPr="00370ED1" w:rsidRDefault="00C17CBA" w:rsidP="00C17CBA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265" w:rsidRDefault="00336265" w:rsidP="003362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BA3" w:rsidRDefault="003C0BA3"/>
    <w:sectPr w:rsidR="003C0BA3" w:rsidSect="003C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008"/>
    <w:multiLevelType w:val="hybridMultilevel"/>
    <w:tmpl w:val="A35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5E7B"/>
    <w:multiLevelType w:val="multilevel"/>
    <w:tmpl w:val="BD866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36265"/>
    <w:rsid w:val="00163496"/>
    <w:rsid w:val="0030305B"/>
    <w:rsid w:val="00336265"/>
    <w:rsid w:val="00370ED1"/>
    <w:rsid w:val="003C0BA3"/>
    <w:rsid w:val="00C17CBA"/>
    <w:rsid w:val="00D20678"/>
    <w:rsid w:val="00E07ABE"/>
    <w:rsid w:val="00EA72D0"/>
    <w:rsid w:val="00FB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6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4</cp:revision>
  <cp:lastPrinted>2014-11-12T11:34:00Z</cp:lastPrinted>
  <dcterms:created xsi:type="dcterms:W3CDTF">2014-11-12T10:57:00Z</dcterms:created>
  <dcterms:modified xsi:type="dcterms:W3CDTF">2014-11-12T11:50:00Z</dcterms:modified>
</cp:coreProperties>
</file>