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FB" w:rsidRDefault="004B6806">
      <w:pPr>
        <w:tabs>
          <w:tab w:val="left" w:pos="1770"/>
          <w:tab w:val="center" w:pos="4677"/>
        </w:tabs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  <w:object w:dxaOrig="1440" w:dyaOrig="1440" w14:anchorId="1ED7A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194.65pt;margin-top:7.5pt;width:66.5pt;height:70.2pt;z-index:251659264;visibility:visible;mso-wrap-style:square;mso-position-horizontal-relative:text;mso-position-vertical-relative:text">
            <v:imagedata r:id="rId7" o:title=""/>
            <w10:wrap type="topAndBottom"/>
          </v:shape>
          <o:OLEObject Type="Embed" ProgID="PBrush" ShapeID="Object 2" DrawAspect="Content" ObjectID="_1639287886" r:id="rId8"/>
        </w:object>
      </w:r>
      <w:r>
        <w:rPr>
          <w:rFonts w:eastAsia="Courier New"/>
          <w:b/>
          <w:bCs/>
          <w:color w:val="000000"/>
          <w:sz w:val="32"/>
          <w:szCs w:val="32"/>
          <w:u w:val="single"/>
          <w:lang w:eastAsia="ru-RU"/>
        </w:rPr>
        <w:t>ИВАНОВСКАЯ ОБЛАСТЬ</w:t>
      </w:r>
    </w:p>
    <w:p w:rsidR="00B570FB" w:rsidRDefault="004B6806">
      <w:pPr>
        <w:spacing w:before="120"/>
        <w:jc w:val="center"/>
      </w:pPr>
      <w:r>
        <w:rPr>
          <w:rFonts w:eastAsia="Courier New"/>
          <w:b/>
          <w:bCs/>
          <w:color w:val="000000"/>
          <w:sz w:val="28"/>
          <w:szCs w:val="28"/>
          <w:u w:val="single"/>
          <w:lang w:eastAsia="ru-RU"/>
        </w:rPr>
        <w:t>АДМИНИСТРАЦИЯ  ЮЖСКОГО  МУНИЦИПАЛЬНОГО  РАЙОНА</w:t>
      </w:r>
    </w:p>
    <w:p w:rsidR="00B570FB" w:rsidRDefault="00B570FB">
      <w:pPr>
        <w:tabs>
          <w:tab w:val="left" w:pos="0"/>
        </w:tabs>
        <w:jc w:val="both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B570FB" w:rsidRDefault="004B6806">
      <w:pPr>
        <w:jc w:val="center"/>
        <w:rPr>
          <w:rFonts w:eastAsia="Courier New"/>
          <w:b/>
          <w:color w:val="000000"/>
          <w:sz w:val="36"/>
          <w:szCs w:val="36"/>
          <w:lang w:eastAsia="ru-RU"/>
        </w:rPr>
      </w:pPr>
      <w:r>
        <w:rPr>
          <w:rFonts w:eastAsia="Courier New"/>
          <w:b/>
          <w:color w:val="000000"/>
          <w:sz w:val="36"/>
          <w:szCs w:val="36"/>
          <w:lang w:eastAsia="ru-RU"/>
        </w:rPr>
        <w:t>ПОСТАНОВЛЕНИЕ</w:t>
      </w:r>
    </w:p>
    <w:p w:rsidR="00B570FB" w:rsidRDefault="004B6806">
      <w:pPr>
        <w:jc w:val="both"/>
      </w:pPr>
      <w:r>
        <w:rPr>
          <w:rFonts w:eastAsia="Courier New" w:cs="Courier New"/>
          <w:b/>
          <w:color w:val="000000"/>
          <w:sz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Courier New"/>
          <w:b/>
          <w:color w:val="000000"/>
          <w:sz w:val="28"/>
          <w:lang w:eastAsia="ru-RU"/>
        </w:rPr>
        <w:t xml:space="preserve">        </w:t>
      </w:r>
    </w:p>
    <w:p w:rsidR="00B570FB" w:rsidRDefault="004B6806">
      <w:pPr>
        <w:jc w:val="center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от </w:t>
      </w:r>
      <w:r>
        <w:rPr>
          <w:rFonts w:eastAsia="Courier New"/>
          <w:color w:val="000000"/>
          <w:sz w:val="28"/>
          <w:szCs w:val="28"/>
          <w:lang w:eastAsia="ru-RU"/>
        </w:rPr>
        <w:t>________________  № _______</w:t>
      </w:r>
    </w:p>
    <w:p w:rsidR="00B570FB" w:rsidRDefault="004B6806">
      <w:pPr>
        <w:jc w:val="center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г. Южа</w:t>
      </w:r>
    </w:p>
    <w:p w:rsidR="00B570FB" w:rsidRDefault="00B570FB">
      <w:pPr>
        <w:ind w:firstLine="709"/>
        <w:jc w:val="center"/>
        <w:rPr>
          <w:rFonts w:eastAsia="Courier New"/>
          <w:color w:val="000000"/>
          <w:sz w:val="28"/>
          <w:szCs w:val="28"/>
          <w:lang w:eastAsia="ru-RU"/>
        </w:rPr>
      </w:pPr>
    </w:p>
    <w:p w:rsidR="00B570FB" w:rsidRDefault="004B6806">
      <w:pPr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Об утверждении порядка предоставления порубочного билета и (или) разрешения на пересадку деревьев и кустарников на территории Южского городского поселения Южского муниципального района</w:t>
      </w:r>
    </w:p>
    <w:p w:rsidR="00B570FB" w:rsidRDefault="004B6806">
      <w:pPr>
        <w:autoSpaceDE w:val="0"/>
        <w:ind w:firstLine="540"/>
        <w:jc w:val="both"/>
      </w:pPr>
      <w:r>
        <w:rPr>
          <w:sz w:val="28"/>
          <w:szCs w:val="28"/>
        </w:rPr>
        <w:t>В соответствии с Федеральными закон</w:t>
      </w:r>
      <w:r>
        <w:rPr>
          <w:sz w:val="28"/>
          <w:szCs w:val="28"/>
        </w:rPr>
        <w:t xml:space="preserve">ами от 06.10.2003 </w:t>
      </w:r>
      <w:hyperlink r:id="rId9" w:history="1">
        <w:r>
          <w:rPr>
            <w:color w:val="0000FF"/>
            <w:sz w:val="28"/>
            <w:szCs w:val="28"/>
          </w:rPr>
          <w:t>N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30.04.2014 N 403 "Об исчерпывающем перечне процедур в сфере жилищно</w:t>
      </w:r>
      <w:r>
        <w:rPr>
          <w:sz w:val="28"/>
          <w:szCs w:val="28"/>
        </w:rPr>
        <w:t xml:space="preserve">го строительства", </w:t>
      </w:r>
      <w:hyperlink r:id="rId11" w:history="1">
        <w:r>
          <w:rPr>
            <w:color w:val="0000FF"/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 xml:space="preserve"> Правительства Ивановской области от 20.04.2016 N 62-рп "Об утверждении пл</w:t>
      </w:r>
      <w:r>
        <w:rPr>
          <w:sz w:val="28"/>
          <w:szCs w:val="28"/>
        </w:rPr>
        <w:t xml:space="preserve">ана мероприятий по обеспечению соблюдения на территории Ивановской области исчерпывающего перечня процедур в сфере жилищного строительства" Администрация Южского муниципального района   </w:t>
      </w:r>
      <w:r>
        <w:rPr>
          <w:b/>
          <w:sz w:val="28"/>
          <w:szCs w:val="28"/>
        </w:rPr>
        <w:t>п о с т а н о в л я е т:</w:t>
      </w:r>
    </w:p>
    <w:p w:rsidR="00B570FB" w:rsidRDefault="00B570FB">
      <w:pPr>
        <w:autoSpaceDE w:val="0"/>
        <w:ind w:firstLine="540"/>
        <w:jc w:val="both"/>
        <w:rPr>
          <w:sz w:val="28"/>
          <w:szCs w:val="28"/>
          <w:lang w:eastAsia="ru-RU"/>
        </w:rPr>
      </w:pPr>
    </w:p>
    <w:p w:rsidR="00B570FB" w:rsidRDefault="004B6806">
      <w:pPr>
        <w:autoSpaceDE w:val="0"/>
        <w:ind w:firstLine="540"/>
        <w:jc w:val="both"/>
      </w:pPr>
      <w:r>
        <w:rPr>
          <w:sz w:val="28"/>
          <w:szCs w:val="28"/>
          <w:lang w:eastAsia="ru-RU"/>
        </w:rPr>
        <w:t xml:space="preserve">1. Утвердить </w:t>
      </w:r>
      <w:hyperlink r:id="rId12" w:history="1">
        <w:r>
          <w:rPr>
            <w:color w:val="0000FF"/>
            <w:sz w:val="28"/>
            <w:szCs w:val="28"/>
            <w:lang w:eastAsia="ru-RU"/>
          </w:rPr>
          <w:t>Порядок</w:t>
        </w:r>
      </w:hyperlink>
      <w:r>
        <w:rPr>
          <w:sz w:val="28"/>
          <w:szCs w:val="28"/>
          <w:lang w:eastAsia="ru-RU"/>
        </w:rPr>
        <w:t xml:space="preserve"> предоставления порубочного билета и (или) разрешения на пересадку деревьев и кустарников на территории Южск</w:t>
      </w:r>
      <w:r>
        <w:rPr>
          <w:sz w:val="28"/>
          <w:szCs w:val="28"/>
          <w:lang w:eastAsia="ru-RU"/>
        </w:rPr>
        <w:t>ого городского поселения Южского муниципального района (прилагается).</w:t>
      </w:r>
    </w:p>
    <w:p w:rsidR="00B570FB" w:rsidRDefault="00B570FB">
      <w:pPr>
        <w:autoSpaceDE w:val="0"/>
        <w:ind w:firstLine="540"/>
        <w:jc w:val="both"/>
        <w:rPr>
          <w:sz w:val="28"/>
          <w:szCs w:val="28"/>
          <w:lang w:eastAsia="ru-RU"/>
        </w:rPr>
      </w:pPr>
    </w:p>
    <w:p w:rsidR="00B570FB" w:rsidRDefault="004B6806">
      <w:pPr>
        <w:autoSpaceDE w:val="0"/>
        <w:ind w:firstLine="540"/>
        <w:jc w:val="both"/>
      </w:pPr>
      <w:r>
        <w:rPr>
          <w:sz w:val="28"/>
          <w:szCs w:val="28"/>
        </w:rPr>
        <w:t xml:space="preserve">2. 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</w:t>
      </w:r>
      <w:r>
        <w:rPr>
          <w:sz w:val="28"/>
          <w:szCs w:val="28"/>
        </w:rPr>
        <w:t>информационно - телекоммуникационной сети Интернет.</w:t>
      </w:r>
    </w:p>
    <w:p w:rsidR="00B570FB" w:rsidRDefault="00B570FB">
      <w:pPr>
        <w:pStyle w:val="ac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B570FB" w:rsidRDefault="00B570FB">
      <w:pPr>
        <w:pStyle w:val="ac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B570FB" w:rsidRDefault="00B570FB">
      <w:pPr>
        <w:pStyle w:val="ac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B570FB" w:rsidRDefault="004B6806">
      <w:pPr>
        <w:pStyle w:val="ac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Южского муниципального района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В.И. Оврашко</w:t>
      </w: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Приложение к Постановлению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Администрации Южского муниципального района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От ___________________ №_________</w:t>
      </w:r>
    </w:p>
    <w:p w:rsidR="00B570FB" w:rsidRDefault="00B570FB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</w:p>
    <w:p w:rsidR="00B570FB" w:rsidRDefault="004B680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>ПОРЯДОК</w:t>
      </w:r>
    </w:p>
    <w:p w:rsidR="00B570FB" w:rsidRDefault="004B680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 xml:space="preserve">ПРЕДОСТАВЛЕНИЯ </w:t>
      </w:r>
      <w:r>
        <w:rPr>
          <w:rFonts w:cs="Times New Roman"/>
          <w:b/>
          <w:bCs/>
          <w:kern w:val="0"/>
          <w:lang w:val="ru-RU" w:bidi="ar-SA"/>
        </w:rPr>
        <w:t>ПОРУБОЧНОГО БИЛЕТА И (ИЛИ) РАЗРЕШЕНИЯ</w:t>
      </w:r>
    </w:p>
    <w:p w:rsidR="00B570FB" w:rsidRDefault="004B680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>НА ПЕРЕСАДКУ ДЕРЕВЬЕВ И КУСТАРНИКОВ НА ТЕРРИТОРИИ</w:t>
      </w:r>
    </w:p>
    <w:p w:rsidR="00B570FB" w:rsidRDefault="004B680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 xml:space="preserve">ЮЖСКОГО ГОРОДСКОГО ПОСЕЛЕНИЯ ЮЖСКОГО МУНИЦИПАЛЬНОГО </w:t>
      </w:r>
    </w:p>
    <w:p w:rsidR="00B570FB" w:rsidRDefault="004B6806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ru-RU" w:bidi="ar-SA"/>
        </w:rPr>
        <w:t>РАЙОНА</w:t>
      </w:r>
    </w:p>
    <w:p w:rsidR="00B570FB" w:rsidRDefault="00B570FB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</w:p>
    <w:p w:rsidR="00B570FB" w:rsidRDefault="004B680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>1. Общие положения</w:t>
      </w:r>
    </w:p>
    <w:p w:rsidR="00B570FB" w:rsidRDefault="00B570FB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</w:p>
    <w:p w:rsidR="00B570FB" w:rsidRDefault="004B6806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1. Порядок предоставления порубочного билета и (или) разрешения на пересадку деревьев и</w:t>
      </w:r>
      <w:r>
        <w:rPr>
          <w:rFonts w:cs="Times New Roman"/>
          <w:kern w:val="0"/>
          <w:lang w:val="ru-RU" w:bidi="ar-SA"/>
        </w:rPr>
        <w:t xml:space="preserve"> кустарников на территории Южского городского поселения Южского муниципального района (далее - Порядок) разработан в соответствии с Градостроительным </w:t>
      </w:r>
      <w:hyperlink r:id="rId13" w:history="1">
        <w:r>
          <w:rPr>
            <w:rFonts w:cs="Times New Roman"/>
            <w:color w:val="0000FF"/>
            <w:kern w:val="0"/>
            <w:lang w:val="ru-RU" w:bidi="ar-SA"/>
          </w:rPr>
          <w:t>кодексом</w:t>
        </w:r>
      </w:hyperlink>
      <w:r>
        <w:rPr>
          <w:rFonts w:cs="Times New Roman"/>
          <w:kern w:val="0"/>
          <w:lang w:val="ru-RU" w:bidi="ar-SA"/>
        </w:rPr>
        <w:t xml:space="preserve"> Российской Федерации, Федеральными законами от 10.01.2002 </w:t>
      </w:r>
      <w:hyperlink r:id="rId14" w:history="1">
        <w:r>
          <w:rPr>
            <w:rFonts w:cs="Times New Roman"/>
            <w:color w:val="0000FF"/>
            <w:kern w:val="0"/>
            <w:lang w:val="ru-RU" w:bidi="ar-SA"/>
          </w:rPr>
          <w:t>N 7-ФЗ</w:t>
        </w:r>
      </w:hyperlink>
      <w:r>
        <w:rPr>
          <w:rFonts w:cs="Times New Roman"/>
          <w:kern w:val="0"/>
          <w:lang w:val="ru-RU" w:bidi="ar-SA"/>
        </w:rPr>
        <w:t xml:space="preserve"> "Об </w:t>
      </w:r>
      <w:r>
        <w:rPr>
          <w:rFonts w:cs="Times New Roman"/>
          <w:kern w:val="0"/>
          <w:lang w:val="ru-RU" w:bidi="ar-SA"/>
        </w:rPr>
        <w:t xml:space="preserve">охране окружающей среды", от 06.10.2003 </w:t>
      </w:r>
      <w:hyperlink r:id="rId15" w:history="1">
        <w:r>
          <w:rPr>
            <w:rFonts w:cs="Times New Roman"/>
            <w:color w:val="0000FF"/>
            <w:kern w:val="0"/>
            <w:lang w:val="ru-RU" w:bidi="ar-SA"/>
          </w:rPr>
          <w:t>N 131-ФЗ</w:t>
        </w:r>
      </w:hyperlink>
      <w:r>
        <w:rPr>
          <w:rFonts w:cs="Times New Roman"/>
          <w:kern w:val="0"/>
          <w:lang w:val="ru-RU" w:bidi="ar-SA"/>
        </w:rPr>
        <w:t xml:space="preserve"> "Об общих принципах организации местного самоуправления в Российс</w:t>
      </w:r>
      <w:r>
        <w:rPr>
          <w:rFonts w:cs="Times New Roman"/>
          <w:kern w:val="0"/>
          <w:lang w:val="ru-RU" w:bidi="ar-SA"/>
        </w:rPr>
        <w:t xml:space="preserve">кой Федерации", </w:t>
      </w:r>
      <w:hyperlink r:id="rId16" w:history="1">
        <w:r>
          <w:rPr>
            <w:rFonts w:cs="Times New Roman"/>
            <w:color w:val="0000FF"/>
            <w:kern w:val="0"/>
            <w:lang w:val="ru-RU" w:bidi="ar-SA"/>
          </w:rPr>
          <w:t>постановлением</w:t>
        </w:r>
      </w:hyperlink>
      <w:r>
        <w:rPr>
          <w:rFonts w:cs="Times New Roman"/>
          <w:kern w:val="0"/>
          <w:lang w:val="ru-RU" w:bidi="ar-SA"/>
        </w:rPr>
        <w:t xml:space="preserve"> Правительства Российской Федерации от 30.04.2014 N 403 "Об исчерпывающем перечне пр</w:t>
      </w:r>
      <w:r>
        <w:rPr>
          <w:rFonts w:cs="Times New Roman"/>
          <w:kern w:val="0"/>
          <w:lang w:val="ru-RU" w:bidi="ar-SA"/>
        </w:rPr>
        <w:t xml:space="preserve">оцедур в сфере жилищного строительства", </w:t>
      </w:r>
      <w:hyperlink r:id="rId17" w:history="1">
        <w:r>
          <w:rPr>
            <w:rFonts w:cs="Times New Roman"/>
            <w:color w:val="0000FF"/>
            <w:kern w:val="0"/>
            <w:lang w:val="ru-RU" w:bidi="ar-SA"/>
          </w:rPr>
          <w:t>Правилами</w:t>
        </w:r>
      </w:hyperlink>
      <w:r>
        <w:rPr>
          <w:rFonts w:cs="Times New Roman"/>
          <w:kern w:val="0"/>
          <w:lang w:val="ru-RU" w:bidi="ar-SA"/>
        </w:rPr>
        <w:t xml:space="preserve"> благоустройства и содержания тер</w:t>
      </w:r>
      <w:r>
        <w:rPr>
          <w:rFonts w:cs="Times New Roman"/>
          <w:kern w:val="0"/>
          <w:lang w:val="ru-RU" w:bidi="ar-SA"/>
        </w:rPr>
        <w:t>ритории Южского городского поселения, утвержденными Постановлением Администрации Южского муниципального района от 31.10.2017 г. №1056-п, в целях повышения уровня благоустройства, увеличения площадей зеленых насаждений общего пользования, их сохранности и с</w:t>
      </w:r>
      <w:r>
        <w:rPr>
          <w:rFonts w:cs="Times New Roman"/>
          <w:kern w:val="0"/>
          <w:lang w:val="ru-RU" w:bidi="ar-SA"/>
        </w:rPr>
        <w:t>воевременного восстановления.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2. Порядок устанавливает единые правила согласования работ по вырубке (сносу), обрезке, пересадке зеленых насаждений, методику определения восстановительной стоимости зеленых насаждений, правила оформления порубочного билета и</w:t>
      </w:r>
      <w:r>
        <w:rPr>
          <w:rFonts w:cs="Times New Roman"/>
          <w:kern w:val="0"/>
          <w:lang w:val="ru-RU" w:bidi="ar-SA"/>
        </w:rPr>
        <w:t xml:space="preserve"> (или) разрешения на пересадку деревьев и кустарников на территории Южского городского поселения Южского муниципального района.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3. Предоставление порубочного билета и (или) разрешения на пересадку деревьев и кустарников осуществляется Муниципальным казенны</w:t>
      </w:r>
      <w:r>
        <w:rPr>
          <w:rFonts w:cs="Times New Roman"/>
          <w:kern w:val="0"/>
          <w:lang w:val="ru-RU" w:bidi="ar-SA"/>
        </w:rPr>
        <w:t>м учреждением «Управление городского хозяйства (далее Уполномоченный орган).</w:t>
      </w:r>
    </w:p>
    <w:p w:rsidR="00B570FB" w:rsidRDefault="00B570FB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</w:p>
    <w:p w:rsidR="00B570FB" w:rsidRDefault="004B680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>2. Основные термины и понятия</w:t>
      </w:r>
    </w:p>
    <w:p w:rsidR="00B570FB" w:rsidRDefault="00B570FB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</w:p>
    <w:p w:rsidR="00B570FB" w:rsidRDefault="004B6806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4. В настоящем Порядке используются следующие термины и понятия: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1) зеленые насаждения - древесная, древесно-кустарниковая, кустарниковая и травяни</w:t>
      </w:r>
      <w:r>
        <w:rPr>
          <w:rFonts w:cs="Times New Roman"/>
          <w:kern w:val="0"/>
          <w:lang w:val="ru-RU" w:bidi="ar-SA"/>
        </w:rPr>
        <w:t>стая растительность как искусственного, так и естественного происхождения;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2) аварийно 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жизни и з</w:t>
      </w:r>
      <w:r>
        <w:rPr>
          <w:rFonts w:cs="Times New Roman"/>
          <w:kern w:val="0"/>
          <w:lang w:val="ru-RU" w:bidi="ar-SA"/>
        </w:rPr>
        <w:t>доровью граждан и имуществу, принадлежащему физическим и юридическим лицам;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3) вырубка (снос) зеленых насаждений - прекращение существования зеленых насаждений, выполняемое в связи с их заменой либо на основании необходимости ведения строительных, ремонтны</w:t>
      </w:r>
      <w:r>
        <w:rPr>
          <w:rFonts w:cs="Times New Roman"/>
          <w:kern w:val="0"/>
          <w:lang w:val="ru-RU" w:bidi="ar-SA"/>
        </w:rPr>
        <w:t>х или архитектурно-планировочных работ, произведенное на основании выданного порубочного билета установленного образца;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lastRenderedPageBreak/>
        <w:t>4) обрезка зеленых насаждений - опиливание (обрезка) с целью формирования желаемого вида крон отдельных деревьев, деревьев и кустарников</w:t>
      </w:r>
      <w:r>
        <w:rPr>
          <w:rFonts w:cs="Times New Roman"/>
          <w:kern w:val="0"/>
          <w:lang w:val="ru-RU" w:bidi="ar-SA"/>
        </w:rPr>
        <w:t xml:space="preserve"> в аллеях, бордюрах и других насаждениях;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5) пересадка зеленых насаждений - выкапывание зеленых насаждений и последующая посадка данных зеленых насаждений на другой территории, проводимые на основании проекта пересадки, утвержденного в установленном порядк</w:t>
      </w:r>
      <w:r>
        <w:rPr>
          <w:rFonts w:cs="Times New Roman"/>
          <w:kern w:val="0"/>
          <w:lang w:val="ru-RU" w:bidi="ar-SA"/>
        </w:rPr>
        <w:t>е, и разрешения на пересадку, оформленного в установленном порядке;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6) порубочный билет - разрешительный документ на вырубку (снос), обрезку деревьев и кустарников;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7) разрешение на пересадку деревьев и кустарников - специальное разрешение, выдаваемое на п</w:t>
      </w:r>
      <w:r>
        <w:rPr>
          <w:rFonts w:cs="Times New Roman"/>
          <w:kern w:val="0"/>
          <w:lang w:val="ru-RU" w:bidi="ar-SA"/>
        </w:rPr>
        <w:t>ересадку деревьев и кустарников;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8) восстановительная стоимость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B570FB" w:rsidRDefault="00B570FB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</w:p>
    <w:p w:rsidR="00B570FB" w:rsidRDefault="004B680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 xml:space="preserve">3. Порядок </w:t>
      </w:r>
      <w:r>
        <w:rPr>
          <w:rFonts w:cs="Times New Roman"/>
          <w:b/>
          <w:bCs/>
          <w:kern w:val="0"/>
          <w:lang w:val="ru-RU" w:bidi="ar-SA"/>
        </w:rPr>
        <w:t>предоставления порубочного билета</w:t>
      </w:r>
    </w:p>
    <w:p w:rsidR="00B570FB" w:rsidRDefault="004B6806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>и (или) разрешения на пересадку деревьев и кустарников</w:t>
      </w:r>
    </w:p>
    <w:p w:rsidR="00B570FB" w:rsidRDefault="00B570FB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</w:p>
    <w:p w:rsidR="00B570FB" w:rsidRDefault="004B6806">
      <w:pPr>
        <w:autoSpaceDE w:val="0"/>
        <w:ind w:firstLine="539"/>
        <w:jc w:val="both"/>
        <w:rPr>
          <w:lang w:val="ru-RU" w:eastAsia="ru-RU"/>
        </w:rPr>
      </w:pPr>
      <w:bookmarkStart w:id="1" w:name="Par4"/>
      <w:bookmarkEnd w:id="1"/>
      <w:r>
        <w:rPr>
          <w:lang w:val="ru-RU" w:eastAsia="ru-RU"/>
        </w:rPr>
        <w:t>5. Порубочный билет и (или) разрешение на пересадку деревьев и кустарников выдается на проведение работ с зелеными насаждениями, произрастающими на земельных участках</w:t>
      </w:r>
      <w:r>
        <w:rPr>
          <w:lang w:val="ru-RU" w:eastAsia="ru-RU"/>
        </w:rPr>
        <w:t xml:space="preserve"> в муниципальной собственности Южского городского поселения Южского муниципального района и на земельных участках, государственная собственность на которые не разграничена (далее – муниципальные земли).</w:t>
      </w:r>
    </w:p>
    <w:p w:rsidR="00B570FB" w:rsidRDefault="004B6806">
      <w:pPr>
        <w:autoSpaceDE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Порубочный билет и (или) разрешение на пересадку дере</w:t>
      </w:r>
      <w:r>
        <w:rPr>
          <w:lang w:val="ru-RU" w:eastAsia="ru-RU"/>
        </w:rPr>
        <w:t>вьев и кустарников, произрастающих на особо охраняемых природных территориях, относящихся к памятникам природы Ивановской области, выдается после согласования с Департаментом природных ресурсов и экологии Ивановской области.</w:t>
      </w:r>
    </w:p>
    <w:p w:rsidR="00B570FB" w:rsidRDefault="004B6806">
      <w:pPr>
        <w:widowControl/>
        <w:suppressAutoHyphens w:val="0"/>
        <w:autoSpaceDE w:val="0"/>
        <w:spacing w:before="12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6. Производство работ по вырубк</w:t>
      </w:r>
      <w:r>
        <w:rPr>
          <w:rFonts w:cs="Times New Roman"/>
          <w:kern w:val="0"/>
          <w:lang w:val="ru-RU" w:bidi="ar-SA"/>
        </w:rPr>
        <w:t xml:space="preserve">е (сносу), обрезке зеленых насаждений допускается проводить только при наличии порубочного </w:t>
      </w:r>
      <w:hyperlink r:id="rId18" w:history="1">
        <w:r>
          <w:rPr>
            <w:rFonts w:cs="Times New Roman"/>
            <w:color w:val="0000FF"/>
            <w:kern w:val="0"/>
            <w:lang w:val="ru-RU" w:bidi="ar-SA"/>
          </w:rPr>
          <w:t>билета</w:t>
        </w:r>
      </w:hyperlink>
      <w:r>
        <w:rPr>
          <w:rFonts w:cs="Times New Roman"/>
          <w:kern w:val="0"/>
          <w:lang w:val="ru-RU" w:bidi="ar-SA"/>
        </w:rPr>
        <w:t>, выдаваемого по форме согласно приложению 1 к Порядку.</w:t>
      </w:r>
    </w:p>
    <w:p w:rsidR="00B570FB" w:rsidRDefault="004B6806">
      <w:pPr>
        <w:widowControl/>
        <w:suppressAutoHyphens w:val="0"/>
        <w:autoSpaceDE w:val="0"/>
        <w:spacing w:before="12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7. Производство работ по пересадке деревьев и кустарников производится на основании </w:t>
      </w:r>
      <w:hyperlink r:id="rId19" w:history="1">
        <w:r>
          <w:rPr>
            <w:rFonts w:cs="Times New Roman"/>
            <w:kern w:val="0"/>
            <w:lang w:val="ru-RU" w:bidi="ar-SA"/>
          </w:rPr>
          <w:t>разрешения</w:t>
        </w:r>
      </w:hyperlink>
      <w:r>
        <w:rPr>
          <w:rFonts w:cs="Times New Roman"/>
          <w:kern w:val="0"/>
          <w:lang w:val="ru-RU" w:bidi="ar-SA"/>
        </w:rPr>
        <w:t xml:space="preserve"> на пересадку деревьев и кустарников на муниципальных землях территории Южского городского поселения Южского муниципального района (далее - разрешение на пересадку), выдаваемого</w:t>
      </w:r>
      <w:r>
        <w:rPr>
          <w:rFonts w:cs="Times New Roman"/>
          <w:kern w:val="0"/>
          <w:lang w:val="ru-RU" w:bidi="ar-SA"/>
        </w:rPr>
        <w:t xml:space="preserve"> по форме согласно приложению 2 к Порядку.</w:t>
      </w:r>
    </w:p>
    <w:p w:rsidR="00B570FB" w:rsidRDefault="004B6806">
      <w:pPr>
        <w:widowControl/>
        <w:suppressAutoHyphens w:val="0"/>
        <w:autoSpaceDE w:val="0"/>
        <w:spacing w:before="12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8. Вырубка (снос), обрезка, пересадка зеленых насаждений осуществляются в случаях: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1) реализации проекта, предусмотренного градостроительной документацией и (или) разрешением на строительство, а также в целях благ</w:t>
      </w:r>
      <w:r>
        <w:rPr>
          <w:rFonts w:cs="Times New Roman"/>
          <w:kern w:val="0"/>
          <w:lang w:val="ru-RU" w:bidi="ar-SA"/>
        </w:rPr>
        <w:t>оустройства территории Южского городского поселения Южского муниципального района;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2) проведения санитарных рубок (в том числе удаления опасно аварийных деревьев и кустарников), реконструкции зеленых насаждений;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3) сноса деревьев, место произрастания котор</w:t>
      </w:r>
      <w:r>
        <w:rPr>
          <w:rFonts w:cs="Times New Roman"/>
          <w:kern w:val="0"/>
          <w:lang w:val="ru-RU" w:bidi="ar-SA"/>
        </w:rPr>
        <w:t>ых не соответствует требованиям действующих норм и правил;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4) проведения аварийных работ, предотвращения и ликвидации чрезвычайных ситуаций природного и техногенного характера;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lastRenderedPageBreak/>
        <w:t>5) проведения капитального и текущего ремонта инженерных коммуникаций;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 xml:space="preserve">6) в </w:t>
      </w:r>
      <w:r>
        <w:rPr>
          <w:rFonts w:cs="Times New Roman"/>
          <w:kern w:val="0"/>
          <w:lang w:val="ru-RU" w:bidi="ar-SA"/>
        </w:rPr>
        <w:t>иных случаях.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9. Для получения порубочного билета и/или разрешения на пересадку зеленых насаждений, включая получение таких разрешительных документов с целью строительства новых объектов, реконструкции, капитального или текущего ремонта существующих, лицо,</w:t>
      </w:r>
      <w:r>
        <w:rPr>
          <w:rFonts w:cs="Times New Roman"/>
          <w:kern w:val="0"/>
          <w:lang w:val="ru-RU" w:bidi="ar-SA"/>
        </w:rPr>
        <w:t xml:space="preserve"> заинтересованное в производстве работ по вырубке (сносу), обрезке, пересадке зеленых насаждений (далее - заявитель), направляет письменное </w:t>
      </w:r>
      <w:hyperlink r:id="rId20" w:history="1">
        <w:r>
          <w:rPr>
            <w:rFonts w:cs="Times New Roman"/>
            <w:color w:val="0000FF"/>
            <w:kern w:val="0"/>
            <w:lang w:val="ru-RU" w:bidi="ar-SA"/>
          </w:rPr>
          <w:t>заявление</w:t>
        </w:r>
      </w:hyperlink>
      <w:r>
        <w:rPr>
          <w:rFonts w:cs="Times New Roman"/>
          <w:kern w:val="0"/>
          <w:lang w:val="ru-RU" w:bidi="ar-SA"/>
        </w:rPr>
        <w:t xml:space="preserve"> о выдаче порубочного билета и/или разрешения на пересадку (далее – заявление) в Уполномоченный орган по форме согласно приложению 3 к Порядку и следующие документы (их копии с подлинниками д</w:t>
      </w:r>
      <w:r>
        <w:rPr>
          <w:rFonts w:cs="Times New Roman"/>
          <w:kern w:val="0"/>
          <w:lang w:val="ru-RU" w:bidi="ar-SA"/>
        </w:rPr>
        <w:t>ля сверки):</w:t>
      </w:r>
    </w:p>
    <w:p w:rsidR="00B570FB" w:rsidRDefault="004B6806">
      <w:pPr>
        <w:widowControl/>
        <w:suppressAutoHyphens w:val="0"/>
        <w:autoSpaceDE w:val="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а) документ, удостоверяющий личность заявителя (для физического лица), его копию с подлинником для сверки;</w:t>
      </w:r>
    </w:p>
    <w:p w:rsidR="00B570FB" w:rsidRDefault="004B6806">
      <w:pPr>
        <w:widowControl/>
        <w:suppressAutoHyphens w:val="0"/>
        <w:autoSpaceDE w:val="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б) копия документа, удостоверяющего права (полномочия) представителя заявителя (в случае если с заявлением обращается представитель заяви</w:t>
      </w:r>
      <w:r>
        <w:rPr>
          <w:rFonts w:cs="Times New Roman"/>
          <w:kern w:val="0"/>
          <w:lang w:val="ru-RU" w:bidi="ar-SA"/>
        </w:rPr>
        <w:t>теля);</w:t>
      </w:r>
    </w:p>
    <w:p w:rsidR="00B570FB" w:rsidRDefault="004B6806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в) сведения о местоположении, количестве, видах, диаметре ствола и состоянии зеленых насаждений;</w:t>
      </w:r>
    </w:p>
    <w:p w:rsidR="00B570FB" w:rsidRDefault="004B6806">
      <w:pPr>
        <w:widowControl/>
        <w:suppressAutoHyphens w:val="0"/>
        <w:autoSpaceDE w:val="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в) схема участка с нанесенными зелеными насаждениями, подлежащими вырубке (сносу), обрезке, пересадке, с указанием примерных расстояний до ближайших стр</w:t>
      </w:r>
      <w:r>
        <w:rPr>
          <w:rFonts w:cs="Times New Roman"/>
          <w:kern w:val="0"/>
          <w:lang w:val="ru-RU" w:bidi="ar-SA"/>
        </w:rPr>
        <w:t>оений или других ориентиров;</w:t>
      </w:r>
    </w:p>
    <w:p w:rsidR="00B570FB" w:rsidRDefault="004B6806">
      <w:pPr>
        <w:widowControl/>
        <w:suppressAutoHyphens w:val="0"/>
        <w:autoSpaceDE w:val="0"/>
        <w:ind w:firstLine="539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г) сведения о местоположении, количестве, видах, диаметре ствола и состоянии зеленых насаждений (перечетная ведомость зеленых насаждений, подлежащих вырубке (сносу), обрезке, пересадке);</w:t>
      </w:r>
    </w:p>
    <w:p w:rsidR="00B570FB" w:rsidRDefault="004B6806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е) копии разрешительных документов на </w:t>
      </w:r>
      <w:r>
        <w:rPr>
          <w:rFonts w:cs="Times New Roman"/>
          <w:kern w:val="0"/>
          <w:lang w:val="ru-RU" w:bidi="ar-SA"/>
        </w:rPr>
        <w:t>строительство, реконструкцию или ремонт объекта.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10. Перечень документов (информации), запрашиваемых в порядке межведомственного информационного взаимодействия в соответствующих органах (организациях) и имеющихся в их распоряжении: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а) о принадлежности земе</w:t>
      </w:r>
      <w:r>
        <w:rPr>
          <w:rFonts w:cs="Times New Roman"/>
          <w:kern w:val="0"/>
          <w:lang w:val="ru-RU" w:bidi="ar-SA"/>
        </w:rPr>
        <w:t>льного участка, на котором произрастают зеленые насаждения, заявленные к вырубке (сносу), обрезке, пересадке, к муниципальной собственности или к земельным участкам, государственная собственность на которые не разграничена (в случае вырубки (сноса), обрезк</w:t>
      </w:r>
      <w:r>
        <w:rPr>
          <w:rFonts w:cs="Times New Roman"/>
          <w:kern w:val="0"/>
          <w:lang w:val="ru-RU" w:bidi="ar-SA"/>
        </w:rPr>
        <w:t>и зеленых насаждений, произрастающих на земельном участке, предоставленном в пользование, - копия документа, подтверждающего права на земельный участок).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11. Заявитель вправе самостоятельно предоставить полный пакет документов, необходимых для получения по</w:t>
      </w:r>
      <w:r>
        <w:rPr>
          <w:rFonts w:cs="Times New Roman"/>
          <w:kern w:val="0"/>
          <w:lang w:val="ru-RU" w:bidi="ar-SA"/>
        </w:rPr>
        <w:t>рубочного билета и/или разрешения на пересадку.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12. Основания для отказа в приеме заявления и документов, необходимых для предоставления порубочного билета и/или разрешения на пересадку, отсутствуют.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13. Производство работ по вырубке (сносу), обрезке зелен</w:t>
      </w:r>
      <w:r>
        <w:rPr>
          <w:rFonts w:cs="Times New Roman"/>
          <w:kern w:val="0"/>
          <w:lang w:val="ru-RU" w:bidi="ar-SA"/>
        </w:rPr>
        <w:t>ых насаждений, а также вывоз срубленных зеленых насаждений и порубочных остатков производятся в соответствии с установленными нормами и правилами за счет средств заявителя. Хранить срубленные зеленые насаждения и порубочные остатки на месте производства ра</w:t>
      </w:r>
      <w:r>
        <w:rPr>
          <w:rFonts w:cs="Times New Roman"/>
          <w:kern w:val="0"/>
          <w:lang w:val="ru-RU" w:bidi="ar-SA"/>
        </w:rPr>
        <w:t>бот запрещается.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14. В случае необходимости вырубки (сноса), обрезки сухостойных и аварийно опасных зеленых насаждений, угрожающих падением или обламыванием отдельных ветвей целостности зданий, сооружений, жизни и здоровью граждан, имуществу, принадлежащем</w:t>
      </w:r>
      <w:r>
        <w:rPr>
          <w:rFonts w:cs="Times New Roman"/>
          <w:kern w:val="0"/>
          <w:lang w:val="ru-RU" w:bidi="ar-SA"/>
        </w:rPr>
        <w:t xml:space="preserve">у физическим и юридическим лицам, и (или) инженерно-коммуникационным сетям, заявитель вправе обратиться в Уполномоченный орган, а также в эксплуатационные </w:t>
      </w:r>
      <w:r>
        <w:rPr>
          <w:rFonts w:cs="Times New Roman"/>
          <w:kern w:val="0"/>
          <w:lang w:val="ru-RU" w:bidi="ar-SA"/>
        </w:rPr>
        <w:lastRenderedPageBreak/>
        <w:t>организации (предприятия), в обязанности которых входят вопросы текущего содержания инженерно-коммуни</w:t>
      </w:r>
      <w:r>
        <w:rPr>
          <w:rFonts w:cs="Times New Roman"/>
          <w:kern w:val="0"/>
          <w:lang w:val="ru-RU" w:bidi="ar-SA"/>
        </w:rPr>
        <w:t xml:space="preserve">кационных сетей. Работы по вырубке (сносу), обрезке сухостойных и аварийно опасных зеленых насаждений, находящихся на общественной территории, осуществляются Уполномоченным органом в соответствии с </w:t>
      </w:r>
      <w:hyperlink r:id="rId21" w:history="1">
        <w:r>
          <w:rPr>
            <w:rFonts w:cs="Times New Roman"/>
            <w:color w:val="0000FF"/>
            <w:kern w:val="0"/>
            <w:lang w:val="ru-RU" w:bidi="ar-SA"/>
          </w:rPr>
          <w:t>пунктом 6</w:t>
        </w:r>
      </w:hyperlink>
      <w:r>
        <w:rPr>
          <w:rFonts w:cs="Times New Roman"/>
          <w:kern w:val="0"/>
          <w:lang w:val="ru-RU" w:bidi="ar-SA"/>
        </w:rPr>
        <w:t xml:space="preserve"> Порядка. Эксплуатационные</w:t>
      </w:r>
      <w:r>
        <w:rPr>
          <w:rFonts w:cs="Times New Roman"/>
          <w:kern w:val="0"/>
          <w:lang w:val="ru-RU" w:bidi="ar-SA"/>
        </w:rPr>
        <w:t xml:space="preserve"> организации (предприятия) получают необходимые разрешительные документы в соответствии с настоящим Порядком и действующим законодательством Российской Федерации.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15. Срок проведения процедуры Уполномоченным органом составляет не более 30 календарных дней </w:t>
      </w:r>
      <w:r>
        <w:rPr>
          <w:rFonts w:cs="Times New Roman"/>
          <w:kern w:val="0"/>
          <w:lang w:val="ru-RU" w:bidi="ar-SA"/>
        </w:rPr>
        <w:t>с даты регистрации (присвоения входящего номера) заявления с прилагаемыми к нему документами.</w:t>
      </w:r>
    </w:p>
    <w:p w:rsidR="00B570FB" w:rsidRDefault="004B6806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16.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устано</w:t>
      </w:r>
      <w:r>
        <w:rPr>
          <w:rFonts w:cs="Times New Roman"/>
          <w:kern w:val="0"/>
          <w:lang w:val="ru-RU" w:bidi="ar-SA"/>
        </w:rPr>
        <w:t xml:space="preserve">вленных </w:t>
      </w:r>
      <w:hyperlink r:id="rId22" w:history="1">
        <w:r>
          <w:rPr>
            <w:rFonts w:cs="Times New Roman"/>
            <w:color w:val="0000FF"/>
            <w:kern w:val="0"/>
            <w:lang w:val="ru-RU" w:bidi="ar-SA"/>
          </w:rPr>
          <w:t>пунктом 17</w:t>
        </w:r>
      </w:hyperlink>
      <w:r>
        <w:rPr>
          <w:rFonts w:cs="Times New Roman"/>
          <w:kern w:val="0"/>
          <w:lang w:val="ru-RU" w:bidi="ar-SA"/>
        </w:rPr>
        <w:t xml:space="preserve"> Порядка.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bookmarkStart w:id="2" w:name="Par1"/>
      <w:bookmarkEnd w:id="2"/>
      <w:r>
        <w:rPr>
          <w:rFonts w:cs="Times New Roman"/>
          <w:kern w:val="0"/>
          <w:lang w:val="ru-RU" w:bidi="ar-SA"/>
        </w:rPr>
        <w:t>17. Восстановительная стоимость не взимается в следующих случаях: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1) при вырубке (сносе) зеленых насаждений, попадающих в охранные зоны инженерных коммуникаций, определяемых согласно действующим нормам и п</w:t>
      </w:r>
      <w:r>
        <w:rPr>
          <w:rFonts w:cs="Times New Roman"/>
          <w:kern w:val="0"/>
          <w:lang w:val="ru-RU" w:bidi="ar-SA"/>
        </w:rPr>
        <w:t>равилам;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2) при проведении рубок ухода, санитарных рубок и реконструкции зеленых насаждений;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3) при вырубке (сносе) усыхающих, сухостойных и аварийно опасных зеленых насаждений;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4) при проведении обрезки зеленых насаждений;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5) при вырубке зеленых насаждени</w:t>
      </w:r>
      <w:r>
        <w:rPr>
          <w:rFonts w:cs="Times New Roman"/>
          <w:kern w:val="0"/>
          <w:lang w:val="ru-RU" w:bidi="ar-SA"/>
        </w:rPr>
        <w:t>й в целях ликвидации аварийных и иных чрезвычайных ситуаций;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6) при вырубке (сносе) зеленых насаждений, место произрастания которых не соответствует требованиям действующих норм и правил;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7) при вырубке зеленых насаждений в результате проведения работ, фин</w:t>
      </w:r>
      <w:r>
        <w:rPr>
          <w:rFonts w:cs="Times New Roman"/>
          <w:kern w:val="0"/>
          <w:lang w:val="ru-RU" w:bidi="ar-SA"/>
        </w:rPr>
        <w:t>ансируемых за счет средств федерального, регионального и местного бюджетов, за счет привлечения внебюджетных средств в целях благоустройства территории Южского городского поселения Южского муниципального района, специально отведенной (закрепленной) для эти</w:t>
      </w:r>
      <w:r>
        <w:rPr>
          <w:rFonts w:cs="Times New Roman"/>
          <w:kern w:val="0"/>
          <w:lang w:val="ru-RU" w:bidi="ar-SA"/>
        </w:rPr>
        <w:t>х целей, а также в целях реализации инвестиционных проектов по строительству (реконструкции) социально значимых объектов на территории Южского городского поселения Южского муниципального района;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8) при пересадке зеленых насаждений.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18. Средства от оплаты в</w:t>
      </w:r>
      <w:r>
        <w:rPr>
          <w:rFonts w:cs="Times New Roman"/>
          <w:kern w:val="0"/>
          <w:lang w:val="ru-RU" w:bidi="ar-SA"/>
        </w:rPr>
        <w:t>осстановительной стоимости подлежат зачислению в бюджет Южского городского поселения.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19. Сотрудник Уполномоченного органа, в сроки, указанные в </w:t>
      </w:r>
      <w:hyperlink r:id="rId23" w:history="1">
        <w:r>
          <w:rPr>
            <w:rFonts w:cs="Times New Roman"/>
            <w:color w:val="0000FF"/>
            <w:kern w:val="0"/>
            <w:lang w:val="ru-RU" w:bidi="ar-SA"/>
          </w:rPr>
          <w:t>пункте 14</w:t>
        </w:r>
      </w:hyperlink>
      <w:r>
        <w:rPr>
          <w:rFonts w:cs="Times New Roman"/>
          <w:kern w:val="0"/>
          <w:lang w:val="ru-RU" w:bidi="ar-SA"/>
        </w:rPr>
        <w:t xml:space="preserve"> Порядка: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1) осуществляет проверку представленных документов;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2) осуществляет обследование земельного участка, на котором расположены зеленые насаждения, с составлением </w:t>
      </w:r>
      <w:hyperlink r:id="rId24" w:history="1">
        <w:r>
          <w:rPr>
            <w:rFonts w:cs="Times New Roman"/>
            <w:kern w:val="0"/>
            <w:lang w:val="ru-RU" w:bidi="ar-SA"/>
          </w:rPr>
          <w:t>акта</w:t>
        </w:r>
      </w:hyperlink>
      <w:r>
        <w:rPr>
          <w:rFonts w:cs="Times New Roman"/>
          <w:kern w:val="0"/>
          <w:lang w:val="ru-RU" w:bidi="ar-SA"/>
        </w:rPr>
        <w:t xml:space="preserve"> оценки состояния зеленых насаждений по форме согласно приложению 4 к Порядку;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lastRenderedPageBreak/>
        <w:t xml:space="preserve">3) </w:t>
      </w:r>
      <w:r>
        <w:rPr>
          <w:rFonts w:cs="Times New Roman"/>
          <w:kern w:val="0"/>
          <w:lang w:val="ru-RU" w:bidi="ar-SA"/>
        </w:rPr>
        <w:t xml:space="preserve">производит расчет восстановительной стоимости в соответствии с </w:t>
      </w:r>
      <w:hyperlink r:id="rId25" w:history="1">
        <w:r>
          <w:rPr>
            <w:rFonts w:cs="Times New Roman"/>
            <w:color w:val="0000FF"/>
            <w:kern w:val="0"/>
            <w:lang w:val="ru-RU" w:bidi="ar-SA"/>
          </w:rPr>
          <w:t>методикой</w:t>
        </w:r>
      </w:hyperlink>
      <w:r>
        <w:rPr>
          <w:rFonts w:cs="Times New Roman"/>
          <w:kern w:val="0"/>
          <w:lang w:val="ru-RU" w:bidi="ar-SA"/>
        </w:rPr>
        <w:t xml:space="preserve"> определения</w:t>
      </w:r>
      <w:r>
        <w:rPr>
          <w:rFonts w:cs="Times New Roman"/>
          <w:kern w:val="0"/>
          <w:lang w:val="ru-RU" w:bidi="ar-SA"/>
        </w:rPr>
        <w:t xml:space="preserve"> восстановительной стоимости зеленых насаждений на территории Южского городского поселения Южского муниципального района (приложение 6 к Порядку) и направляет в адрес заявителя извещение о восстановительной стоимости зеленых насаждений (приложение 5 к Поря</w:t>
      </w:r>
      <w:r>
        <w:rPr>
          <w:rFonts w:cs="Times New Roman"/>
          <w:kern w:val="0"/>
          <w:lang w:val="ru-RU" w:bidi="ar-SA"/>
        </w:rPr>
        <w:t>дку) (при необходимости);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4) оформляет порубочный билет и/или разрешение на пересадку или отказывает в оформлении порубочного </w:t>
      </w:r>
      <w:hyperlink r:id="rId26" w:history="1">
        <w:r>
          <w:rPr>
            <w:rFonts w:cs="Times New Roman"/>
            <w:kern w:val="0"/>
            <w:lang w:val="ru-RU" w:bidi="ar-SA"/>
          </w:rPr>
          <w:t>билета</w:t>
        </w:r>
      </w:hyperlink>
      <w:r>
        <w:rPr>
          <w:rFonts w:cs="Times New Roman"/>
          <w:kern w:val="0"/>
          <w:lang w:val="ru-RU" w:bidi="ar-SA"/>
        </w:rPr>
        <w:t xml:space="preserve"> и/или </w:t>
      </w:r>
      <w:hyperlink r:id="rId27" w:history="1">
        <w:r>
          <w:rPr>
            <w:rFonts w:cs="Times New Roman"/>
            <w:kern w:val="0"/>
            <w:lang w:val="ru-RU" w:bidi="ar-SA"/>
          </w:rPr>
          <w:t>разрешения</w:t>
        </w:r>
      </w:hyperlink>
      <w:r>
        <w:rPr>
          <w:rFonts w:cs="Times New Roman"/>
          <w:kern w:val="0"/>
          <w:lang w:val="ru-RU" w:bidi="ar-SA"/>
        </w:rPr>
        <w:t xml:space="preserve"> на пересадку, приложения 1 и 2 к Порядку соответственно.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20. Деревья и кустарники, подлежащие вырубке (сносу), обрезке, пересадке, обследуются ком</w:t>
      </w:r>
      <w:r>
        <w:rPr>
          <w:rFonts w:cs="Times New Roman"/>
          <w:kern w:val="0"/>
          <w:lang w:val="ru-RU" w:bidi="ar-SA"/>
        </w:rPr>
        <w:t xml:space="preserve">иссионно на основании приказа Уполномоченного органа. 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21. По результатам проверки представленных документов сотрудник Уполномоченного органа оформляет порубочный билет и/или разрешение на пересадку или отказывает в оформлении порубочного билета и/или разр</w:t>
      </w:r>
      <w:r>
        <w:rPr>
          <w:rFonts w:cs="Times New Roman"/>
          <w:kern w:val="0"/>
          <w:lang w:val="ru-RU" w:bidi="ar-SA"/>
        </w:rPr>
        <w:t>ешения на пересадку.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22. Оснований для приостановления процедуры предоставления порубочного билета и/или разрешения на пересадку не предусмотрено.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23. Основаниями для отказа в предоставлении порубочного билета и/или разрешения на пересадку являются: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1) выя</w:t>
      </w:r>
      <w:r>
        <w:rPr>
          <w:rFonts w:cs="Times New Roman"/>
          <w:kern w:val="0"/>
          <w:lang w:val="ru-RU" w:bidi="ar-SA"/>
        </w:rPr>
        <w:t>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 в соответствии с дейст</w:t>
      </w:r>
      <w:r>
        <w:rPr>
          <w:rFonts w:cs="Times New Roman"/>
          <w:kern w:val="0"/>
          <w:lang w:val="ru-RU" w:bidi="ar-SA"/>
        </w:rPr>
        <w:t>вующим законодательством истек;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2) непредставление Заявителем одного или более документов, указанных в </w:t>
      </w:r>
      <w:hyperlink r:id="rId28" w:history="1">
        <w:r>
          <w:rPr>
            <w:rFonts w:cs="Times New Roman"/>
            <w:color w:val="0000FF"/>
            <w:kern w:val="0"/>
            <w:lang w:val="ru-RU" w:bidi="ar-SA"/>
          </w:rPr>
          <w:t>пункте 9</w:t>
        </w:r>
      </w:hyperlink>
      <w:r>
        <w:rPr>
          <w:rFonts w:cs="Times New Roman"/>
          <w:kern w:val="0"/>
          <w:lang w:val="ru-RU" w:bidi="ar-SA"/>
        </w:rPr>
        <w:t xml:space="preserve"> Порядка;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3) текст в заявлении и (или) в прилагаемых к нему документах не поддается прочтению;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4) непредставление Заявителем копии платежного документа об оплате восстановительной стоимости зеленых насаждений (в случае необходимо</w:t>
      </w:r>
      <w:r>
        <w:rPr>
          <w:rFonts w:cs="Times New Roman"/>
          <w:kern w:val="0"/>
          <w:lang w:val="ru-RU" w:bidi="ar-SA"/>
        </w:rPr>
        <w:t>сти такой оплаты);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5) несоответствие показателей количества, ассортимента, состояния либо локализации насаждений, указанных в заявлении о выдаче порубочного билета, разрешения на пересадку, данным, приведенным в проектной документации, или фактическим данн</w:t>
      </w:r>
      <w:r>
        <w:rPr>
          <w:rFonts w:cs="Times New Roman"/>
          <w:kern w:val="0"/>
          <w:lang w:val="ru-RU" w:bidi="ar-SA"/>
        </w:rPr>
        <w:t>ым, выявленным при осмотре объекта;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6) невозможность обследования земельного участка (озелененной территории) с целью составления акта оценки зеленых насаждений в связи с отсутствием доступа на земельный участок (озелененную территорию);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7) установление в </w:t>
      </w:r>
      <w:r>
        <w:rPr>
          <w:rFonts w:cs="Times New Roman"/>
          <w:kern w:val="0"/>
          <w:lang w:val="ru-RU" w:bidi="ar-SA"/>
        </w:rPr>
        <w:t>ходе выездного осмотра отсутствия целесообразности в вырубке (сносе), обрезке, пересадке зеленых насаждений.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24. Письмо об отказе в предоставлении порубочного билета и/или разрешения на пересадку с указанием причин отказа подписывается директором Уполномоч</w:t>
      </w:r>
      <w:r>
        <w:rPr>
          <w:rFonts w:cs="Times New Roman"/>
          <w:kern w:val="0"/>
          <w:lang w:val="ru-RU" w:bidi="ar-SA"/>
        </w:rPr>
        <w:t>енного органа, регистрируется в порядке делопроизводства и предоставляется Заявителю.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25. Срок действия порубочного билета на вырубку (снос) зеленых насаждений устанавливается 1 (один) год.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lastRenderedPageBreak/>
        <w:t>26. Срок действия порубочного билета на обрезку зеленых насаждений</w:t>
      </w:r>
      <w:r>
        <w:rPr>
          <w:rFonts w:cs="Times New Roman"/>
          <w:kern w:val="0"/>
          <w:lang w:val="ru-RU" w:bidi="ar-SA"/>
        </w:rPr>
        <w:t xml:space="preserve"> устанавливается 1 (один) год в периоды до весеннего распускания почек и после осеннего опадания листвы.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27. Срок действия разрешения на пересадку зеленых насаждений устанавливается 1 (один) год в периоды до весеннего распускания почек и после осеннего опа</w:t>
      </w:r>
      <w:r>
        <w:rPr>
          <w:rFonts w:cs="Times New Roman"/>
          <w:kern w:val="0"/>
          <w:lang w:val="ru-RU" w:bidi="ar-SA"/>
        </w:rPr>
        <w:t>дания листвы.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28. Вырубка (снос), обрезка аварийно опасных насаждений в случае возникновения внезапной угрозы жизни, здоровью людей, имуществу юридических и физических лиц, а также в иных экстремальных ситуациях, требующих безотлагательных действий (в том </w:t>
      </w:r>
      <w:r>
        <w:rPr>
          <w:rFonts w:cs="Times New Roman"/>
          <w:kern w:val="0"/>
          <w:lang w:val="ru-RU" w:bidi="ar-SA"/>
        </w:rPr>
        <w:t>числе при прогнозах шквалистого ветра, урагана, возникновении аварий на инженерных сетях, ликвидации последствий стихийных бедствий), производятся их собственниками и владельцами и/или собственниками и иными владельцами зданий, сооружений и иных объектов (</w:t>
      </w:r>
      <w:r>
        <w:rPr>
          <w:rFonts w:cs="Times New Roman"/>
          <w:kern w:val="0"/>
          <w:lang w:val="ru-RU" w:bidi="ar-SA"/>
        </w:rPr>
        <w:t>в т. ч. инженерных коммуникаций, включая ЛЭП) без предварительного оформления разрешения.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29. При этом лицо, осуществившее вырубку (снос), обрезку зеленых насаждений, направляет в Уполномоченный орган в течение трех рабочих дней с момента вырубки (сноса), </w:t>
      </w:r>
      <w:r>
        <w:rPr>
          <w:rFonts w:cs="Times New Roman"/>
          <w:kern w:val="0"/>
          <w:lang w:val="ru-RU" w:bidi="ar-SA"/>
        </w:rPr>
        <w:t>обрезки уведомление с описанием адреса, даты, причин, количества снесенных или обрезанных насаждений, к которому прикладываются материалы фото и/или видеофиксации аварийного состояния объектов зеленых насаждений перед моментом вырубки (сноса), обрезки.</w:t>
      </w:r>
    </w:p>
    <w:p w:rsidR="00B570FB" w:rsidRDefault="004B6806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30.</w:t>
      </w:r>
      <w:r>
        <w:rPr>
          <w:rFonts w:cs="Times New Roman"/>
          <w:kern w:val="0"/>
          <w:lang w:val="ru-RU" w:bidi="ar-SA"/>
        </w:rPr>
        <w:t xml:space="preserve"> После получения уведомления Уполномоченный орган организует комиссионное обследование зеленых насаждений на месте их произрастания совместно с уведомителем, месте вырубки (сноса), обрезки и составляет акт оценки состояния зеленых насаждений с вручением ко</w:t>
      </w:r>
      <w:r>
        <w:rPr>
          <w:rFonts w:cs="Times New Roman"/>
          <w:kern w:val="0"/>
          <w:lang w:val="ru-RU" w:bidi="ar-SA"/>
        </w:rPr>
        <w:t>пии акта уведомителю.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31. В случае выявления необоснованной вырубки (сноса), обрезки зеленых насаждений без выдачи порубочного билета или в случае обнаружения фактов неправомерных действий, вскрывающих причины приведения насаждений в аварийное состояние (о</w:t>
      </w:r>
      <w:r>
        <w:rPr>
          <w:rFonts w:cs="Times New Roman"/>
          <w:kern w:val="0"/>
          <w:lang w:val="ru-RU" w:bidi="ar-SA"/>
        </w:rPr>
        <w:t>брубка корней при земляных работах с отсутствием разрешительной документации на данные виды работ и т.п.), сотрудником Уполномоченного органа фиксируется факт правонарушения, составляется акт оценки состояния зеленых насаждений с указанием поврежденных или</w:t>
      </w:r>
      <w:r>
        <w:rPr>
          <w:rFonts w:cs="Times New Roman"/>
          <w:kern w:val="0"/>
          <w:lang w:val="ru-RU" w:bidi="ar-SA"/>
        </w:rPr>
        <w:t xml:space="preserve"> уничтоженных зеленых насаждений. На основании акта Уполномоченный орган рассчитывает их восстановительную стоимость в соответствии с методикой определения восстановительной стоимости зеленых насаждений на территории Южского городского поселения Южского му</w:t>
      </w:r>
      <w:r>
        <w:rPr>
          <w:rFonts w:cs="Times New Roman"/>
          <w:kern w:val="0"/>
          <w:lang w:val="ru-RU" w:bidi="ar-SA"/>
        </w:rPr>
        <w:t>ниципального района.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32. При выявлении лиц, виновных в необоснованной вырубке (сносе), или лиц, виновных в приведение насаждений в аварийное состояние, в результате чего возникла необходимость произвести вырубку (снос), сотрудник Уполномоченного органа под</w:t>
      </w:r>
      <w:r>
        <w:rPr>
          <w:rFonts w:cs="Times New Roman"/>
          <w:kern w:val="0"/>
          <w:lang w:val="ru-RU" w:bidi="ar-SA"/>
        </w:rPr>
        <w:t>готавливает уведомление в адрес указанных лиц о необходимости оплаты восстановительной стоимости за самовольную вырубку (снос) зеленых насаждений.</w:t>
      </w:r>
    </w:p>
    <w:p w:rsidR="00B570FB" w:rsidRDefault="004B6806">
      <w:pPr>
        <w:widowControl/>
        <w:suppressAutoHyphens w:val="0"/>
        <w:autoSpaceDE w:val="0"/>
        <w:spacing w:before="240"/>
        <w:ind w:firstLine="540"/>
        <w:jc w:val="both"/>
        <w:textAlignment w:val="auto"/>
        <w:sectPr w:rsidR="00B570FB">
          <w:footerReference w:type="default" r:id="rId29"/>
          <w:pgSz w:w="11905" w:h="16838"/>
          <w:pgMar w:top="567" w:right="1133" w:bottom="709" w:left="1701" w:header="720" w:footer="720" w:gutter="0"/>
          <w:cols w:space="720"/>
        </w:sectPr>
      </w:pPr>
      <w:r>
        <w:rPr>
          <w:rFonts w:cs="Times New Roman"/>
          <w:kern w:val="0"/>
          <w:lang w:val="ru-RU" w:bidi="ar-SA"/>
        </w:rPr>
        <w:t>33. Ответственность за соблюдение требований безопасности при производстве работ по вырубке (сносу), обрезке,</w:t>
      </w:r>
      <w:r>
        <w:rPr>
          <w:rFonts w:cs="Times New Roman"/>
          <w:kern w:val="0"/>
          <w:lang w:val="ru-RU" w:bidi="ar-SA"/>
        </w:rPr>
        <w:t xml:space="preserve"> пересадке зеленых насаждений несет лицо, осуществляющее производство работ по вырубке (сносу), обрезке, пересадке зеленых насаждений, в соответствии с действующим законодательством Российской Федерации.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lastRenderedPageBreak/>
        <w:t>Приложение 1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 xml:space="preserve">к Порядку предоставления порубочного </w:t>
      </w: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билета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и (или) разрешения на пересадку деревьев и кустарников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на территории Южского городского поселения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Южского муниципального района</w:t>
      </w:r>
    </w:p>
    <w:p w:rsidR="00B570FB" w:rsidRDefault="00B570FB">
      <w:pPr>
        <w:widowControl/>
        <w:suppressAutoHyphens w:val="0"/>
        <w:autoSpaceDE w:val="0"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ПОРУБОЧНЫЙ БИЛЕТ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на вырубку (снос), обрезку деревьев и кустарников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на территории Южского городского поселения</w:t>
      </w:r>
    </w:p>
    <w:p w:rsidR="00B570FB" w:rsidRDefault="00B570FB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"___" 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__________ 201__ г. </w:t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  <w:t>№ ________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Выдан 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(ФИО полностью)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В соответствии с </w:t>
      </w:r>
      <w:hyperlink r:id="rId30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заявлением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 xml:space="preserve"> ___________________________________________________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На основании </w:t>
      </w:r>
      <w:hyperlink r:id="rId31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акта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 xml:space="preserve"> оценки состояния зеленых насаждений и (или) документа оплаты восстановительной ст</w:t>
      </w:r>
      <w:r>
        <w:rPr>
          <w:rFonts w:eastAsia="Calibri" w:cs="Times New Roman"/>
          <w:sz w:val="22"/>
          <w:szCs w:val="22"/>
          <w:lang w:val="ru-RU" w:eastAsia="ru-RU" w:bidi="ar-SA"/>
        </w:rPr>
        <w:t>оимости зеленых насаждений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от "___" __________ 20___ г. 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Разрешается   произвести  вырубку  (снос),  обрезку  (нужное подчеркнуть) следующих зеленых насаждений по адресу: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B570F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934"/>
        <w:gridCol w:w="1843"/>
        <w:gridCol w:w="1275"/>
        <w:gridCol w:w="1276"/>
        <w:gridCol w:w="2060"/>
      </w:tblGrid>
      <w:tr w:rsidR="00B570F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N п/п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Порода деревьев, кустарников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Диаметр ствола деревьев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Кол-во, шт. (куб.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Состояние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Сумма восстановительной стоимости</w:t>
            </w: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&lt;*&gt;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B570FB" w:rsidRDefault="00B570F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&lt;*&gt;  Согласно  методике определения восстановительной стоимости зеленых насаждений на территории Южского городского </w:t>
      </w:r>
      <w:r>
        <w:rPr>
          <w:rFonts w:eastAsia="Calibri" w:cs="Times New Roman"/>
          <w:sz w:val="22"/>
          <w:szCs w:val="22"/>
          <w:lang w:val="ru-RU" w:eastAsia="ru-RU" w:bidi="ar-SA"/>
        </w:rPr>
        <w:t>поселения Южского муниципального района.</w:t>
      </w:r>
    </w:p>
    <w:p w:rsidR="00B570FB" w:rsidRDefault="004B6806">
      <w:pPr>
        <w:widowControl/>
        <w:suppressAutoHyphens w:val="0"/>
        <w:autoSpaceDE w:val="0"/>
        <w:spacing w:after="60"/>
        <w:ind w:firstLine="709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Обрезка  зеленых  насаждений  проводится  в  вегетационный  период  (до периодов весеннего распускания почек и после осеннего опадания листвы). За исключением  случаев обрезки аварийных зеленых насаждений, </w:t>
      </w:r>
      <w:r>
        <w:rPr>
          <w:rFonts w:eastAsia="Calibri" w:cs="Times New Roman"/>
          <w:sz w:val="22"/>
          <w:szCs w:val="22"/>
          <w:lang w:val="ru-RU" w:eastAsia="ru-RU" w:bidi="ar-SA"/>
        </w:rPr>
        <w:t>угрожающих жизни и имуществу населения.</w:t>
      </w:r>
    </w:p>
    <w:p w:rsidR="00B570FB" w:rsidRDefault="004B6806">
      <w:pPr>
        <w:widowControl/>
        <w:suppressAutoHyphens w:val="0"/>
        <w:autoSpaceDE w:val="0"/>
        <w:spacing w:after="60"/>
        <w:ind w:firstLine="709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>Требования  при  выполнении  работ:  при  производстве работ по вырубке (сносу), обрезке,  зеленых  насаждений  соблюдать  требования  по  технике безопасности,  пожарной безопасности и других норм безопасности, обес</w:t>
      </w:r>
      <w:r>
        <w:rPr>
          <w:rFonts w:eastAsia="Calibri" w:cs="Times New Roman"/>
          <w:sz w:val="22"/>
          <w:szCs w:val="22"/>
          <w:lang w:val="ru-RU" w:eastAsia="ru-RU" w:bidi="ar-SA"/>
        </w:rPr>
        <w:t>печить безопасность   рабочих  и  людей,  живущих  или  находящихся  вблизи  места производства   работ,   которое   необходимо  огородить  предупредительными (специальной  лентой)  или  запрещающими знаками, не производить работы при неблагоприятных метео</w:t>
      </w:r>
      <w:r>
        <w:rPr>
          <w:rFonts w:eastAsia="Calibri" w:cs="Times New Roman"/>
          <w:sz w:val="22"/>
          <w:szCs w:val="22"/>
          <w:lang w:val="ru-RU" w:eastAsia="ru-RU" w:bidi="ar-SA"/>
        </w:rPr>
        <w:t>рологических условиях, а также провести мероприятия по общему   благоустройству  территории  после  выполнения  работ  по  вырубке</w:t>
      </w:r>
      <w:r>
        <w:rPr>
          <w:lang w:val="ru-RU"/>
        </w:rPr>
        <w:t xml:space="preserve"> </w:t>
      </w:r>
      <w:r>
        <w:rPr>
          <w:rFonts w:eastAsia="Calibri" w:cs="Times New Roman"/>
          <w:sz w:val="22"/>
          <w:szCs w:val="22"/>
          <w:lang w:val="ru-RU" w:eastAsia="ru-RU" w:bidi="ar-SA"/>
        </w:rPr>
        <w:t>(сносу),  обрезке,  пересадке  зеленых  насаждений (вывоз стволов деревьев, веток, иного мусора).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Срок действия порубочного </w:t>
      </w:r>
      <w:r>
        <w:rPr>
          <w:rFonts w:eastAsia="Calibri" w:cs="Times New Roman"/>
          <w:sz w:val="22"/>
          <w:szCs w:val="22"/>
          <w:lang w:val="ru-RU" w:eastAsia="ru-RU" w:bidi="ar-SA"/>
        </w:rPr>
        <w:t>билета: с "__" ____ 201__ г. до "__" ___ 201__ г.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b/>
          <w:lang w:val="ru-RU" w:eastAsia="ru-RU" w:bidi="ar-SA"/>
        </w:rPr>
        <w:t>Директор МКУ «Управление городского хозяйства»</w:t>
      </w:r>
      <w:r>
        <w:rPr>
          <w:rFonts w:eastAsia="Calibri" w:cs="Times New Roman"/>
          <w:lang w:val="ru-RU" w:eastAsia="ru-RU" w:bidi="ar-SA"/>
        </w:rPr>
        <w:t xml:space="preserve"> _________ «__» ____________г.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  __________  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(должность лица, выдавшего </w:t>
      </w:r>
      <w:hyperlink r:id="rId32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разрешение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>)   (подпись)   (расшифровка подписи)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Лицо, получившее порубочный билет: ___</w:t>
      </w:r>
      <w:r>
        <w:rPr>
          <w:rFonts w:eastAsia="Calibri" w:cs="Times New Roman"/>
          <w:sz w:val="22"/>
          <w:szCs w:val="22"/>
          <w:lang w:val="ru-RU" w:eastAsia="ru-RU" w:bidi="ar-SA"/>
        </w:rPr>
        <w:t>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  <w:sectPr w:rsidR="00B570FB">
          <w:footerReference w:type="default" r:id="rId33"/>
          <w:pgSz w:w="11905" w:h="16838"/>
          <w:pgMar w:top="567" w:right="1133" w:bottom="426" w:left="1701" w:header="720" w:footer="720" w:gutter="0"/>
          <w:cols w:space="720"/>
        </w:sect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  <w:t xml:space="preserve">     (подпись,ФИО)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lastRenderedPageBreak/>
        <w:t xml:space="preserve">Приложение 2 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к Порядку предоставления порубочного билета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и (или) разрешения на пересадку деревьев и кустарников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на территории Южского городского поселения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Южского муниципальног</w:t>
      </w: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о района</w:t>
      </w: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РАЗРЕШЕНИЕ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на пересадку деревьев и кустарников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на территории Южского городского поселения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"___" __________ 201__ г. </w:t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  <w:t xml:space="preserve">          № ________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Выдано____________________________________________________________________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</w:t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  <w:t xml:space="preserve">  (ФИО </w:t>
      </w:r>
      <w:r>
        <w:rPr>
          <w:rFonts w:eastAsia="Calibri" w:cs="Times New Roman"/>
          <w:sz w:val="22"/>
          <w:szCs w:val="22"/>
          <w:lang w:val="ru-RU" w:eastAsia="ru-RU" w:bidi="ar-SA"/>
        </w:rPr>
        <w:t>полностью)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В соответствии с </w:t>
      </w:r>
      <w:hyperlink r:id="rId34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заявлением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 xml:space="preserve"> _____________________________________________</w:t>
      </w:r>
      <w:r>
        <w:rPr>
          <w:rFonts w:eastAsia="Calibri" w:cs="Times New Roman"/>
          <w:sz w:val="22"/>
          <w:szCs w:val="22"/>
          <w:lang w:val="ru-RU" w:eastAsia="ru-RU" w:bidi="ar-SA"/>
        </w:rPr>
        <w:t>_____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На основании </w:t>
      </w:r>
      <w:hyperlink r:id="rId35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акта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 xml:space="preserve"> оценки состояния зеленых насаждений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от "___" __________ 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20___ г. 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Разрешается  произвести  работы по пересадке следующих зеленых насаждений с адреса: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B570F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267"/>
        <w:gridCol w:w="1700"/>
        <w:gridCol w:w="1530"/>
        <w:gridCol w:w="2664"/>
      </w:tblGrid>
      <w:tr w:rsidR="00B570FB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Порода деревьев, кустарников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Диаметр ствола деревьев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Кол-во, шт.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Состояние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B570FB" w:rsidRDefault="00B570F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Место посадки зеленых насаждений: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ascii="Courier New" w:eastAsia="Calibri" w:hAnsi="Courier New" w:cs="Courier New"/>
          <w:sz w:val="20"/>
          <w:szCs w:val="20"/>
          <w:lang w:val="ru-RU" w:eastAsia="ru-RU" w:bidi="ar-SA"/>
        </w:rPr>
        <w:t xml:space="preserve">    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Пересадка  зеленых  насаждений  проводится  в  вегетационный </w:t>
      </w:r>
      <w:r>
        <w:rPr>
          <w:rFonts w:eastAsia="Calibri" w:cs="Times New Roman"/>
          <w:sz w:val="22"/>
          <w:szCs w:val="22"/>
          <w:lang w:val="ru-RU" w:eastAsia="ru-RU" w:bidi="ar-SA"/>
        </w:rPr>
        <w:t>период (до периодов весеннего распускания почек и после осеннего опадания листвы).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Срок действия разрешения: с "___" _______ 201__ г. до "___" ______ 201__ г.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Директор МКУ «Управление городского хозяйства»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   __________ «__» ________________г.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(должность лица, выдавшего </w:t>
      </w:r>
      <w:hyperlink r:id="rId36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разрешение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>)   (подпись)   (расшифровка подписи)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Лицо, получившее порубочный билет: ________________________/________________________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  <w:sectPr w:rsidR="00B570FB">
          <w:footerReference w:type="default" r:id="rId37"/>
          <w:pgSz w:w="11906" w:h="16838"/>
          <w:pgMar w:top="567" w:right="1133" w:bottom="1134" w:left="1701" w:header="720" w:footer="720" w:gutter="0"/>
          <w:cols w:space="720"/>
        </w:sect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  <w:t xml:space="preserve">     (подпись,ФИО)</w:t>
      </w:r>
    </w:p>
    <w:p w:rsidR="00B570FB" w:rsidRDefault="00B570FB">
      <w:pPr>
        <w:widowControl/>
        <w:ind w:firstLine="709"/>
        <w:jc w:val="both"/>
        <w:textAlignment w:val="auto"/>
        <w:rPr>
          <w:rFonts w:eastAsia="Calibri" w:cs="Times New Roman"/>
          <w:kern w:val="0"/>
          <w:sz w:val="22"/>
          <w:szCs w:val="28"/>
          <w:lang w:val="ru-RU" w:eastAsia="en-US" w:bidi="ar-SA"/>
        </w:rPr>
      </w:pP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Приложение 3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к Порядку  предоставления порубо</w:t>
      </w: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чного билета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и (или) разрешения на пересадку зеленых насаждений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 xml:space="preserve">на территории Южского городского поселения 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Южского муниципального района</w:t>
      </w:r>
    </w:p>
    <w:p w:rsidR="00B570FB" w:rsidRDefault="00B570FB">
      <w:pPr>
        <w:widowControl/>
        <w:ind w:firstLine="709"/>
        <w:jc w:val="both"/>
        <w:textAlignment w:val="auto"/>
        <w:rPr>
          <w:rFonts w:ascii="Calibri" w:eastAsia="Calibri" w:hAnsi="Calibri" w:cs="Times New Roman"/>
          <w:kern w:val="0"/>
          <w:sz w:val="22"/>
          <w:szCs w:val="28"/>
          <w:lang w:val="ru-RU" w:eastAsia="en-US" w:bidi="ar-SA"/>
        </w:rPr>
      </w:pPr>
    </w:p>
    <w:tbl>
      <w:tblPr>
        <w:tblW w:w="7195" w:type="dxa"/>
        <w:tblInd w:w="20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5"/>
      </w:tblGrid>
      <w:tr w:rsidR="00B570FB">
        <w:tblPrEx>
          <w:tblCellMar>
            <w:top w:w="0" w:type="dxa"/>
            <w:bottom w:w="0" w:type="dxa"/>
          </w:tblCellMar>
        </w:tblPrEx>
        <w:trPr>
          <w:trHeight w:val="3391"/>
        </w:trPr>
        <w:tc>
          <w:tcPr>
            <w:tcW w:w="7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Директору МКУ «Управление городского хозяйства»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               от ____________________________________________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_______________________________________________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 _______________________________________________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(для юридических лиц - полное наименование,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организационно-правовая форма;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для индивидуальных предпринимателей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и граждан - Ф.И.О., паспортные данные),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находя</w:t>
            </w: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щегося (зарегистрированного)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по адресу: _________________________________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                           ____________________________________________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(местонахождение юридического лица;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для граждан - адрес жительства)</w:t>
            </w:r>
          </w:p>
          <w:p w:rsidR="00B570FB" w:rsidRDefault="004B6806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телефон (факс), e-mail _________________</w:t>
            </w: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____</w:t>
            </w:r>
          </w:p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lang w:val="ru-RU" w:eastAsia="ru-RU" w:bidi="ar-SA"/>
              </w:rPr>
            </w:pPr>
          </w:p>
        </w:tc>
      </w:tr>
    </w:tbl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ascii="Courier New" w:eastAsia="Calibri" w:hAnsi="Courier New" w:cs="Courier New"/>
          <w:sz w:val="20"/>
          <w:szCs w:val="20"/>
          <w:lang w:val="ru-RU" w:eastAsia="ru-RU" w:bidi="ar-SA"/>
        </w:rPr>
        <w:t xml:space="preserve">                                </w:t>
      </w:r>
      <w:r>
        <w:rPr>
          <w:rFonts w:eastAsia="Calibri" w:cs="Times New Roman"/>
          <w:b/>
          <w:sz w:val="20"/>
          <w:szCs w:val="20"/>
          <w:lang w:val="ru-RU" w:eastAsia="ru-RU" w:bidi="ar-SA"/>
        </w:rPr>
        <w:t>ЗАЯВЛЕНИЕ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line="312" w:lineRule="auto"/>
        <w:jc w:val="both"/>
        <w:textAlignment w:val="auto"/>
      </w:pPr>
      <w:r>
        <w:rPr>
          <w:rFonts w:eastAsia="Calibri" w:cs="Times New Roman"/>
          <w:sz w:val="20"/>
          <w:szCs w:val="20"/>
          <w:lang w:val="ru-RU" w:eastAsia="ru-RU" w:bidi="ar-SA"/>
        </w:rPr>
        <w:t>Прошу  выдать порубочный билет (вырубка (снос), обрезка), разрешение на пересадку  следующих зеленых насаждений (нужное подчеркнуть) на территории Южского городского поселения:</w:t>
      </w:r>
    </w:p>
    <w:p w:rsidR="00B570FB" w:rsidRDefault="004B6806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______________________________________________________________________________________,</w:t>
      </w:r>
    </w:p>
    <w:p w:rsidR="00B570FB" w:rsidRDefault="004B6806">
      <w:pPr>
        <w:widowControl/>
        <w:suppressAutoHyphens w:val="0"/>
        <w:autoSpaceDE w:val="0"/>
        <w:spacing w:line="312" w:lineRule="auto"/>
        <w:jc w:val="center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(количество, вид насаждений (деревья, кустарники), состояние зеленых насаждений (аварийно опасные, сухостойные, живые)</w:t>
      </w:r>
    </w:p>
    <w:p w:rsidR="00B570FB" w:rsidRDefault="004B6806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расположенных по адресу: ________________________</w:t>
      </w: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</w:t>
      </w:r>
    </w:p>
    <w:p w:rsidR="00B570FB" w:rsidRDefault="004B6806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line="312" w:lineRule="auto"/>
        <w:jc w:val="center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(адрес местоположения зеленых насаждений)</w:t>
      </w:r>
    </w:p>
    <w:p w:rsidR="00B570FB" w:rsidRDefault="004B6806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Обоснование  (причины)  вырубки  (сноса),  обрезки,  пересадки  зеленых насаждений:</w:t>
      </w:r>
      <w:r>
        <w:rPr>
          <w:rFonts w:eastAsia="Calibri" w:cs="Times New Roman"/>
          <w:sz w:val="20"/>
          <w:szCs w:val="20"/>
          <w:lang w:val="ru-RU" w:eastAsia="ru-RU" w:bidi="ar-SA"/>
        </w:rPr>
        <w:t xml:space="preserve"> __________________________________________________________________________________________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О результатах рассмотрения настоящего заявления прошу уведомить (нужное подчеркнуть):</w:t>
      </w:r>
    </w:p>
    <w:p w:rsidR="00B570FB" w:rsidRDefault="004B6806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- по почте;</w:t>
      </w:r>
    </w:p>
    <w:p w:rsidR="00B570FB" w:rsidRDefault="004B6806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-  непосредственно в МКУ «Управление городского хозяйс</w:t>
      </w:r>
      <w:r>
        <w:rPr>
          <w:rFonts w:eastAsia="Calibri" w:cs="Times New Roman"/>
          <w:sz w:val="20"/>
          <w:szCs w:val="20"/>
          <w:lang w:val="ru-RU" w:eastAsia="ru-RU" w:bidi="ar-SA"/>
        </w:rPr>
        <w:t>тва»;</w:t>
      </w:r>
    </w:p>
    <w:p w:rsidR="00B570FB" w:rsidRDefault="004B6806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- электронной почтой (отсканированная копия документов).</w:t>
      </w:r>
    </w:p>
    <w:p w:rsidR="00B570FB" w:rsidRDefault="004B6806">
      <w:pPr>
        <w:widowControl/>
        <w:suppressAutoHyphens w:val="0"/>
        <w:autoSpaceDE w:val="0"/>
        <w:spacing w:line="312" w:lineRule="auto"/>
        <w:ind w:left="284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К заявлению прилагаются следующие документы:</w:t>
      </w:r>
    </w:p>
    <w:p w:rsidR="00B570FB" w:rsidRDefault="004B6806">
      <w:pPr>
        <w:pStyle w:val="a7"/>
        <w:widowControl/>
        <w:numPr>
          <w:ilvl w:val="0"/>
          <w:numId w:val="1"/>
        </w:numPr>
        <w:suppressAutoHyphens w:val="0"/>
        <w:autoSpaceDE w:val="0"/>
        <w:spacing w:line="312" w:lineRule="auto"/>
        <w:ind w:left="284" w:firstLine="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</w:t>
      </w:r>
    </w:p>
    <w:p w:rsidR="00B570FB" w:rsidRDefault="004B6806">
      <w:pPr>
        <w:pStyle w:val="a7"/>
        <w:widowControl/>
        <w:numPr>
          <w:ilvl w:val="0"/>
          <w:numId w:val="1"/>
        </w:numPr>
        <w:suppressAutoHyphens w:val="0"/>
        <w:autoSpaceDE w:val="0"/>
        <w:spacing w:line="312" w:lineRule="auto"/>
        <w:ind w:left="284" w:firstLine="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</w:t>
      </w:r>
    </w:p>
    <w:p w:rsidR="00B570FB" w:rsidRDefault="004B6806">
      <w:pPr>
        <w:pStyle w:val="a7"/>
        <w:widowControl/>
        <w:numPr>
          <w:ilvl w:val="0"/>
          <w:numId w:val="1"/>
        </w:numPr>
        <w:suppressAutoHyphens w:val="0"/>
        <w:autoSpaceDE w:val="0"/>
        <w:spacing w:line="312" w:lineRule="auto"/>
        <w:ind w:left="284" w:firstLine="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ind w:left="284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  Обязуюсь  при</w:t>
      </w:r>
      <w:r>
        <w:rPr>
          <w:rFonts w:eastAsia="Calibri" w:cs="Times New Roman"/>
          <w:sz w:val="20"/>
          <w:szCs w:val="20"/>
          <w:lang w:val="ru-RU" w:eastAsia="ru-RU" w:bidi="ar-SA"/>
        </w:rPr>
        <w:t xml:space="preserve"> производстве работ по вырубке (сносу), обрезке, пересадке зеленых  насаждений  соблюдать требования по технике безопасности, пожарной безопасности  и других норм безопасности, обеспечить безопасность рабочих и людей,  живущих  или  находящихся  вблизи мес</w:t>
      </w:r>
      <w:r>
        <w:rPr>
          <w:rFonts w:eastAsia="Calibri" w:cs="Times New Roman"/>
          <w:sz w:val="20"/>
          <w:szCs w:val="20"/>
          <w:lang w:val="ru-RU" w:eastAsia="ru-RU" w:bidi="ar-SA"/>
        </w:rPr>
        <w:t>та производства работ, которое необходимо    огородить   предупредительными   (специальной   лентой)   или запрещающими   знаками,   не   производить   работы   при   неблагоприятных метеорологических   условиях,   а  также  провести  мероприятия  по  обще</w:t>
      </w:r>
      <w:r>
        <w:rPr>
          <w:rFonts w:eastAsia="Calibri" w:cs="Times New Roman"/>
          <w:sz w:val="20"/>
          <w:szCs w:val="20"/>
          <w:lang w:val="ru-RU" w:eastAsia="ru-RU" w:bidi="ar-SA"/>
        </w:rPr>
        <w:t>му благоустройству  территории  после  выполнения  работ  по  вырубке (сносу), обрезке, пересадке зеленых насаждений (вывоз стволов деревьев, веток, иного мусора).</w:t>
      </w:r>
    </w:p>
    <w:p w:rsidR="00B570FB" w:rsidRDefault="004B6806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___________________                                _____________ /_________________________/</w:t>
      </w:r>
    </w:p>
    <w:p w:rsidR="00B570FB" w:rsidRDefault="004B6806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            </w:t>
      </w: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 xml:space="preserve">(Дата)                                                </w:t>
      </w: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ab/>
        <w:t xml:space="preserve">       (Подпись)                   (Расшифровка</w:t>
      </w: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) </w:t>
      </w:r>
    </w:p>
    <w:p w:rsidR="00B570FB" w:rsidRDefault="00B570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</w:p>
    <w:p w:rsidR="00B570FB" w:rsidRDefault="004B6806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>Согласие на обработку персональных данных</w:t>
      </w:r>
    </w:p>
    <w:p w:rsidR="00B570FB" w:rsidRDefault="004B6806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b/>
          <w:kern w:val="0"/>
          <w:sz w:val="16"/>
          <w:szCs w:val="16"/>
          <w:lang w:val="ru-RU" w:eastAsia="en-US" w:bidi="ar-SA"/>
        </w:rPr>
      </w:pPr>
      <w:r>
        <w:rPr>
          <w:rFonts w:eastAsia="Calibri" w:cs="Times New Roman"/>
          <w:b/>
          <w:kern w:val="0"/>
          <w:sz w:val="16"/>
          <w:szCs w:val="16"/>
          <w:lang w:val="ru-RU" w:eastAsia="en-US" w:bidi="ar-SA"/>
        </w:rPr>
        <w:t>Я,____________________________________________________________________________________________</w:t>
      </w:r>
      <w:r>
        <w:rPr>
          <w:rFonts w:eastAsia="Calibri" w:cs="Times New Roman"/>
          <w:b/>
          <w:kern w:val="0"/>
          <w:sz w:val="16"/>
          <w:szCs w:val="16"/>
          <w:lang w:val="ru-RU" w:eastAsia="en-US" w:bidi="ar-SA"/>
        </w:rPr>
        <w:t>__,</w:t>
      </w:r>
    </w:p>
    <w:p w:rsidR="00B570FB" w:rsidRDefault="004B6806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в соответствии с п. 4 ст. 9 Федерального закона от 27.07.2006 №152-ФЗ «О персональных данных», в целях получения порубочного билета для вырубки (сноса) зеленых насаждений и (или) разрешения на пересадку зеленых насаждений даю согласие МКУ «Управление </w:t>
      </w: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>городского хозяйства», находящегося по адресу: г. Южа, ул. Пушкина д. 1, на обработку моих персональных данных, предусмотренных п. 3 ст. 3 Федерального закона от 27.07. 2006 г. 152-ФЗ «О персональных данных»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Настоящее   согласие  действует  до  момента</w:t>
      </w:r>
      <w:r>
        <w:rPr>
          <w:rFonts w:eastAsia="Calibri" w:cs="Times New Roman"/>
          <w:sz w:val="20"/>
          <w:szCs w:val="20"/>
          <w:lang w:val="ru-RU" w:eastAsia="ru-RU" w:bidi="ar-SA"/>
        </w:rPr>
        <w:t xml:space="preserve">  окончания  предоставления порубочного  билета  и (или) разрешения на пересадку деревьев и кустарников на  территории  Южского городского поселения. Конфиденциальность персональных данных   соблюдается  в  рамках  действующего  законодательства  Российско</w:t>
      </w:r>
      <w:r>
        <w:rPr>
          <w:rFonts w:eastAsia="Calibri" w:cs="Times New Roman"/>
          <w:sz w:val="20"/>
          <w:szCs w:val="20"/>
          <w:lang w:val="ru-RU" w:eastAsia="ru-RU" w:bidi="ar-SA"/>
        </w:rPr>
        <w:t>й Федерации.</w:t>
      </w:r>
    </w:p>
    <w:p w:rsidR="00B570FB" w:rsidRDefault="00B570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</w:p>
    <w:p w:rsidR="00B570FB" w:rsidRDefault="004B6806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>«_____»</w:t>
      </w: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ab/>
        <w:t xml:space="preserve"> _______________________ _________г.</w:t>
      </w:r>
    </w:p>
    <w:p w:rsidR="00B570FB" w:rsidRDefault="00B570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</w:p>
    <w:p w:rsidR="00B570FB" w:rsidRDefault="004B6806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>Субъект персональных данных:</w:t>
      </w: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</w:p>
    <w:p w:rsidR="00B570FB" w:rsidRDefault="004B6806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>_______________________   /    _______________________________________________________________</w:t>
      </w: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 xml:space="preserve">                          (Ф.И.О. должность представителя юридического л</w:t>
      </w: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 xml:space="preserve">ица, индивидуального предпринимателя или гражданина) 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right"/>
        <w:textAlignment w:val="auto"/>
        <w:rPr>
          <w:rFonts w:eastAsia="Calibri" w:cs="Times New Roman"/>
          <w:sz w:val="20"/>
          <w:szCs w:val="20"/>
          <w:lang w:val="ru-RU" w:eastAsia="ru-RU" w:bidi="ar-SA"/>
        </w:rPr>
        <w:sectPr w:rsidR="00B570FB">
          <w:footerReference w:type="default" r:id="rId38"/>
          <w:pgSz w:w="11906" w:h="16838"/>
          <w:pgMar w:top="567" w:right="1133" w:bottom="1134" w:left="1701" w:header="720" w:footer="720" w:gutter="0"/>
          <w:cols w:space="720"/>
        </w:sectPr>
      </w:pPr>
      <w:r>
        <w:rPr>
          <w:rFonts w:eastAsia="Calibri" w:cs="Times New Roman"/>
          <w:sz w:val="20"/>
          <w:szCs w:val="20"/>
          <w:lang w:val="ru-RU" w:eastAsia="ru-RU" w:bidi="ar-SA"/>
        </w:rPr>
        <w:t>Рег. N _______ от "_____" __________ 20___ г.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lastRenderedPageBreak/>
        <w:t xml:space="preserve">Приложение 4 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к Порядку предоставления порубочного билета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и (или) разрешения на пересадку зеленых насаждений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 xml:space="preserve">на территории Южского городского </w:t>
      </w: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поселения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Южского муниципального района</w:t>
      </w:r>
    </w:p>
    <w:p w:rsidR="00B570FB" w:rsidRDefault="00B570FB">
      <w:pPr>
        <w:widowControl/>
        <w:suppressAutoHyphens w:val="0"/>
        <w:autoSpaceDE w:val="0"/>
        <w:textAlignment w:val="auto"/>
        <w:rPr>
          <w:rFonts w:eastAsia="Calibri" w:cs="Times New Roman"/>
          <w:kern w:val="0"/>
          <w:lang w:val="ru-RU" w:eastAsia="ru-RU" w:bidi="ar-SA"/>
        </w:rPr>
      </w:pPr>
    </w:p>
    <w:p w:rsidR="00B570FB" w:rsidRDefault="00B570FB">
      <w:pPr>
        <w:widowControl/>
        <w:suppressAutoHyphens w:val="0"/>
        <w:autoSpaceDE w:val="0"/>
        <w:jc w:val="center"/>
        <w:textAlignment w:val="auto"/>
        <w:rPr>
          <w:rFonts w:eastAsia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АКТ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оценки состояния зеленых насаждений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на территории Южского городского поселения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ind w:left="4956" w:firstLine="708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от "___" ____________ 201__ г.                                             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 xml:space="preserve">Комиссией  в  составе:  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(должность, Ф.И.О.)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(должность, Ф.И.О.)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</w:t>
      </w:r>
      <w:r>
        <w:rPr>
          <w:rFonts w:eastAsia="Calibri" w:cs="Times New Roman"/>
          <w:sz w:val="22"/>
          <w:szCs w:val="22"/>
          <w:lang w:val="ru-RU" w:eastAsia="ru-RU" w:bidi="ar-SA"/>
        </w:rPr>
        <w:t>___________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(должность, Ф.И.О.)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(должность, Ф.И.О.)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В присутствии Заявителя (представителя)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(должность, </w:t>
      </w:r>
      <w:r>
        <w:rPr>
          <w:rFonts w:eastAsia="Calibri" w:cs="Times New Roman"/>
          <w:sz w:val="22"/>
          <w:szCs w:val="22"/>
          <w:lang w:val="ru-RU" w:eastAsia="ru-RU" w:bidi="ar-SA"/>
        </w:rPr>
        <w:t>Ф.И.О.)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>Произведена оценка состояния зеленых насаждений на территории Южского городского поселения, по адресу: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(адрес)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В результате оценки установлено: ____________________________</w:t>
      </w:r>
      <w:r>
        <w:rPr>
          <w:rFonts w:eastAsia="Calibri" w:cs="Times New Roman"/>
          <w:sz w:val="22"/>
          <w:szCs w:val="22"/>
          <w:lang w:val="ru-RU" w:eastAsia="ru-RU" w:bidi="ar-SA"/>
        </w:rPr>
        <w:t>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Состояние  зеленых  насаждений  и  виды работ (вырубка (снос), обрезка, пересадка)</w:t>
      </w:r>
    </w:p>
    <w:p w:rsidR="00B570FB" w:rsidRDefault="00B570FB">
      <w:pPr>
        <w:widowControl/>
        <w:suppressAutoHyphens w:val="0"/>
        <w:autoSpaceDE w:val="0"/>
        <w:ind w:firstLine="540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ru-RU" w:bidi="ar-SA"/>
        </w:r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814"/>
        <w:gridCol w:w="1934"/>
        <w:gridCol w:w="709"/>
        <w:gridCol w:w="851"/>
        <w:gridCol w:w="1275"/>
        <w:gridCol w:w="709"/>
        <w:gridCol w:w="926"/>
      </w:tblGrid>
      <w:tr w:rsidR="00B570F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Наименование зеленых насаждений: дерево, кустарник (вид)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 xml:space="preserve">Диаметр дерева 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(см), кустарника (шт.)</w:t>
            </w:r>
          </w:p>
        </w:tc>
        <w:tc>
          <w:tcPr>
            <w:tcW w:w="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Количество (объем) зеленых насаждений: деревья (шт.), кустарники (шт.)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вырубка (снос)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обрезка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живых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аварийных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сухих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Адрес, место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B570FB" w:rsidRDefault="00B570FB">
      <w:pPr>
        <w:widowControl/>
        <w:suppressAutoHyphens w:val="0"/>
        <w:autoSpaceDE w:val="0"/>
        <w:ind w:firstLine="540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lastRenderedPageBreak/>
        <w:t xml:space="preserve">Всего подлежит: 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вырубке (сносу) ______________ шт. </w:t>
      </w:r>
      <w:r>
        <w:rPr>
          <w:rFonts w:eastAsia="Calibri" w:cs="Times New Roman"/>
          <w:sz w:val="22"/>
          <w:szCs w:val="22"/>
          <w:lang w:val="ru-RU" w:eastAsia="ru-RU" w:bidi="ar-SA"/>
        </w:rPr>
        <w:t>деревьев; __________ шт. кустарников;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обрезке _____________________ шт. деревьев; __________ шт. кустарников;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пересадке ___________________ шт. деревьев; __________ шт. кустарников.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Место посадки зеленых насаждений (в случае </w:t>
      </w:r>
      <w:r>
        <w:rPr>
          <w:rFonts w:eastAsia="Calibri" w:cs="Times New Roman"/>
          <w:sz w:val="22"/>
          <w:szCs w:val="22"/>
          <w:lang w:val="ru-RU" w:eastAsia="ru-RU" w:bidi="ar-SA"/>
        </w:rPr>
        <w:t>пересадки):______________________________</w:t>
      </w:r>
    </w:p>
    <w:p w:rsidR="00B570FB" w:rsidRDefault="004B6806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  <w:t>__________________________________________________________________________________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Члены комиссии: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_______________________ ________________ ___________________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Ф.И.О.                            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должность                подпись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________________________ ________________ 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Ф.И.О.                                    должность                подпись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________________________ ________________ 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Ф.И.О.                                    должность                подпись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________________________ ________________ 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Ф.И.О.                                    должность                подпись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______________</w:t>
      </w:r>
      <w:r>
        <w:rPr>
          <w:rFonts w:eastAsia="Calibri" w:cs="Times New Roman"/>
          <w:sz w:val="22"/>
          <w:szCs w:val="22"/>
          <w:lang w:val="ru-RU" w:eastAsia="ru-RU" w:bidi="ar-SA"/>
        </w:rPr>
        <w:t>__________ ________________ 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Ф.И.О.                                    должность                подпись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Times New Roman" w:cs="Times New Roman"/>
          <w:b/>
          <w:bCs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Приложение 5 к Порядку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предоставления порубочного билета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 xml:space="preserve">и (или) разрешения на пересадку деревьев и </w:t>
      </w: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кустарников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на территории Южского городского поселения</w:t>
      </w:r>
    </w:p>
    <w:p w:rsidR="00B570FB" w:rsidRDefault="004B6806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Южского муниципального района</w:t>
      </w:r>
    </w:p>
    <w:p w:rsidR="00B570FB" w:rsidRDefault="00B570FB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kern w:val="0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ИЗВЕЩЕНИЕ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о восстановительной стоимости зеленых насаждений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ind w:firstLine="567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В соответствии с Вашим  заявлением на предоставление порубочного билета на вырубку (снос) зеленых насаждений </w:t>
      </w:r>
      <w:r>
        <w:rPr>
          <w:rFonts w:eastAsia="Calibri" w:cs="Times New Roman"/>
          <w:sz w:val="22"/>
          <w:szCs w:val="22"/>
          <w:lang w:val="ru-RU" w:eastAsia="ru-RU" w:bidi="ar-SA"/>
        </w:rPr>
        <w:t>от __________________________________, на основании акта оценки состояния зеленых насаждений от "__" _____ 20__ г.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ind w:firstLine="567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В  соответствии  с  методикой  определения  стоимости зеленых насаждений на территории  Южского городского поселения Южского муниципального </w:t>
      </w:r>
      <w:r>
        <w:rPr>
          <w:rFonts w:eastAsia="Calibri" w:cs="Times New Roman"/>
          <w:sz w:val="22"/>
          <w:szCs w:val="22"/>
          <w:lang w:val="ru-RU" w:eastAsia="ru-RU" w:bidi="ar-SA"/>
        </w:rPr>
        <w:t>района  определен  размер  восстановительной стоимости зеленых насаждений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B570FB" w:rsidRDefault="004B6806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(кол-во зеленых насаждений, ви</w:t>
      </w:r>
      <w:r>
        <w:rPr>
          <w:rFonts w:eastAsia="Calibri" w:cs="Times New Roman"/>
          <w:sz w:val="22"/>
          <w:szCs w:val="22"/>
          <w:lang w:val="ru-RU" w:eastAsia="ru-RU" w:bidi="ar-SA"/>
        </w:rPr>
        <w:t>д работ, адрес их расположения)</w:t>
      </w:r>
    </w:p>
    <w:p w:rsidR="00B570FB" w:rsidRDefault="00B570FB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ind w:firstLine="567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Согласно расчету размер восстановительной стоимости составляет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 рублей.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ind w:firstLine="567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Вам необходимо произвести оплату за вырубку (снос) зеленых насаждений.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ind w:firstLine="567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Настоящим  </w:t>
      </w:r>
      <w:r>
        <w:rPr>
          <w:rFonts w:eastAsia="Calibri" w:cs="Times New Roman"/>
          <w:sz w:val="22"/>
          <w:szCs w:val="22"/>
          <w:lang w:val="ru-RU" w:eastAsia="ru-RU" w:bidi="ar-SA"/>
        </w:rPr>
        <w:t>извещением  уведомляем  Вас  о  том, что в случае отсутствия подтверждения оплаты Вам будет отказано в выдаче порубочного билета.</w:t>
      </w: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</w:p>
    <w:p w:rsidR="00B570FB" w:rsidRDefault="00B570FB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 xml:space="preserve">Директор 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 xml:space="preserve">Муниципального казенного учреждения 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 xml:space="preserve">«Управление городского хозяйства» </w:t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  <w:t xml:space="preserve">                   __________/____________</w:t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>___________</w:t>
      </w:r>
    </w:p>
    <w:p w:rsidR="00B570FB" w:rsidRDefault="004B6806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  <w:sectPr w:rsidR="00B570FB">
          <w:footerReference w:type="default" r:id="rId39"/>
          <w:pgSz w:w="11905" w:h="16836"/>
          <w:pgMar w:top="1134" w:right="1134" w:bottom="1134" w:left="1134" w:header="720" w:footer="720" w:gutter="0"/>
          <w:cols w:space="720"/>
        </w:sect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 xml:space="preserve">                                              </w:t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  <w:t xml:space="preserve">             (подпись,ФИО)</w:t>
      </w:r>
    </w:p>
    <w:p w:rsidR="00B570FB" w:rsidRDefault="004B6806">
      <w:pPr>
        <w:autoSpaceDE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lastRenderedPageBreak/>
        <w:t>Приложение 6</w:t>
      </w:r>
    </w:p>
    <w:p w:rsidR="00B570FB" w:rsidRDefault="004B6806">
      <w:pPr>
        <w:autoSpaceDE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к Порядку предоставления порубочного билета</w:t>
      </w:r>
    </w:p>
    <w:p w:rsidR="00B570FB" w:rsidRDefault="004B6806">
      <w:pPr>
        <w:autoSpaceDE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и (или) разрешения на пересадку деревьев и кустарников </w:t>
      </w:r>
    </w:p>
    <w:p w:rsidR="00B570FB" w:rsidRDefault="004B6806">
      <w:pPr>
        <w:autoSpaceDE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на территории Южского городского поселения </w:t>
      </w:r>
    </w:p>
    <w:p w:rsidR="00B570FB" w:rsidRDefault="004B6806">
      <w:pPr>
        <w:autoSpaceDE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Южского м</w:t>
      </w:r>
      <w:r>
        <w:rPr>
          <w:b/>
          <w:bCs/>
          <w:sz w:val="20"/>
          <w:szCs w:val="20"/>
          <w:lang w:eastAsia="ru-RU"/>
        </w:rPr>
        <w:t>униципального района</w:t>
      </w:r>
    </w:p>
    <w:p w:rsidR="00B570FB" w:rsidRDefault="00B570FB">
      <w:pPr>
        <w:autoSpaceDE w:val="0"/>
        <w:jc w:val="right"/>
        <w:rPr>
          <w:bCs/>
          <w:sz w:val="22"/>
          <w:szCs w:val="22"/>
          <w:lang w:eastAsia="ru-RU"/>
        </w:rPr>
      </w:pPr>
    </w:p>
    <w:p w:rsidR="00B570FB" w:rsidRDefault="004B6806">
      <w:pPr>
        <w:autoSpaceDE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МЕТОДИКА</w:t>
      </w:r>
    </w:p>
    <w:p w:rsidR="00B570FB" w:rsidRDefault="004B6806">
      <w:pPr>
        <w:autoSpaceDE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определения восстановительной стоимости</w:t>
      </w:r>
    </w:p>
    <w:p w:rsidR="00B570FB" w:rsidRDefault="004B6806">
      <w:pPr>
        <w:autoSpaceDE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зеленых насаждений на территории Южского городского поселения </w:t>
      </w:r>
    </w:p>
    <w:p w:rsidR="00B570FB" w:rsidRDefault="004B6806">
      <w:pPr>
        <w:autoSpaceDE w:val="0"/>
        <w:jc w:val="center"/>
      </w:pPr>
      <w:r>
        <w:rPr>
          <w:b/>
          <w:bCs/>
          <w:lang w:eastAsia="ru-RU"/>
        </w:rPr>
        <w:t>Южского муниципального района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jc w:val="center"/>
        <w:rPr>
          <w:bCs/>
          <w:lang w:eastAsia="ru-RU"/>
        </w:rPr>
      </w:pPr>
      <w:r>
        <w:rPr>
          <w:bCs/>
          <w:lang w:eastAsia="ru-RU"/>
        </w:rPr>
        <w:t>1. Общие положения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ind w:firstLine="540"/>
        <w:jc w:val="both"/>
      </w:pPr>
      <w:r>
        <w:rPr>
          <w:bCs/>
          <w:lang w:eastAsia="ru-RU"/>
        </w:rPr>
        <w:t xml:space="preserve">1.1. </w:t>
      </w:r>
      <w:r>
        <w:rPr>
          <w:bCs/>
          <w:lang w:val="ru-RU" w:eastAsia="ru-RU"/>
        </w:rPr>
        <w:t>Настоящая методика применяется в следующих случаях: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для </w:t>
      </w:r>
      <w:r>
        <w:rPr>
          <w:bCs/>
          <w:lang w:eastAsia="ru-RU"/>
        </w:rPr>
        <w:t>стоимостной оценки ущерба, который может возникнуть при осуществлении хозяйственной деятельности, затрагивающей зеленые насаждения на территории Южского городского поселения;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при исчислении размера восстановительной стоимости зеленых насаждений на территор</w:t>
      </w:r>
      <w:r>
        <w:rPr>
          <w:bCs/>
          <w:lang w:eastAsia="ru-RU"/>
        </w:rPr>
        <w:t>ии Южского городского поселения;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при иных случаях, связанных с определением стоимости зеленых насаждений на территории Южского городского поселения.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1.2. Оценка городских зеленых насаждений проводится методом полного учета всех видов затрат, связанных с со</w:t>
      </w:r>
      <w:r>
        <w:rPr>
          <w:bCs/>
          <w:lang w:eastAsia="ru-RU"/>
        </w:rPr>
        <w:t>зданием и содержанием городских зеленых насаждений или сохранением и поддержанием естественных растительных сообществ в условиях города.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1.3. Восстановительная стоимость рассчитывается с учетом влияния на ценность зеленых насаждений таких факторов, как мес</w:t>
      </w:r>
      <w:r>
        <w:rPr>
          <w:bCs/>
          <w:lang w:eastAsia="ru-RU"/>
        </w:rPr>
        <w:t>тоположение, экологическая и социальная значимость объектов озеленения.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jc w:val="center"/>
      </w:pPr>
      <w:r>
        <w:rPr>
          <w:bCs/>
          <w:lang w:eastAsia="ru-RU"/>
        </w:rPr>
        <w:t xml:space="preserve">2. </w:t>
      </w:r>
      <w:r>
        <w:rPr>
          <w:bCs/>
          <w:lang w:val="ru-RU" w:eastAsia="ru-RU"/>
        </w:rPr>
        <w:t>Термины</w:t>
      </w:r>
      <w:r>
        <w:rPr>
          <w:bCs/>
          <w:lang w:eastAsia="ru-RU"/>
        </w:rPr>
        <w:t xml:space="preserve"> и определения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2.1. Дерево - растение, имеющее четко выраженный деревянистый ствол, несущие боковые ветви и верхушечный побег.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2.2. Кустарник - многолетнее растение, ветвящ</w:t>
      </w:r>
      <w:r>
        <w:rPr>
          <w:bCs/>
          <w:lang w:eastAsia="ru-RU"/>
        </w:rPr>
        <w:t>ееся у самой поверхности почвы (в отличие от деревьев) и не имеющее во взрослом состоянии главного ствола.</w:t>
      </w:r>
    </w:p>
    <w:p w:rsidR="00B570FB" w:rsidRDefault="004B6806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2.3. </w:t>
      </w:r>
      <w:r>
        <w:rPr>
          <w:bCs/>
          <w:lang w:val="ru-RU" w:eastAsia="ru-RU"/>
        </w:rPr>
        <w:t>Травяной покров</w:t>
      </w:r>
      <w:r>
        <w:rPr>
          <w:bCs/>
          <w:lang w:eastAsia="ru-RU"/>
        </w:rPr>
        <w:t xml:space="preserve"> - газон, естественная травяная растительность.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2.4. Заросли - деревья и (или) кустарники самосевного и порослевого происхождения</w:t>
      </w:r>
      <w:r>
        <w:rPr>
          <w:bCs/>
          <w:lang w:eastAsia="ru-RU"/>
        </w:rPr>
        <w:t>, образующие единый сомкнутый полог.</w:t>
      </w:r>
    </w:p>
    <w:p w:rsidR="00B570FB" w:rsidRDefault="004B6806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2.5. </w:t>
      </w:r>
      <w:r>
        <w:rPr>
          <w:bCs/>
          <w:lang w:val="ru-RU" w:eastAsia="ru-RU"/>
        </w:rPr>
        <w:t>Восстановительная стоимость</w:t>
      </w:r>
      <w:r>
        <w:rPr>
          <w:bCs/>
          <w:lang w:eastAsia="ru-RU"/>
        </w:rPr>
        <w:t xml:space="preserve"> зеленых насаждений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</w:t>
      </w:r>
      <w:r>
        <w:rPr>
          <w:bCs/>
          <w:lang w:eastAsia="ru-RU"/>
        </w:rPr>
        <w:t xml:space="preserve"> насаждений.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jc w:val="center"/>
      </w:pPr>
      <w:r>
        <w:rPr>
          <w:bCs/>
          <w:lang w:eastAsia="ru-RU"/>
        </w:rPr>
        <w:t xml:space="preserve">3. </w:t>
      </w:r>
      <w:r>
        <w:rPr>
          <w:bCs/>
          <w:lang w:val="ru-RU" w:eastAsia="ru-RU"/>
        </w:rPr>
        <w:t>Классификация</w:t>
      </w:r>
      <w:r>
        <w:rPr>
          <w:bCs/>
          <w:lang w:eastAsia="ru-RU"/>
        </w:rPr>
        <w:t xml:space="preserve"> и </w:t>
      </w:r>
      <w:r>
        <w:rPr>
          <w:bCs/>
          <w:lang w:val="ru-RU" w:eastAsia="ru-RU"/>
        </w:rPr>
        <w:t>идентификация зеленых насаждений</w:t>
      </w:r>
    </w:p>
    <w:p w:rsidR="00B570FB" w:rsidRDefault="004B6806">
      <w:pPr>
        <w:autoSpaceDE w:val="0"/>
        <w:jc w:val="center"/>
      </w:pPr>
      <w:r>
        <w:rPr>
          <w:bCs/>
          <w:lang w:val="ru-RU" w:eastAsia="ru-RU"/>
        </w:rPr>
        <w:t>для</w:t>
      </w:r>
      <w:r>
        <w:rPr>
          <w:bCs/>
          <w:lang w:eastAsia="ru-RU"/>
        </w:rPr>
        <w:t xml:space="preserve"> определения </w:t>
      </w:r>
      <w:r>
        <w:rPr>
          <w:bCs/>
          <w:lang w:val="ru-RU" w:eastAsia="ru-RU"/>
        </w:rPr>
        <w:t>восстановительной стоимости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3.1. Для расчета восстановительной стоимости основных типов городских зеленых насаждений применяется следующая классификация растительности вне з</w:t>
      </w:r>
      <w:r>
        <w:rPr>
          <w:bCs/>
          <w:lang w:eastAsia="ru-RU"/>
        </w:rPr>
        <w:t xml:space="preserve">ависимости от </w:t>
      </w:r>
      <w:r>
        <w:rPr>
          <w:bCs/>
          <w:lang w:eastAsia="ru-RU"/>
        </w:rPr>
        <w:lastRenderedPageBreak/>
        <w:t>функционального назначения, местоположения, формы собственности и ведомственной принадлежности городских территорий:</w:t>
      </w:r>
    </w:p>
    <w:p w:rsidR="00B570FB" w:rsidRDefault="004B6806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деревья;</w:t>
      </w:r>
    </w:p>
    <w:p w:rsidR="00B570FB" w:rsidRDefault="004B6806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кустарники;</w:t>
      </w:r>
    </w:p>
    <w:p w:rsidR="00B570FB" w:rsidRDefault="004B6806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травяной покров (газоны и естественная растительность).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3.2. Породы различных деревьев в городе по своей</w:t>
      </w:r>
      <w:r>
        <w:rPr>
          <w:bCs/>
          <w:lang w:eastAsia="ru-RU"/>
        </w:rPr>
        <w:t xml:space="preserve"> ценности объединяются в группы.</w:t>
      </w:r>
    </w:p>
    <w:p w:rsidR="00B570FB" w:rsidRDefault="004B6806">
      <w:pPr>
        <w:autoSpaceDE w:val="0"/>
        <w:spacing w:before="220"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Выделяются 4 группы:</w:t>
      </w:r>
    </w:p>
    <w:p w:rsidR="00B570FB" w:rsidRDefault="004B6806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хвойные деревья;</w:t>
      </w:r>
    </w:p>
    <w:p w:rsidR="00B570FB" w:rsidRDefault="004B6806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1-я группа лиственных деревьев (особо ценные);</w:t>
      </w:r>
    </w:p>
    <w:p w:rsidR="00B570FB" w:rsidRDefault="004B6806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2-я группа лиственных деревьев (ценные);</w:t>
      </w:r>
    </w:p>
    <w:p w:rsidR="00B570FB" w:rsidRDefault="004B6806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3-я группа лиственных деревьев (малоценные).</w:t>
      </w:r>
    </w:p>
    <w:p w:rsidR="00B570FB" w:rsidRDefault="004B6806">
      <w:pPr>
        <w:autoSpaceDE w:val="0"/>
        <w:spacing w:before="220"/>
        <w:ind w:firstLine="540"/>
        <w:jc w:val="center"/>
        <w:rPr>
          <w:bCs/>
          <w:lang w:val="ru-RU" w:eastAsia="ru-RU"/>
        </w:rPr>
      </w:pPr>
      <w:r>
        <w:rPr>
          <w:bCs/>
          <w:lang w:val="ru-RU" w:eastAsia="ru-RU"/>
        </w:rPr>
        <w:t xml:space="preserve">Распределение древесных пород по их ценности </w:t>
      </w:r>
      <w:r>
        <w:rPr>
          <w:bCs/>
          <w:lang w:val="ru-RU" w:eastAsia="ru-RU"/>
        </w:rPr>
        <w:t>(таблица 1)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2381"/>
        <w:gridCol w:w="2323"/>
        <w:gridCol w:w="2323"/>
      </w:tblGrid>
      <w:tr w:rsidR="00B570FB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autoSpaceDE w:val="0"/>
              <w:jc w:val="center"/>
            </w:pPr>
            <w:r>
              <w:rPr>
                <w:bCs/>
                <w:lang w:val="ru-RU" w:eastAsia="ru-RU"/>
              </w:rPr>
              <w:t>Распределение древесных пород по их ценности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autoSpaceDE w:val="0"/>
              <w:jc w:val="center"/>
            </w:pPr>
            <w:r>
              <w:rPr>
                <w:bCs/>
                <w:lang w:val="ru-RU" w:eastAsia="ru-RU"/>
              </w:rPr>
              <w:t>Хвойные породы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autoSpaceDE w:val="0"/>
              <w:jc w:val="center"/>
            </w:pPr>
            <w:r>
              <w:rPr>
                <w:bCs/>
                <w:lang w:val="ru-RU" w:eastAsia="ru-RU"/>
              </w:rPr>
              <w:t xml:space="preserve">Лиственные древесные породы 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autoSpaceDE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Лиственница, пихта, ель, сосна, туя, кедр, можжевельник</w:t>
            </w:r>
          </w:p>
          <w:p w:rsidR="00B570FB" w:rsidRDefault="00B570FB">
            <w:pPr>
              <w:autoSpaceDE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autoSpaceDE w:val="0"/>
              <w:jc w:val="center"/>
            </w:pPr>
            <w:r>
              <w:rPr>
                <w:bCs/>
                <w:lang w:eastAsia="ru-RU"/>
              </w:rPr>
              <w:t>1-я группа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autoSpaceDE w:val="0"/>
              <w:jc w:val="center"/>
            </w:pPr>
            <w:r>
              <w:rPr>
                <w:bCs/>
                <w:lang w:eastAsia="ru-RU"/>
              </w:rPr>
              <w:t>2-я группа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autoSpaceDE w:val="0"/>
              <w:jc w:val="center"/>
            </w:pPr>
            <w:r>
              <w:rPr>
                <w:bCs/>
                <w:lang w:eastAsia="ru-RU"/>
              </w:rPr>
              <w:t>3-я группа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B570FB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autoSpaceDE w:val="0"/>
              <w:jc w:val="both"/>
            </w:pPr>
            <w:r>
              <w:rPr>
                <w:bCs/>
                <w:lang w:val="ru-RU" w:eastAsia="ru-RU"/>
              </w:rPr>
              <w:t xml:space="preserve">Акация белая, вяз, дуб, орех, бархат амурский, липа, ива </w:t>
            </w:r>
            <w:r>
              <w:rPr>
                <w:bCs/>
                <w:lang w:val="ru-RU" w:eastAsia="ru-RU"/>
              </w:rPr>
              <w:t>белая, каштан конский, ясень, лох, клен (кроме клена ясенелистного), тополь обыкновенный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autoSpaceDE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Абрикос, береза, боярышник (штамбовая форма), плодовые декоративные (яблони, сливы, груши), рябина, тополь белый, пирамидальный, черемуха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FB" w:rsidRDefault="004B6806">
            <w:pPr>
              <w:autoSpaceDE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Ива (кроме белой), тополь, кл</w:t>
            </w:r>
            <w:r>
              <w:rPr>
                <w:bCs/>
                <w:lang w:val="ru-RU" w:eastAsia="ru-RU"/>
              </w:rPr>
              <w:t>ен ясенелистный, ольха, осина</w:t>
            </w:r>
          </w:p>
        </w:tc>
      </w:tr>
    </w:tbl>
    <w:p w:rsidR="00B570FB" w:rsidRDefault="00B570FB">
      <w:pPr>
        <w:autoSpaceDE w:val="0"/>
        <w:ind w:firstLine="540"/>
        <w:jc w:val="both"/>
        <w:rPr>
          <w:bCs/>
          <w:sz w:val="22"/>
          <w:szCs w:val="22"/>
          <w:lang w:eastAsia="ru-RU"/>
        </w:rPr>
      </w:pPr>
    </w:p>
    <w:p w:rsidR="00B570FB" w:rsidRDefault="004B6806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Значение коэффициента ценности в зависимости от группы 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>ценности дерева и диаметра ствола (таблица 2)</w:t>
      </w:r>
    </w:p>
    <w:p w:rsidR="00B570FB" w:rsidRDefault="00B570FB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color w:val="000000"/>
        </w:rPr>
      </w:pPr>
    </w:p>
    <w:tbl>
      <w:tblPr>
        <w:tblW w:w="9624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4066"/>
        <w:gridCol w:w="2425"/>
        <w:gridCol w:w="2395"/>
      </w:tblGrid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Классификация растительности озелененных территорий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Диаметры,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center"/>
              <w:textAlignment w:val="baseline"/>
            </w:pPr>
            <w:r>
              <w:rPr>
                <w:color w:val="000000"/>
              </w:rPr>
              <w:t>Коэффициент ценности дерева, Кцд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Хвойные породы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Деревья хвойные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6,0-12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0,6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12,1-24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0,8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24,1-40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40,1 и более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1,2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Лиственные породы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Деревья лиственные 1-й группы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6,0-12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0,6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12,1-24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0,8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24,1-40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40,1 и более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1,2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Деревья лиственные 2-й группы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6,0-12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0,6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12,1-24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0,8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24,1-40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40,1 и более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Деревья лиственные 3-й группы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6,0-12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0,6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12,1-24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0,8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24,1-40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B570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B570F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40,1 и более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0FB" w:rsidRDefault="004B6806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0,8</w:t>
            </w:r>
          </w:p>
        </w:tc>
      </w:tr>
    </w:tbl>
    <w:p w:rsidR="00B570FB" w:rsidRDefault="00B570FB">
      <w:pPr>
        <w:autoSpaceDE w:val="0"/>
        <w:ind w:firstLine="540"/>
        <w:jc w:val="both"/>
        <w:rPr>
          <w:bCs/>
          <w:sz w:val="22"/>
          <w:szCs w:val="22"/>
          <w:lang w:eastAsia="ru-RU"/>
        </w:rPr>
      </w:pPr>
    </w:p>
    <w:p w:rsidR="00B570FB" w:rsidRDefault="004B6806">
      <w:pPr>
        <w:autoSpaceDE w:val="0"/>
        <w:ind w:firstLine="540"/>
        <w:jc w:val="both"/>
      </w:pPr>
      <w:r>
        <w:rPr>
          <w:bCs/>
          <w:lang w:eastAsia="ru-RU"/>
        </w:rPr>
        <w:t xml:space="preserve">3.3. </w:t>
      </w:r>
      <w:r>
        <w:rPr>
          <w:bCs/>
          <w:lang w:val="ru-RU" w:eastAsia="ru-RU"/>
        </w:rPr>
        <w:t xml:space="preserve">Деревья подсчитываются поштучно. </w:t>
      </w:r>
    </w:p>
    <w:p w:rsidR="00B570FB" w:rsidRDefault="004B6806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3.4. </w:t>
      </w:r>
      <w:r>
        <w:rPr>
          <w:bCs/>
          <w:lang w:val="ru-RU" w:eastAsia="ru-RU"/>
        </w:rPr>
        <w:t xml:space="preserve">Если дерево имеет несколько </w:t>
      </w:r>
      <w:r>
        <w:rPr>
          <w:bCs/>
          <w:lang w:val="ru-RU" w:eastAsia="ru-RU"/>
        </w:rPr>
        <w:t>стволов, то в расчетах компенсационной стоимости учитывается один ствол с наибольшим диаметром.</w:t>
      </w:r>
    </w:p>
    <w:p w:rsidR="00B570FB" w:rsidRDefault="004B6806">
      <w:pPr>
        <w:autoSpaceDE w:val="0"/>
        <w:spacing w:before="220"/>
        <w:ind w:firstLine="540"/>
        <w:jc w:val="both"/>
      </w:pPr>
      <w:r>
        <w:rPr>
          <w:bCs/>
          <w:lang w:val="ru-RU" w:eastAsia="ru-RU"/>
        </w:rPr>
        <w:t>Если второстепенный ствол достиг в диаметре 5 см и растет на расстоянии более 0,5 м от основного ствола на высоте</w:t>
      </w:r>
      <w:r>
        <w:rPr>
          <w:bCs/>
          <w:lang w:eastAsia="ru-RU"/>
        </w:rPr>
        <w:t xml:space="preserve"> 1,3 м, </w:t>
      </w:r>
      <w:r>
        <w:rPr>
          <w:bCs/>
          <w:lang w:val="ru-RU" w:eastAsia="ru-RU"/>
        </w:rPr>
        <w:t xml:space="preserve">то данный ствол считается за отдельное </w:t>
      </w:r>
      <w:r>
        <w:rPr>
          <w:bCs/>
          <w:lang w:val="ru-RU" w:eastAsia="ru-RU"/>
        </w:rPr>
        <w:t>дерево.</w:t>
      </w:r>
    </w:p>
    <w:p w:rsidR="00B570FB" w:rsidRDefault="004B6806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3.5. </w:t>
      </w:r>
      <w:r>
        <w:rPr>
          <w:bCs/>
          <w:lang w:val="ru-RU" w:eastAsia="ru-RU"/>
        </w:rPr>
        <w:t>Кустарники в группах подсчитываются поштучно.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3.6.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штукам, однорядной - 3 штукам.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3.7. </w:t>
      </w:r>
      <w:r>
        <w:rPr>
          <w:bCs/>
          <w:lang w:eastAsia="ru-RU"/>
        </w:rPr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деревьям.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3.8. Количество газонов и ест</w:t>
      </w:r>
      <w:r>
        <w:rPr>
          <w:bCs/>
          <w:lang w:eastAsia="ru-RU"/>
        </w:rPr>
        <w:t>ественной травяной растительности определяется исходя из занимаемой ими площади в кв. м.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jc w:val="center"/>
      </w:pPr>
      <w:r>
        <w:rPr>
          <w:bCs/>
          <w:lang w:eastAsia="ru-RU"/>
        </w:rPr>
        <w:t xml:space="preserve">4. </w:t>
      </w:r>
      <w:r>
        <w:rPr>
          <w:bCs/>
          <w:lang w:val="ru-RU" w:eastAsia="ru-RU"/>
        </w:rPr>
        <w:t xml:space="preserve">Порядок определения восстановительной стоимости </w:t>
      </w:r>
    </w:p>
    <w:p w:rsidR="00B570FB" w:rsidRDefault="004B6806">
      <w:pPr>
        <w:autoSpaceDE w:val="0"/>
        <w:jc w:val="center"/>
        <w:rPr>
          <w:bCs/>
          <w:lang w:val="ru-RU" w:eastAsia="ru-RU"/>
        </w:rPr>
      </w:pPr>
      <w:r>
        <w:rPr>
          <w:bCs/>
          <w:lang w:val="ru-RU" w:eastAsia="ru-RU"/>
        </w:rPr>
        <w:t>зеленых насаждений</w:t>
      </w:r>
    </w:p>
    <w:p w:rsidR="00B570FB" w:rsidRDefault="00B570FB">
      <w:pPr>
        <w:autoSpaceDE w:val="0"/>
        <w:ind w:firstLine="540"/>
        <w:jc w:val="both"/>
        <w:rPr>
          <w:bCs/>
          <w:lang w:val="ru-RU" w:eastAsia="ru-RU"/>
        </w:rPr>
      </w:pPr>
    </w:p>
    <w:p w:rsidR="00B570FB" w:rsidRDefault="004B6806">
      <w:pPr>
        <w:autoSpaceDE w:val="0"/>
        <w:ind w:firstLine="54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Восстановительная стоимость дерева определяется по формуле: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ind w:firstLine="540"/>
        <w:jc w:val="both"/>
      </w:pPr>
      <w:r>
        <w:rPr>
          <w:bCs/>
          <w:lang w:eastAsia="ru-RU"/>
        </w:rPr>
        <w:t>Свд = (Спд + Су x iКвд) х К</w:t>
      </w:r>
      <w:r>
        <w:rPr>
          <w:bCs/>
          <w:vertAlign w:val="subscript"/>
          <w:lang w:eastAsia="ru-RU"/>
        </w:rPr>
        <w:t>ЦД</w:t>
      </w:r>
    </w:p>
    <w:p w:rsidR="00B570FB" w:rsidRDefault="00B570FB">
      <w:pPr>
        <w:autoSpaceDE w:val="0"/>
        <w:jc w:val="both"/>
        <w:rPr>
          <w:bCs/>
          <w:lang w:val="ru-RU" w:eastAsia="ru-RU"/>
        </w:rPr>
      </w:pPr>
    </w:p>
    <w:p w:rsidR="00B570FB" w:rsidRDefault="004B6806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Свд - восстановительная стоимость дерева, руб.;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Спд - сметная стоимость посадки одного дерева с комом 1,0 x 1,0 x 0,6 с учетом стоимости посадочного материала (дерева), руб.;</w:t>
      </w:r>
    </w:p>
    <w:p w:rsidR="00B570FB" w:rsidRDefault="004B6806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Су – </w:t>
      </w:r>
      <w:r>
        <w:rPr>
          <w:bCs/>
          <w:lang w:val="ru-RU" w:eastAsia="ru-RU"/>
        </w:rPr>
        <w:t>сметная стоимость годового ухода за деревом</w:t>
      </w:r>
      <w:r>
        <w:rPr>
          <w:bCs/>
          <w:lang w:eastAsia="ru-RU"/>
        </w:rPr>
        <w:t>, руб.;</w:t>
      </w:r>
    </w:p>
    <w:p w:rsidR="00B570FB" w:rsidRDefault="004B6806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i - группа </w:t>
      </w:r>
      <w:r>
        <w:rPr>
          <w:bCs/>
          <w:lang w:val="ru-RU" w:eastAsia="ru-RU"/>
        </w:rPr>
        <w:t>древесных поро</w:t>
      </w:r>
      <w:r>
        <w:rPr>
          <w:bCs/>
          <w:lang w:val="ru-RU" w:eastAsia="ru-RU"/>
        </w:rPr>
        <w:t>д по их ценности</w:t>
      </w:r>
      <w:r>
        <w:rPr>
          <w:bCs/>
          <w:lang w:eastAsia="ru-RU"/>
        </w:rPr>
        <w:t>;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Квд - количество лет восстановительного периода, учитываемого при расчете компенсации за вырубаемые деревья:</w:t>
      </w:r>
    </w:p>
    <w:p w:rsidR="00B570FB" w:rsidRDefault="004B6806">
      <w:pPr>
        <w:autoSpaceDE w:val="0"/>
        <w:spacing w:before="220"/>
        <w:ind w:firstLine="540"/>
        <w:jc w:val="both"/>
      </w:pPr>
      <w:r>
        <w:rPr>
          <w:bCs/>
          <w:lang w:val="ru-RU" w:eastAsia="ru-RU"/>
        </w:rPr>
        <w:t>для хвойных деревьев</w:t>
      </w:r>
      <w:r>
        <w:rPr>
          <w:bCs/>
          <w:lang w:eastAsia="ru-RU"/>
        </w:rPr>
        <w:t xml:space="preserve"> - 10 </w:t>
      </w:r>
      <w:r>
        <w:rPr>
          <w:bCs/>
          <w:lang w:val="ru-RU" w:eastAsia="ru-RU"/>
        </w:rPr>
        <w:t>лет</w:t>
      </w:r>
      <w:r>
        <w:rPr>
          <w:bCs/>
          <w:lang w:eastAsia="ru-RU"/>
        </w:rPr>
        <w:t>;</w:t>
      </w:r>
    </w:p>
    <w:p w:rsidR="00B570FB" w:rsidRDefault="004B6806">
      <w:pPr>
        <w:autoSpaceDE w:val="0"/>
        <w:spacing w:before="220"/>
        <w:ind w:firstLine="540"/>
        <w:jc w:val="both"/>
      </w:pPr>
      <w:r>
        <w:rPr>
          <w:bCs/>
          <w:lang w:val="ru-RU" w:eastAsia="ru-RU"/>
        </w:rPr>
        <w:t>для лиственных деревьев</w:t>
      </w:r>
      <w:r>
        <w:rPr>
          <w:bCs/>
          <w:lang w:eastAsia="ru-RU"/>
        </w:rPr>
        <w:t xml:space="preserve"> 1-й </w:t>
      </w:r>
      <w:r>
        <w:rPr>
          <w:bCs/>
          <w:lang w:val="ru-RU" w:eastAsia="ru-RU"/>
        </w:rPr>
        <w:t>группы</w:t>
      </w:r>
      <w:r>
        <w:rPr>
          <w:bCs/>
          <w:lang w:eastAsia="ru-RU"/>
        </w:rPr>
        <w:t xml:space="preserve"> - 7 </w:t>
      </w:r>
      <w:r>
        <w:rPr>
          <w:bCs/>
          <w:lang w:val="ru-RU" w:eastAsia="ru-RU"/>
        </w:rPr>
        <w:t>лет</w:t>
      </w:r>
      <w:r>
        <w:rPr>
          <w:bCs/>
          <w:lang w:eastAsia="ru-RU"/>
        </w:rPr>
        <w:t>;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>для лиственных деревьев 2-й группы - 5 лет;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для листве</w:t>
      </w:r>
      <w:r>
        <w:rPr>
          <w:bCs/>
          <w:lang w:eastAsia="ru-RU"/>
        </w:rPr>
        <w:t>нных деревьев 3-й группы - 1 год.</w:t>
      </w:r>
    </w:p>
    <w:p w:rsidR="00B570FB" w:rsidRDefault="004B6806">
      <w:pPr>
        <w:autoSpaceDE w:val="0"/>
        <w:spacing w:before="220"/>
        <w:ind w:firstLine="540"/>
        <w:jc w:val="both"/>
      </w:pPr>
      <w:r>
        <w:rPr>
          <w:color w:val="000000"/>
          <w:spacing w:val="2"/>
        </w:rPr>
        <w:t>Кцд - коэффициент ценности дерева (определяется согласно таблицам 1, 2).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Восстановительная стоимость 1 кустарника определяется по формуле: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Свк = Спк + Су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Свк - восстановительная стоимость кустарника, руб.;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Спк - сметная </w:t>
      </w:r>
      <w:r>
        <w:rPr>
          <w:bCs/>
          <w:lang w:eastAsia="ru-RU"/>
        </w:rPr>
        <w:t>стоимость посадки одного кустарника с учетом стоимости посадочного материала (кустарника), руб.;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Су - сметная стоимость годового ухода за кустарником, руб.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Восстановительная стоимость газона и естественного травяного покрова определяется по следующей форму</w:t>
      </w:r>
      <w:r>
        <w:rPr>
          <w:bCs/>
          <w:lang w:val="ru-RU" w:eastAsia="ru-RU"/>
        </w:rPr>
        <w:t>ле: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Свг = Суг + Су</w:t>
      </w:r>
    </w:p>
    <w:p w:rsidR="00B570FB" w:rsidRDefault="00B570FB">
      <w:pPr>
        <w:autoSpaceDE w:val="0"/>
        <w:ind w:firstLine="540"/>
        <w:jc w:val="both"/>
        <w:rPr>
          <w:bCs/>
          <w:lang w:eastAsia="ru-RU"/>
        </w:rPr>
      </w:pPr>
    </w:p>
    <w:p w:rsidR="00B570FB" w:rsidRDefault="004B6806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Свг - восстановительная стоимость газона, естественного травяного покрова, руб.;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Суг - сметная стоимость устройства одного кв. м газона с учетом стоимости посадочного материала, руб.;</w:t>
      </w:r>
    </w:p>
    <w:p w:rsidR="00B570FB" w:rsidRDefault="004B6806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Су - сметная стоимость годового ухода за 1 кв. м </w:t>
      </w:r>
      <w:r>
        <w:rPr>
          <w:bCs/>
          <w:lang w:eastAsia="ru-RU"/>
        </w:rPr>
        <w:t>газона, руб.</w:t>
      </w:r>
    </w:p>
    <w:p w:rsidR="00B570FB" w:rsidRDefault="00B570FB">
      <w:pPr>
        <w:rPr>
          <w:rFonts w:ascii="Calibri" w:hAnsi="Calibri"/>
          <w:lang w:eastAsia="en-US"/>
        </w:rPr>
      </w:pPr>
    </w:p>
    <w:p w:rsidR="00B570FB" w:rsidRDefault="00B570FB">
      <w:pPr>
        <w:pStyle w:val="Standard"/>
      </w:pPr>
    </w:p>
    <w:sectPr w:rsidR="00B570FB">
      <w:footerReference w:type="default" r:id="rId40"/>
      <w:pgSz w:w="11905" w:h="16836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6806">
      <w:r>
        <w:separator/>
      </w:r>
    </w:p>
  </w:endnote>
  <w:endnote w:type="continuationSeparator" w:id="0">
    <w:p w:rsidR="00000000" w:rsidRDefault="004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1F" w:rsidRDefault="004B6806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2</w:t>
    </w:r>
    <w:r>
      <w:rPr>
        <w:lang w:val="ru-RU"/>
      </w:rPr>
      <w:fldChar w:fldCharType="end"/>
    </w:r>
  </w:p>
  <w:p w:rsidR="002C471F" w:rsidRDefault="004B68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1F" w:rsidRDefault="004B6806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8</w:t>
    </w:r>
    <w:r>
      <w:rPr>
        <w:lang w:val="ru-RU"/>
      </w:rPr>
      <w:fldChar w:fldCharType="end"/>
    </w:r>
  </w:p>
  <w:p w:rsidR="002C471F" w:rsidRDefault="004B68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1F" w:rsidRDefault="004B6806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9</w:t>
    </w:r>
    <w:r>
      <w:rPr>
        <w:lang w:val="ru-RU"/>
      </w:rPr>
      <w:fldChar w:fldCharType="end"/>
    </w:r>
  </w:p>
  <w:p w:rsidR="002C471F" w:rsidRDefault="004B680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1F" w:rsidRDefault="004B6806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11</w:t>
    </w:r>
    <w:r>
      <w:rPr>
        <w:lang w:val="ru-RU"/>
      </w:rPr>
      <w:fldChar w:fldCharType="end"/>
    </w:r>
  </w:p>
  <w:p w:rsidR="002C471F" w:rsidRDefault="004B6806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1F" w:rsidRDefault="004B6806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14</w:t>
    </w:r>
    <w:r>
      <w:rPr>
        <w:lang w:val="ru-RU"/>
      </w:rPr>
      <w:fldChar w:fldCharType="end"/>
    </w:r>
  </w:p>
  <w:p w:rsidR="002C471F" w:rsidRDefault="004B6806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1F" w:rsidRDefault="004B6806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18</w:t>
    </w:r>
    <w:r>
      <w:rPr>
        <w:lang w:val="ru-RU"/>
      </w:rPr>
      <w:fldChar w:fldCharType="end"/>
    </w:r>
  </w:p>
  <w:p w:rsidR="002C471F" w:rsidRDefault="004B68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6806">
      <w:r>
        <w:rPr>
          <w:color w:val="000000"/>
        </w:rPr>
        <w:separator/>
      </w:r>
    </w:p>
  </w:footnote>
  <w:footnote w:type="continuationSeparator" w:id="0">
    <w:p w:rsidR="00000000" w:rsidRDefault="004B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96BAC"/>
    <w:multiLevelType w:val="multilevel"/>
    <w:tmpl w:val="E5AA2E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70FB"/>
    <w:rsid w:val="004B6806"/>
    <w:rsid w:val="00B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FD6A53-A2FE-4810-924E-BF5D5B23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rmattext">
    <w:name w:val="formattext"/>
    <w:basedOn w:val="a"/>
    <w:pPr>
      <w:widowControl/>
      <w:spacing w:before="280" w:after="28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61BE60201EA8357DE6046ED7766B57D91E2780099CFC6FF4A253FBC37D33C39ED6EF6D9C9436EA8483FA54C1d2MAN" TargetMode="External"/><Relationship Id="rId18" Type="http://schemas.openxmlformats.org/officeDocument/2006/relationships/hyperlink" Target="consultantplus://offline/ref=023FBBBB7D1A385551BDA166A485FDC699681AF4A574A7C78ABCAFEB3E305E517ACDD9C946890F671C63A36A8BDF93285900DD55855CFF341E65512ACDa6N" TargetMode="External"/><Relationship Id="rId26" Type="http://schemas.openxmlformats.org/officeDocument/2006/relationships/hyperlink" Target="consultantplus://offline/ref=05BAF572711242140378139F949FD29E4775B3C67834EF9A8CBFCFC6EE29B261E800B1EA35A307935C27C24C2EA0139486899CFB452E85C23FCEF8EBfBs3N" TargetMode="External"/><Relationship Id="rId39" Type="http://schemas.openxmlformats.org/officeDocument/2006/relationships/footer" Target="footer5.xml"/><Relationship Id="rId21" Type="http://schemas.openxmlformats.org/officeDocument/2006/relationships/hyperlink" Target="#Par4" TargetMode="External"/><Relationship Id="rId34" Type="http://schemas.openxmlformats.org/officeDocument/2006/relationships/hyperlink" Target="consultantplus://offline/ref=625630C4BCD6DCDDD12EE18B2C5FAF5E096BC015556BFC608A3F7953C3A4B5E01CCF193BF979F1CD83BECC3BBB5B6DA0F4363B9B03477B77CB5AE669u51E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4F61BE60201EA8357DE6046ED7766B57D81421870496FC6FF4A253FBC37D33C39ED6EF6D9C9436EA8483FA54C1d2MAN" TargetMode="External"/><Relationship Id="rId20" Type="http://schemas.openxmlformats.org/officeDocument/2006/relationships/hyperlink" Target="consultantplus://offline/ref=023FBBBB7D1A385551BDA166A485FDC699681AF4A574A7C78ABCAFEB3E305E517ACDD9C946890F671C63A2628FDF93285900DD55855CFF341E65512ACDa6N" TargetMode="External"/><Relationship Id="rId29" Type="http://schemas.openxmlformats.org/officeDocument/2006/relationships/footer" Target="footer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7828DBA0765B4FBA5A3D65D73A9F667A1CE714D6551B2B4639340B07FC15BF09E997AE2045D0715FA168C149945FAC0CQ7P9M" TargetMode="External"/><Relationship Id="rId24" Type="http://schemas.openxmlformats.org/officeDocument/2006/relationships/hyperlink" Target="consultantplus://offline/ref=05BAF572711242140378139F949FD29E4775B3C67834EF9A8CBFCFC6EE29B261E800B1EA35A307935C27C3442CA0139486899CFB452E85C23FCEF8EBfBs3N" TargetMode="External"/><Relationship Id="rId32" Type="http://schemas.openxmlformats.org/officeDocument/2006/relationships/hyperlink" Target="consultantplus://offline/ref=2214E12CFE1C3F682B43F3441ACBC8367551655127D6C1E50895C0DC5EB7EBBD41577AC2BE9F2788149985445A99F3CB00CB05473DA6021997D5816BuEq7L" TargetMode="External"/><Relationship Id="rId37" Type="http://schemas.openxmlformats.org/officeDocument/2006/relationships/footer" Target="footer3.xml"/><Relationship Id="rId40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61BE60201EA8357DE6046ED7766B57D91E27830B99FC6FF4A253FBC37D33C39ED6EF6D9C9436EA8483FA54C1d2MAN" TargetMode="External"/><Relationship Id="rId23" Type="http://schemas.openxmlformats.org/officeDocument/2006/relationships/hyperlink" Target="consultantplus://offline/ref=05BAF572711242140378139F949FD29E4775B3C67834EF9A8CBFCFC6EE29B261E800B1EA35A307935C27C2402BA0139486899CFB452E85C23FCEF8EBfBs3N" TargetMode="External"/><Relationship Id="rId28" Type="http://schemas.openxmlformats.org/officeDocument/2006/relationships/hyperlink" Target="consultantplus://offline/ref=05BAF572711242140378139F949FD29E4775B3C67834EF9A8CBFCFC6EE29B261E800B1EA35A307935C27C24128A0139486899CFB452E85C23FCEF8EBfBs3N" TargetMode="External"/><Relationship Id="rId36" Type="http://schemas.openxmlformats.org/officeDocument/2006/relationships/hyperlink" Target="consultantplus://offline/ref=2214E12CFE1C3F682B43F3441ACBC8367551655127D6C1E50895C0DC5EB7EBBD41577AC2BE9F2788149985445A99F3CB00CB05473DA6021997D5816BuEq7L" TargetMode="External"/><Relationship Id="rId10" Type="http://schemas.openxmlformats.org/officeDocument/2006/relationships/hyperlink" Target="consultantplus://offline/ref=FD7828DBA0765B4FBA5A2368C156C3697C1EBF1FDF5E197A1C6A325C58AC13EA5BA9C9F770099B7D5FB774C049Q8P3M" TargetMode="External"/><Relationship Id="rId19" Type="http://schemas.openxmlformats.org/officeDocument/2006/relationships/hyperlink" Target="consultantplus://offline/ref=023FBBBB7D1A385551BDA166A485FDC699681AF4A574A7C78ABCAFEB3E305E517ACDD9C946890F671C63A26389DF93285900DD55855CFF341E65512ACDa6N" TargetMode="External"/><Relationship Id="rId31" Type="http://schemas.openxmlformats.org/officeDocument/2006/relationships/hyperlink" Target="consultantplus://offline/ref=2214E12CFE1C3F682B43F3441ACBC8367551655127D6C1E50895C0DC5EB7EBBD41577AC2BE9F2788149985485F99F3CB00CB05473DA6021997D5816BuEq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7828DBA0765B4FBA5A2368C156C3697D14B91BD051197A1C6A325C58AC13EA5BA9C9F770099B7D5FB774C049Q8P3M" TargetMode="External"/><Relationship Id="rId14" Type="http://schemas.openxmlformats.org/officeDocument/2006/relationships/hyperlink" Target="consultantplus://offline/ref=4F61BE60201EA8357DE6046ED7766B57D91E2780089EFC6FF4A253FBC37D33C39ED6EF6D9C9436EA8483FA54C1d2MAN" TargetMode="External"/><Relationship Id="rId22" Type="http://schemas.openxmlformats.org/officeDocument/2006/relationships/hyperlink" Target="#Par1" TargetMode="External"/><Relationship Id="rId27" Type="http://schemas.openxmlformats.org/officeDocument/2006/relationships/hyperlink" Target="consultantplus://offline/ref=05BAF572711242140378139F949FD29E4775B3C67834EF9A8CBFCFC6EE29B261E800B1EA35A307935C27C3452CA0139486899CFB452E85C23FCEF8EBfBs3N" TargetMode="External"/><Relationship Id="rId30" Type="http://schemas.openxmlformats.org/officeDocument/2006/relationships/hyperlink" Target="consultantplus://offline/ref=2214E12CFE1C3F682B43F3441ACBC8367551655127D6C1E50895C0DC5EB7EBBD41577AC2BE9F2788149985495B99F3CB00CB05473DA6021997D5816BuEq7L" TargetMode="External"/><Relationship Id="rId35" Type="http://schemas.openxmlformats.org/officeDocument/2006/relationships/hyperlink" Target="consultantplus://offline/ref=625630C4BCD6DCDDD12EE18B2C5FAF5E096BC015556BFC608A3F7953C3A4B5E01CCF193BF979F1CD83BECC3ABF5B6DA0F4363B9B03477B77CB5AE669u51EL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6792ED8863A4D562334D41B77DB2A4786C08791FEFCDADB26098FF31CFE237510A605CD8B83C8F3CA4EF5AEA40DC4E48B98D1BE09337B9093385D9CY0DBN" TargetMode="External"/><Relationship Id="rId17" Type="http://schemas.openxmlformats.org/officeDocument/2006/relationships/hyperlink" Target="consultantplus://offline/ref=4F61BE60201EA8357DE61A63C11A3758DE16798C0D9DF73FABF255AC9C2D3596CC96B134DED925EA859DF855C7287AC22D65F13E4B0DC758CDB94A47dBM0N" TargetMode="External"/><Relationship Id="rId25" Type="http://schemas.openxmlformats.org/officeDocument/2006/relationships/hyperlink" Target="consultantplus://offline/ref=05BAF572711242140378139F949FD29E4775B3C67834EF9A8CBFCFC6EE29B261E800B1EA35A307935C27C3462BA0139486899CFB452E85C23FCEF8EBfBs3N" TargetMode="External"/><Relationship Id="rId33" Type="http://schemas.openxmlformats.org/officeDocument/2006/relationships/footer" Target="footer2.xml"/><Relationship Id="rId38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6156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КВН</cp:lastModifiedBy>
  <cp:revision>2</cp:revision>
  <cp:lastPrinted>2019-12-26T07:25:00Z</cp:lastPrinted>
  <dcterms:created xsi:type="dcterms:W3CDTF">2019-12-31T05:58:00Z</dcterms:created>
  <dcterms:modified xsi:type="dcterms:W3CDTF">2019-12-31T05:58:00Z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