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application/rdf+xml" manifest:full-path="manifest.rdf"/>
  <manifest:file-entry manifest:media-type="" manifest:full-path="ObjectReplacements/Object 1"/>
  <manifest:file-entry manifest:media-type="text/xml" manifest:full-path="styles.xml"/>
  <manifest:file-entry manifest:media-type="application/vnd.sun.star.oleobject" manifest:full-path="Object 1"/>
  <manifest:file-entry manifest:media-type="text/xml" manifest:full-path="meta.xml"/>
  <manifest:file-entry manifest:media-type="" manifest:full-path="Thumbnails/thumbnail.png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>
  <office:scripts/>
  <office:font-face-decls>
    <style:font-face style:name="Mangal" svg:font-family="Mangal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Text_20_body">
      <style:text-properties style:font-size-complex="14pt"/>
    </style:style>
    <style:style style:name="P2" style:family="paragraph" style:parent-style-name="Text_20_body">
      <style:paragraph-properties fo:text-align="center" style:justify-single-word="false"/>
      <style:text-properties style:font-size-complex="14pt"/>
    </style:style>
    <style:style style:name="P3" style:family="paragraph" style:parent-style-name="Text_20_body">
      <style:text-properties fo:font-weight="bold" style:font-weight-asian="bold" style:font-size-complex="14pt"/>
    </style:style>
    <style:style style:name="P4" style:family="paragraph" style:parent-style-name="Text_20_body">
      <style:paragraph-properties fo:text-align="center" style:justify-single-word="false"/>
      <style:text-properties fo:font-weight="bold" style:font-weight-asian="bold" style:font-size-complex="14pt"/>
    </style:style>
    <style:style style:name="P5" style:family="paragraph" style:parent-style-name="Text_20_body">
      <style:paragraph-properties fo:text-align="justify" style:justify-single-word="false"/>
      <style:text-properties fo:font-weight="bold" style:font-weight-asian="bold" style:font-size-complex="14pt"/>
    </style:style>
    <style:style style:name="P6" style:family="paragraph" style:parent-style-name="Text_20_body">
      <style:paragraph-properties fo:text-align="end" style:justify-single-word="false"/>
      <style:text-properties fo:font-size="12pt" style:font-size-asian="12pt" style:font-size-complex="12pt"/>
    </style:style>
    <style:style style:name="P7" style:family="paragraph" style:parent-style-name="Standard">
      <style:paragraph-properties fo:text-align="center" style:justify-single-word="false"/>
      <style:text-properties fo:font-size="14pt" style:font-size-asian="14pt" style:font-size-complex="14pt"/>
    </style:style>
    <style:style style:name="P8" style:family="paragraph" style:parent-style-name="Standard">
      <style:text-properties fo:font-weight="bold" style:font-weight-asian="bold" style:font-size-complex="14pt"/>
    </style:style>
    <style:style style:name="P9" style:family="paragraph" style:parent-style-name="Subtitle">
      <style:paragraph-properties>
        <style:tab-stops>
          <style:tab-stop style:position="8.999cm" style:type="center"/>
          <style:tab-stop style:position="15.822cm"/>
        </style:tab-stops>
      </style:paragraph-properties>
      <style:text-properties fo:font-size="16pt" style:text-underline-style="solid" style:text-underline-width="auto" style:text-underline-color="font-color" style:font-size-asian="16pt" style:font-size-complex="16pt"/>
    </style:style>
    <style:style style:name="P10" style:family="paragraph" style:parent-style-name="Subtitle">
      <style:text-properties style:text-underline-style="solid" style:text-underline-width="auto" style:text-underline-color="font-color" style:font-size-complex="14pt"/>
    </style:style>
    <style:style style:name="P11" style:family="paragraph" style:parent-style-name="Heading">
      <style:paragraph-properties fo:text-align="center" style:justify-single-word="false"/>
      <style:text-properties style:font-name="Times New Roman" fo:font-size="22pt" fo:font-weight="bold" style:font-name-asian="Arial Unicode MS" style:font-size-asian="22pt" style:font-weight-asian="bold" style:font-size-complex="22pt" style:font-weight-complex="bold"/>
    </style:style>
    <style:style style:name="P12" style:family="paragraph" style:parent-style-name="Text_20_body">
      <style:paragraph-properties fo:margin-left="0cm" fo:margin-right="0cm" fo:text-indent="0cm" style:auto-text-indent="false"/>
      <style:text-properties style:font-size-complex="14pt"/>
    </style:style>
    <style:style style:name="P13" style:family="paragraph" style:parent-style-name="Text_20_body">
      <style:paragraph-properties fo:margin-left="0cm" fo:margin-right="0cm" fo:text-indent="0cm" style:auto-text-indent="false"/>
      <style:text-properties fo:font-weight="bold" style:font-weight-asian="bold" style:font-size-complex="14pt"/>
    </style:style>
    <style:style style:name="P14" style:family="paragraph" style:parent-style-name="Subtitle" style:master-page-name="Standard">
      <style:paragraph-properties fo:text-align="center" style:justify-single-word="false" style:page-number="auto"/>
      <style:text-properties fo:font-size="12pt" fo:font-style="normal" fo:font-weight="normal" style:font-size-asian="12pt" style:font-style-asian="normal" style:font-weight-asian="normal" style:font-size-complex="12pt" style:font-style-complex="normal" style:font-weight-complex="normal"/>
    </style:style>
    <style:style style:name="P15" style:family="paragraph" style:parent-style-name="Text_20_body" style:list-style-name="WWNum1">
      <style:text-properties style:font-size-complex="14pt"/>
    </style:style>
    <style:style style:name="P16" style:family="paragraph" style:parent-style-name="Text_20_body" style:list-style-name="WWNum2">
      <style:text-properties style:font-size-complex="14pt"/>
    </style:style>
    <style:style style:name="T1" style:family="text">
      <style:text-properties fo:font-size="14pt" style:font-size-asian="14pt"/>
    </style:style>
    <style:style style:name="T2" style:family="text">
      <style:text-properties fo:font-size="14pt" fo:font-weight="bold" style:font-size-asian="14pt" style:font-weight-asian="bold"/>
    </style:style>
    <style:style style:name="T3" style:family="text">
      <style:text-properties fo:font-size="14pt" fo:font-weight="normal" style:font-size-asian="14pt" style:font-weight-asian="normal" style:font-weight-complex="normal"/>
    </style:style>
    <style:style style:name="T4" style:family="text">
      <style:text-properties fo:font-weight="bold" style:font-weight-asian="bold"/>
    </style:style>
    <style:style style:name="T5" style:family="text">
      <style:text-properties fo:font-size="12pt" style:font-size-asian="12pt" style:font-size-complex="12pt"/>
    </style:style>
    <style:style style:name="T6" style:family="text">
      <style:text-properties fo:font-size="12pt" fo:font-weight="bold" style:font-size-asian="12pt" style:font-weight-asian="bold" style:font-size-complex="12pt" style:font-weight-complex="bold"/>
    </style:style>
    <style:style style:name="fr1" style:family="graphic" style:parent-style-name="OLE">
      <style:graphic-properties fo:margin-left="0.319cm" fo:margin-right="0.319cm" style:wrap="none" style:vertical-pos="from-top" style:vertical-rel="paragraph" style:horizontal-pos="center" style:horizontal-rel="paragraph" fo:padding="0.026cm" fo:border="none" draw:ole-draw-aspect="1" draw:visible-area-top="0cm" draw:visible-area-width="2.174cm" draw:visible-area-height="2.465cm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
        Проект 
        <text:s/>
        проведения антикоррупционной экспертизы 3 дня до 17.06.2013г.
        <draw:frame draw:style-name="fr1" draw:name="Объект1" text:anchor-type="char" svg:y="0.508cm" svg:width="1.928cm" svg:height="2.187cm" draw:z-index="0">
          <draw:object-ole xlink:href="./Object 1" xlink:type="simple" xlink:show="embed" xlink:actuate="onLoad"/>
          <draw:image xlink:href="./ObjectReplacements/Object 1" xlink:type="simple" xlink:show="embed" xlink:actuate="onLoad"/>
          <svg:desc>OLE-объект</svg:desc>
        </draw:frame>
      </text:p>
      <text:p text:style-name="P9">ИВАНОВСКАЯ ОБЛАСТЬ</text:p>
      <text:p text:style-name="P10">АДМИНИСТРАЦИЯ ЮЖСКОГО МУНИЦИПАЛЬНОГО РАЙОНА</text:p>
      <text:p text:style-name="P11">ПОСТАНОВЛЕНИЕ</text:p>
      <text:p text:style-name="P7">
        от ______________ 
        <text:s text:c="2"/>
        № _______
      </text:p>
      <text:p text:style-name="P7">
        г.
        <text:span text:style-name="T5"> </text:span>
        <text:span text:style-name="T6">Южа</text:span>
      </text:p>
      <text:p text:style-name="P5"/>
      <text:p text:style-name="P2">
        <text:span text:style-name="T4">Об утверждении Порядка расходования субсидии на</text:span>
        <text:span text:style-name="T2">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text:span>
      </text:p>
      <text:p text:style-name="P12">
        <text:tab/>
      </text:p>
      <text:p text:style-name="P12">
        <text:tab/>
        В целях реализации пункта 6 долгосрочной целевой программы Ивановской области «Развитие автомобильных дорог общего пользования регионального и межмуниципального значения Ивановской области на
      </text:p>
      <text:p text:style-name="P12">2010 — 2015 годы»,утвержденной постановлением Правительства Ивановской области от 17.12.2009 № 356-п (в действующей редакции) «Об утверждении долгосрочной целевой программы Ивановской области «Развитие автомобильных дорог общего пользования регионального и межмуниципального значения Ивановской области на 2010 — 2015 годы»»,</text:p>
      <text:p text:style-name="P13">
        <text:tab/>
      </text:p>
      <text:p text:style-name="P13">
        <text:tab/>
        ПОСТАНОВЛЯЮ:
      </text:p>
      <text:p text:style-name="P13"/>
      <text:list xml:id="list60207177530617196" text:style-name="WWNum1">
        <text:list-item>
          <text:p text:style-name="P15">
            Утвердить Порядок расходования субсидии на строительство (реконструкцию) автомобильных дорог общего пользования местного значения с 
            <text:span text:style-name="T3">твердым покрытием до сельских населенных пунктов, не имеющих круглогодичной связи с сетью автомобильных дорог общего пользования </text:span>
            (прилагается).
          </text:p>
        </text:list-item>
        <text:list-item>
          <text:p text:style-name="P15">Настоящее постановление вступает в силу с момента подписания и распространяется на правоотношения, возникшие с 01.05.2013 года.</text:p>
        </text:list-item>
        <text:list-item>
          <text:p text:style-name="P15">Опубликовать настоящее постановление в официальном издании «Правовой Вестник Южского муниципального района»</text:p>
        </text:list-item>
      </text:list>
      <text:p text:style-name="P2"/>
      <text:p text:style-name="P2"/>
      <text:p text:style-name="P1"/>
      <text:p text:style-name="P1"/>
      <text:p text:style-name="P3">Глава администрации</text:p>
      <text:p text:style-name="P3">
        Южского муниципального района 
        <text:s text:c="35"/>
        С.Ю.Кропотов
      </text:p>
      <text:p text:style-name="P6">
        <text:soft-page-break/>
        Приложение 
      </text:p>
      <text:p text:style-name="P6">к постановлению</text:p>
      <text:p text:style-name="P6">администрации Южского</text:p>
      <text:p text:style-name="P6">муниципального района </text:p>
      <text:p text:style-name="P6">Ивановской области </text:p>
      <text:p text:style-name="P6">От__________№_____</text:p>
      <text:p text:style-name="P6"/>
      <text:p text:style-name="P4">П О Р Я Д О К</text:p>
      <text:p text:style-name="P4">
        расходования субсидии на капитальный ремонт, ремонт и содержание автомобильных дорог общего пользования местного значения с 
        <text:span text:style-name="T1">твердым покрытием до сельских населенных пунктов, не имеющих круглогодичной связи с сетью автомобильных дорог общего пользования</text:span>
      </text:p>
      <text:p text:style-name="P3"/>
      <text:list xml:id="list6704695894972847479" text:style-name="WWNum2">
        <text:list-item>
          <text:p text:style-name="P16">
            Настоящий Порядок устанавливает механизм расходования субсидии на капитальный ремонт, ремонт и содержание автомобильных дорог общего пользования местного значения с 
            <text:span text:style-name="T3">твердым покрытием до сельских населенных пунктов, не имеющих круглогодичной связи с сетью автомобильных дорог общего пользования</text:span>
            (далее субсидия)
          </text:p>
        </text:list-item>
        <text:list-item>
          <text:p text:style-name="P16">
            Перечисление поступивших средств субсидии с единого счета бюджета Южского муниципального района на капитальный ремонт, ремонт и содержание автомобильных дорог общего пользования местного значения с 
            <text:span text:style-name="T3">твердым покрытием до сельских населенных пунктов, не имеющих круглогодичной связи с сетью автомобильных дорог общего пользования,</text:span>
            <text:span text:style-name="T2"> </text:span>
            производится главному распорядителю в соответствии со сводной бюджетной росписью бюджета Южского муниципального района в пределах лимитов бюджетных обязательств, утвержденных Финансовым отделом администрации Южского муниципального района.
          </text:p>
        </text:list-item>
        <text:list-item>
          <text:p text:style-name="P16">Главный распорядитель производит расходование средств со счета территориального органа Федерального казначейства, открытого для кассового обслуживания исполнения бюджета Южского муниципального района на цели, определенные подпунктом 1 пункта 6.1 раздела 6 долгосрочной целевой программы Ивановской области ««Развитие автомобильных дорог общего пользования регионального и межмуниципального значения Ивановской области на 2010 — 2015 годы», утвержденной постановлением Правительства Ивановской области от 17.12.2009 № 356-п (в действующей редакции) «Об утверждении долгосрочной целевой программы Ивановской области «Развитие автомобильных дорог общего пользования регионального и межмуниципального значения Ивановской области на 2010 — 2015 годы»».</text:p>
        </text:list-item>
        <text:list-item>
          <text:p text:style-name="P16">Размер софинансирования за счет средств бюджета муниципального района на реализацию указанных мероприятий составляет не менее 1 процента годового объема финансирования заявленного мероприятия.</text:p>
        </text:list-item>
        <text:list-item>
          <text:p text:style-name="P16">
            <text:soft-page-break/>
            Главный распорядитель несет ответственность за целевое использование средств, соблюдение настоящего Порядка и достоверность предоставляемых сведений.
          </text:p>
        </text:list-item>
        <text:list-item>
          <text:p text:style-name="P16">Главный распорядитель предоставляет в Департамент дорожного хозяйства Ивановской области отчет о расходовании субсидии, по форме и в сроки, согласованные с Департаментом дорожного хозяйства Ивановской области.</text:p>
        </text:list-item>
        <text:list-item>
          <text:p text:style-name="P16">
            <text:bookmark text:name="_GoBack"/>
            Главный распорядитель неиспользованный остаток субсидии возвращает в областной бюджет в порядке и сроки, установленные бюджетным законодательством.
          </text:p>
        </text:list-item>
      </text:list>
      <text:p text:style-name="P1"/>
      <text:p text:style-name="P1"/>
      <text:p text:style-name="P8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Елена</meta:initial-creator>
    <meta:editing-cycles>10</meta:editing-cycles>
    <meta:creation-date>2013-06-06T10:36:00</meta:creation-date>
    <dc:date>2013-06-18T12:58:15.17</dc:date>
    <meta:editing-duration>PT45M21S</meta:editing-duration>
    <meta:generator>OpenOffice.org/3.4$Win32 OpenOffice.org_project/340m1$Build-9590</meta:generator>
    <meta:print-date>2013-06-07T13:32:26.62</meta:print-date>
    <meta:document-statistic meta:table-count="0" meta:image-count="0" meta:object-count="1" meta:page-count="3" meta:paragraph-count="32" meta:word-count="499" meta:character-count="4290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21512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23730</config:config-item>
          <config:config-item config:name="ViewTop" config:type="int">3002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21511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>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</config:config-item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>HP LaserJet Professional P1102</config:config-item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MathBaselineAlignment" config:type="boolean">true</config:config-item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>
  <office:font-face-decls>
    <style:font-face style:name="Mangal" svg:font-family="Mangal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letter-kerning="true" style:font-name-asian="Lucida Sans Unicode" style:font-size-asian="11pt" style:language-asian="en" style:country-asian="US" style:font-name-complex="Calibri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fo:line-height="100%" fo:orphans="2" fo:widows="2" fo:hyphenation-ladder-count="no-limit" style:writing-mode="lr-tb"/>
      <style:text-properties style:use-window-font-color="true" style:font-name="Times New Roman" fo:font-size="16pt" style:font-name-asian="Times New Roman1" style:font-size-asian="16pt" style:language-asian="ar" style:country-asian="SA" style:font-name-complex="Times New Roman1" style:font-size-complex="10pt" fo:hyphenate="false" fo:hyphenation-remain-char-count="2" fo:hyphenation-push-char-count="2"/>
    </style:style>
    <style:style style:name="Heading" style:family="paragraph" style:parent-style-name="Standard" style:next-style-name="Text_20_body" style:default-outline-level="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justify" style:justify-single-word="false"/>
      <style:text-properties fo:font-size="14pt" style:font-size-asian="14pt"/>
    </style:style>
    <style:style style:name="List" style:family="paragraph" style:parent-style-name="Text_20_body" style:class="list">
      <style:text-properties style:font-name-complex="Mangal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"/>
    </style:style>
    <style:style style:name="Subtitle" style:family="paragraph" style:parent-style-name="Standard" style:next-style-name="Text_20_body" style:default-outline-level="" style:class="chapter">
      <style:paragraph-properties fo:text-align="center" style:justify-single-word="false"/>
      <style:text-properties fo:font-size="14pt" fo:font-style="italic" fo:font-weight="bold" style:font-size-asian="14pt" style:font-style-asian="italic" style:font-weight-asian="bold" style:font-size-complex="14pt" style:font-style-complex="italic"/>
    </style:style>
    <style:style style:name="Default_20_Paragraph_20_Font" style:display-name="Default Paragraph Font" style:family="text"/>
    <style:style style:name="Основной_20_текст_20_Знак" style:display-name="Основной текст Знак" style:family="text" style:parent-style-name="Default_20_Paragraph_20_Font">
      <style:text-properties style:font-name="Times New Roman" fo:font-size="14pt" style:font-name-asian="Times New Roman1" style:font-size-asian="14pt" style:language-asian="ar" style:country-asian="SA" style:font-name-complex="Times New Roman1" style:font-size-complex="10pt"/>
    </style:style>
    <style:style style:name="Подзаголовок_20_Знак" style:display-name="Подзаголовок Знак" style:family="text" style:parent-style-name="Default_20_Paragraph_20_Font">
      <style:text-properties style:font-name="Times New Roman" fo:font-size="14pt" fo:font-weight="bold" style:font-name-asian="Times New Roman1" style:font-size-asian="14pt" style:language-asian="ar" style:country-asian="SA" style:font-weight-asian="bold" style:font-name-complex="Times New Roman1" style:font-size-complex="10pt"/>
    </style:style>
    <style:style style:name="OLE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884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1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424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694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964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234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504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774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04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