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4D" w:rsidRDefault="0089684D" w:rsidP="0089684D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6C4952" w:rsidRDefault="006C4952" w:rsidP="006C4952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52" w:rsidRDefault="006C4952" w:rsidP="006C4952">
      <w:pPr>
        <w:pStyle w:val="1"/>
        <w:rPr>
          <w:b/>
          <w:bCs/>
          <w:sz w:val="40"/>
        </w:rPr>
      </w:pPr>
    </w:p>
    <w:p w:rsidR="006C4952" w:rsidRDefault="006C4952" w:rsidP="006C495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6C4952" w:rsidRDefault="006C4952" w:rsidP="006C495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6C4952" w:rsidRDefault="006C4952" w:rsidP="006C495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D47CE4" w:rsidRDefault="00ED4CE8" w:rsidP="006C4952">
      <w:pPr>
        <w:pStyle w:val="4"/>
        <w:numPr>
          <w:ilvl w:val="3"/>
          <w:numId w:val="2"/>
        </w:numPr>
        <w:spacing w:line="200" w:lineRule="atLeast"/>
        <w:rPr>
          <w:sz w:val="40"/>
          <w:szCs w:val="40"/>
        </w:rPr>
      </w:pPr>
      <w:r>
        <w:rPr>
          <w:sz w:val="40"/>
          <w:szCs w:val="40"/>
        </w:rPr>
        <w:t>Ивановской области</w:t>
      </w:r>
    </w:p>
    <w:p w:rsidR="00ED4CE8" w:rsidRPr="00ED4CE8" w:rsidRDefault="00ED4CE8" w:rsidP="00ED4CE8"/>
    <w:p w:rsidR="006C4952" w:rsidRDefault="006C4952" w:rsidP="006C495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6C4952" w:rsidRDefault="006C4952" w:rsidP="006C4952">
      <w:pPr>
        <w:pStyle w:val="ConsPlusTitle"/>
        <w:jc w:val="center"/>
      </w:pPr>
    </w:p>
    <w:p w:rsidR="006C4952" w:rsidRDefault="006C4952" w:rsidP="00D47CE4">
      <w:pPr>
        <w:pStyle w:val="ConsPlusTitlePage"/>
        <w:jc w:val="center"/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28.10.2011 года № 102 "Об утверждении системы оплаты труда председателя контрольно-счетного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района"</w:t>
      </w:r>
    </w:p>
    <w:p w:rsidR="00DB4B88" w:rsidRDefault="00DB4B88" w:rsidP="006C4952">
      <w:pPr>
        <w:pStyle w:val="ConsPlusNormal"/>
        <w:ind w:firstLine="540"/>
        <w:jc w:val="both"/>
      </w:pPr>
    </w:p>
    <w:p w:rsidR="006C4952" w:rsidRDefault="006C4952" w:rsidP="006C4952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района,</w:t>
      </w:r>
      <w:r w:rsidR="00DB4B88" w:rsidRPr="00DB4B88">
        <w:rPr>
          <w:szCs w:val="28"/>
        </w:rPr>
        <w:t xml:space="preserve"> </w:t>
      </w:r>
      <w:r w:rsidR="00DB4B88">
        <w:rPr>
          <w:szCs w:val="28"/>
        </w:rPr>
        <w:t xml:space="preserve">решением Совета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 от 28.09.2022 года № 106 "Об индексации заработной платы работников муниципальных учреждений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DB4B88">
        <w:rPr>
          <w:szCs w:val="28"/>
        </w:rPr>
        <w:t>Южского</w:t>
      </w:r>
      <w:proofErr w:type="spellEnd"/>
      <w:r w:rsidR="00DB4B88">
        <w:rPr>
          <w:szCs w:val="28"/>
        </w:rPr>
        <w:t xml:space="preserve"> муниципального района",</w:t>
      </w:r>
      <w:r w:rsidRPr="00B302EE">
        <w:t xml:space="preserve"> Совет </w:t>
      </w:r>
      <w:proofErr w:type="spellStart"/>
      <w:r w:rsidRPr="00B302EE">
        <w:t>Южского</w:t>
      </w:r>
      <w:proofErr w:type="spellEnd"/>
      <w:r w:rsidRPr="00B302EE">
        <w:t xml:space="preserve"> муниципального района </w:t>
      </w:r>
      <w:r w:rsidRPr="00DB4B88">
        <w:rPr>
          <w:b/>
        </w:rPr>
        <w:t>решил</w:t>
      </w:r>
      <w:r w:rsidRPr="00B302EE">
        <w:t>:</w:t>
      </w:r>
    </w:p>
    <w:p w:rsidR="00DB4B88" w:rsidRDefault="00DB4B88" w:rsidP="006C4952">
      <w:pPr>
        <w:pStyle w:val="ConsPlusNormal"/>
        <w:ind w:firstLine="540"/>
        <w:jc w:val="both"/>
      </w:pP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</w:t>
      </w:r>
      <w:proofErr w:type="spellStart"/>
      <w:r>
        <w:t>Южского</w:t>
      </w:r>
      <w:proofErr w:type="spellEnd"/>
      <w:r>
        <w:t xml:space="preserve"> муниципального района </w:t>
      </w:r>
      <w:r w:rsidRPr="00021178">
        <w:rPr>
          <w:szCs w:val="28"/>
        </w:rPr>
        <w:t xml:space="preserve">от 28.10.2011 года № 102 "Об утверждении системы оплаты труда председателя контрольно-счетного органа </w:t>
      </w:r>
      <w:proofErr w:type="spellStart"/>
      <w:r w:rsidRPr="00021178">
        <w:rPr>
          <w:szCs w:val="28"/>
        </w:rPr>
        <w:t>Южского</w:t>
      </w:r>
      <w:proofErr w:type="spellEnd"/>
      <w:r w:rsidRPr="00021178">
        <w:rPr>
          <w:szCs w:val="28"/>
        </w:rPr>
        <w:t xml:space="preserve"> муниципального района"</w:t>
      </w:r>
      <w:r>
        <w:rPr>
          <w:szCs w:val="28"/>
        </w:rPr>
        <w:t xml:space="preserve"> следующее изменение: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абзаце втором подпункта 1 пункта 1 </w:t>
      </w:r>
      <w:r w:rsidR="00F02DEC">
        <w:rPr>
          <w:szCs w:val="28"/>
        </w:rPr>
        <w:t>число</w:t>
      </w:r>
      <w:r>
        <w:rPr>
          <w:szCs w:val="28"/>
        </w:rPr>
        <w:t xml:space="preserve"> "</w:t>
      </w:r>
      <w:r w:rsidR="00E829E1">
        <w:rPr>
          <w:szCs w:val="28"/>
        </w:rPr>
        <w:t>9936</w:t>
      </w:r>
      <w:r>
        <w:rPr>
          <w:szCs w:val="28"/>
        </w:rPr>
        <w:t xml:space="preserve">" заменить </w:t>
      </w:r>
      <w:r w:rsidR="00F02DEC">
        <w:rPr>
          <w:szCs w:val="28"/>
        </w:rPr>
        <w:t>числом</w:t>
      </w:r>
      <w:r>
        <w:rPr>
          <w:szCs w:val="28"/>
        </w:rPr>
        <w:t xml:space="preserve"> "</w:t>
      </w:r>
      <w:r w:rsidR="00E829E1">
        <w:rPr>
          <w:szCs w:val="28"/>
        </w:rPr>
        <w:t>10453</w:t>
      </w:r>
      <w:r w:rsidR="00F02DEC">
        <w:rPr>
          <w:szCs w:val="28"/>
        </w:rPr>
        <w:t>"</w:t>
      </w:r>
      <w:r w:rsidR="00ED4CE8">
        <w:rPr>
          <w:szCs w:val="28"/>
        </w:rPr>
        <w:t>.</w:t>
      </w:r>
    </w:p>
    <w:p w:rsidR="00DB4B88" w:rsidRDefault="00DB4B88" w:rsidP="006C4952">
      <w:pPr>
        <w:pStyle w:val="ConsPlusNormal"/>
        <w:ind w:firstLine="540"/>
        <w:jc w:val="both"/>
      </w:pPr>
    </w:p>
    <w:p w:rsidR="00ED4CE8" w:rsidRDefault="006C4952" w:rsidP="006C4952">
      <w:pPr>
        <w:pStyle w:val="ConsPlusNormal"/>
        <w:ind w:firstLine="540"/>
        <w:jc w:val="both"/>
      </w:pPr>
      <w:r>
        <w:t xml:space="preserve">2. </w:t>
      </w:r>
      <w:r w:rsidR="00ED4CE8">
        <w:t xml:space="preserve">Настоящее решение вступает в силу после </w:t>
      </w:r>
      <w:r w:rsidR="00E829E1">
        <w:t>его</w:t>
      </w:r>
      <w:r w:rsidR="00ED4CE8">
        <w:t xml:space="preserve"> официального опубликования и распространяется на правоотношения</w:t>
      </w:r>
      <w:r w:rsidR="00926C16">
        <w:t>,</w:t>
      </w:r>
      <w:r w:rsidR="00ED4CE8">
        <w:t xml:space="preserve"> возникшие с 01.</w:t>
      </w:r>
      <w:r w:rsidR="00E829E1">
        <w:t>10</w:t>
      </w:r>
      <w:r w:rsidR="00ED4CE8">
        <w:t>.2022 года.</w:t>
      </w:r>
    </w:p>
    <w:p w:rsidR="00DB4B88" w:rsidRDefault="00DB4B88" w:rsidP="00E829E1">
      <w:pPr>
        <w:pStyle w:val="ConsPlusNormal"/>
        <w:ind w:firstLine="540"/>
        <w:jc w:val="both"/>
      </w:pPr>
    </w:p>
    <w:p w:rsidR="00E829E1" w:rsidRDefault="006C4952" w:rsidP="00E829E1">
      <w:pPr>
        <w:pStyle w:val="ConsPlusNormal"/>
        <w:ind w:firstLine="540"/>
        <w:jc w:val="both"/>
      </w:pPr>
      <w:r>
        <w:lastRenderedPageBreak/>
        <w:t xml:space="preserve">3.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  <w:r w:rsidR="00E63E40">
        <w:t xml:space="preserve">, </w:t>
      </w:r>
      <w:r w:rsidR="00E829E1">
        <w:rPr>
          <w:szCs w:val="28"/>
        </w:rPr>
        <w:t xml:space="preserve">разместить на официальном сайте Администрации </w:t>
      </w:r>
      <w:proofErr w:type="spellStart"/>
      <w:r w:rsidR="00E829E1">
        <w:rPr>
          <w:szCs w:val="28"/>
        </w:rPr>
        <w:t>Южского</w:t>
      </w:r>
      <w:proofErr w:type="spellEnd"/>
      <w:r w:rsidR="00E829E1">
        <w:rPr>
          <w:szCs w:val="28"/>
        </w:rPr>
        <w:t xml:space="preserve"> муниципального района Ивановской области </w:t>
      </w:r>
      <w:hyperlink r:id="rId8" w:history="1">
        <w:r w:rsidR="00E829E1" w:rsidRPr="00E829E1">
          <w:rPr>
            <w:rStyle w:val="a5"/>
            <w:rFonts w:eastAsia="Arial Unicode MS"/>
            <w:color w:val="auto"/>
            <w:szCs w:val="28"/>
            <w:lang w:val="en-US"/>
          </w:rPr>
          <w:t>www</w:t>
        </w:r>
        <w:r w:rsidR="00E829E1" w:rsidRPr="00E829E1">
          <w:rPr>
            <w:rStyle w:val="a5"/>
            <w:rFonts w:eastAsia="Arial Unicode MS"/>
            <w:color w:val="auto"/>
            <w:szCs w:val="28"/>
          </w:rPr>
          <w:t>.yuzha.ru</w:t>
        </w:r>
      </w:hyperlink>
      <w:r w:rsidR="00E829E1" w:rsidRPr="00E829E1">
        <w:rPr>
          <w:szCs w:val="28"/>
        </w:rPr>
        <w:t>.</w:t>
      </w:r>
    </w:p>
    <w:p w:rsidR="006C4952" w:rsidRDefault="006C4952" w:rsidP="006C4952">
      <w:pPr>
        <w:pStyle w:val="ConsPlusNormal"/>
        <w:ind w:firstLine="540"/>
        <w:jc w:val="both"/>
      </w:pPr>
    </w:p>
    <w:p w:rsidR="00D47CE4" w:rsidRDefault="00D47CE4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4952" w:rsidRDefault="006C4952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6C4952" w:rsidRPr="00C01DAB" w:rsidRDefault="006C4952" w:rsidP="00D47CE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6C4952" w:rsidRDefault="006C4952" w:rsidP="00D47CE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827B5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8A39C5" w:rsidRDefault="008A39C5"/>
    <w:p w:rsidR="003C1B62" w:rsidRDefault="003C1B62"/>
    <w:sectPr w:rsidR="003C1B62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952"/>
    <w:rsid w:val="000A100F"/>
    <w:rsid w:val="000A2E47"/>
    <w:rsid w:val="00222688"/>
    <w:rsid w:val="002A1FBC"/>
    <w:rsid w:val="003341DC"/>
    <w:rsid w:val="00393F9E"/>
    <w:rsid w:val="003B7FAE"/>
    <w:rsid w:val="003C1B62"/>
    <w:rsid w:val="00404179"/>
    <w:rsid w:val="004066B4"/>
    <w:rsid w:val="00631DD0"/>
    <w:rsid w:val="006C4952"/>
    <w:rsid w:val="006E2802"/>
    <w:rsid w:val="007B182C"/>
    <w:rsid w:val="00827B53"/>
    <w:rsid w:val="0089684D"/>
    <w:rsid w:val="008A39C5"/>
    <w:rsid w:val="00926C16"/>
    <w:rsid w:val="00B41818"/>
    <w:rsid w:val="00BB5092"/>
    <w:rsid w:val="00BC0259"/>
    <w:rsid w:val="00BC6F18"/>
    <w:rsid w:val="00C03479"/>
    <w:rsid w:val="00C900A7"/>
    <w:rsid w:val="00CA732F"/>
    <w:rsid w:val="00D47CE4"/>
    <w:rsid w:val="00D54509"/>
    <w:rsid w:val="00D93ADC"/>
    <w:rsid w:val="00DB4B88"/>
    <w:rsid w:val="00DC6247"/>
    <w:rsid w:val="00E12ED3"/>
    <w:rsid w:val="00E20480"/>
    <w:rsid w:val="00E63E40"/>
    <w:rsid w:val="00E71B94"/>
    <w:rsid w:val="00E829E1"/>
    <w:rsid w:val="00EB22AD"/>
    <w:rsid w:val="00ED4CE8"/>
    <w:rsid w:val="00F02DEC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75B1-27A0-44FE-9566-9590D6D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5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6C495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495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495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6C495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5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495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495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495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6C495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495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495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E82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22</cp:revision>
  <cp:lastPrinted>2022-09-27T07:06:00Z</cp:lastPrinted>
  <dcterms:created xsi:type="dcterms:W3CDTF">2020-08-25T11:49:00Z</dcterms:created>
  <dcterms:modified xsi:type="dcterms:W3CDTF">2022-10-05T07:36:00Z</dcterms:modified>
</cp:coreProperties>
</file>