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C" w:rsidRPr="000C4BDC" w:rsidRDefault="000C4BDC" w:rsidP="000C4BDC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C4BDC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600A3" w:rsidRDefault="00A600A3" w:rsidP="00A600A3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3" w:rsidRDefault="00A600A3" w:rsidP="00A600A3">
      <w:pPr>
        <w:pStyle w:val="1"/>
        <w:rPr>
          <w:b/>
          <w:bCs/>
          <w:sz w:val="40"/>
        </w:rPr>
      </w:pPr>
    </w:p>
    <w:p w:rsidR="00A600A3" w:rsidRDefault="00A600A3" w:rsidP="00A600A3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600A3" w:rsidRDefault="00A600A3" w:rsidP="00A600A3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600A3" w:rsidRDefault="00A600A3" w:rsidP="00A600A3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600A3" w:rsidRDefault="00A600A3" w:rsidP="00A600A3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A600A3" w:rsidRPr="00164667" w:rsidRDefault="00A600A3" w:rsidP="00A600A3">
      <w:pPr>
        <w:rPr>
          <w:sz w:val="16"/>
          <w:szCs w:val="16"/>
        </w:rPr>
      </w:pPr>
    </w:p>
    <w:p w:rsidR="00A600A3" w:rsidRDefault="00A600A3" w:rsidP="00A600A3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  <w:r>
        <w:t xml:space="preserve">О внесении изменения в решение Совета </w:t>
      </w:r>
      <w:proofErr w:type="spellStart"/>
      <w:r>
        <w:t>Южского</w:t>
      </w:r>
      <w:proofErr w:type="spellEnd"/>
      <w:r>
        <w:t xml:space="preserve"> муниципального</w:t>
      </w:r>
    </w:p>
    <w:p w:rsidR="00A600A3" w:rsidRDefault="00A600A3" w:rsidP="00A600A3">
      <w:pPr>
        <w:pStyle w:val="ConsPlusTitle"/>
        <w:jc w:val="center"/>
      </w:pPr>
      <w:r>
        <w:t>района от 09.02.2006 № 21 "Об утверждении оплаты труда лиц,</w:t>
      </w:r>
    </w:p>
    <w:p w:rsidR="00A600A3" w:rsidRDefault="00A600A3" w:rsidP="00A600A3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A600A3" w:rsidRDefault="00A600A3" w:rsidP="00A600A3">
      <w:pPr>
        <w:pStyle w:val="ConsPlusTitle"/>
        <w:jc w:val="center"/>
      </w:pPr>
      <w:r>
        <w:t xml:space="preserve">местного самоуправления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600A3" w:rsidRDefault="00A600A3" w:rsidP="00A600A3">
      <w:pPr>
        <w:pStyle w:val="ConsPlusNormal"/>
        <w:jc w:val="center"/>
      </w:pPr>
    </w:p>
    <w:p w:rsidR="00A600A3" w:rsidRPr="00B41107" w:rsidRDefault="00A600A3" w:rsidP="00A600A3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района, Совет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решил:</w:t>
      </w:r>
    </w:p>
    <w:p w:rsidR="00A600A3" w:rsidRPr="00B41107" w:rsidRDefault="00A600A3" w:rsidP="00A600A3">
      <w:pPr>
        <w:pStyle w:val="ConsPlusNormal"/>
        <w:ind w:firstLine="540"/>
        <w:jc w:val="both"/>
      </w:pPr>
    </w:p>
    <w:p w:rsidR="00A600A3" w:rsidRPr="00B41107" w:rsidRDefault="00A600A3" w:rsidP="00A600A3">
      <w:pPr>
        <w:pStyle w:val="ConsPlusNormal"/>
        <w:ind w:firstLine="540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от 09.02.2006 N 21 "Об утверждении оплаты труда лиц, замещающих выборные муниципальные должности в органах местного самоуправления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района" изменение, изложив </w:t>
      </w:r>
      <w:hyperlink r:id="rId9" w:history="1">
        <w:r w:rsidRPr="00B41107">
          <w:t>приложение N 1</w:t>
        </w:r>
      </w:hyperlink>
      <w:r w:rsidRPr="00B41107">
        <w:t xml:space="preserve"> в новой редакции </w:t>
      </w:r>
      <w:hyperlink w:anchor="P43" w:history="1">
        <w:r w:rsidRPr="00B41107">
          <w:t>(прилагается)</w:t>
        </w:r>
      </w:hyperlink>
      <w:r w:rsidRPr="00B41107">
        <w:t>.</w:t>
      </w:r>
    </w:p>
    <w:p w:rsidR="00A600A3" w:rsidRDefault="00A600A3" w:rsidP="00A600A3">
      <w:pPr>
        <w:pStyle w:val="ConsPlusNormal"/>
        <w:ind w:firstLine="540"/>
        <w:jc w:val="both"/>
      </w:pPr>
    </w:p>
    <w:p w:rsidR="00A600A3" w:rsidRDefault="00A600A3" w:rsidP="00A600A3">
      <w:pPr>
        <w:pStyle w:val="ConsPlusNormal"/>
        <w:ind w:firstLine="540"/>
        <w:jc w:val="both"/>
      </w:pPr>
      <w:r>
        <w:t xml:space="preserve">2. </w:t>
      </w:r>
      <w:r w:rsidR="00636003">
        <w:t>Настоящее решение вступает в силу с 01.10.2020 года.</w:t>
      </w:r>
    </w:p>
    <w:p w:rsidR="00636003" w:rsidRDefault="00636003" w:rsidP="00A600A3">
      <w:pPr>
        <w:pStyle w:val="ConsPlusNormal"/>
        <w:ind w:firstLine="540"/>
        <w:jc w:val="both"/>
      </w:pPr>
    </w:p>
    <w:p w:rsidR="00A600A3" w:rsidRDefault="00A600A3" w:rsidP="00A600A3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600A3" w:rsidRDefault="00A600A3" w:rsidP="00A600A3">
      <w:pPr>
        <w:pStyle w:val="ConsPlusNormal"/>
        <w:ind w:firstLine="540"/>
        <w:jc w:val="both"/>
      </w:pPr>
    </w:p>
    <w:p w:rsidR="00A600A3" w:rsidRDefault="00A600A3" w:rsidP="00A600A3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600A3" w:rsidRPr="00C01DAB" w:rsidRDefault="00A600A3" w:rsidP="00A600A3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600A3" w:rsidRDefault="00A600A3" w:rsidP="00A600A3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63600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</w:t>
      </w:r>
      <w:r w:rsidR="000C4BDC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8"/>
          <w:szCs w:val="28"/>
        </w:rPr>
        <w:t>Е.А. Муратова</w:t>
      </w:r>
    </w:p>
    <w:p w:rsidR="00A600A3" w:rsidRDefault="00A600A3" w:rsidP="00A600A3">
      <w:pPr>
        <w:pStyle w:val="ConsPlusNormal"/>
        <w:jc w:val="right"/>
        <w:outlineLvl w:val="0"/>
      </w:pPr>
      <w:r>
        <w:lastRenderedPageBreak/>
        <w:t>Приложение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________________ N ______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Normal"/>
        <w:jc w:val="right"/>
      </w:pPr>
      <w:r>
        <w:t>Приложение N 1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09.02.2006 N 21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Title"/>
        <w:jc w:val="center"/>
      </w:pPr>
      <w:bookmarkStart w:id="1" w:name="P43"/>
      <w:bookmarkEnd w:id="1"/>
      <w:r>
        <w:t>РАЗМЕРЫ</w:t>
      </w:r>
    </w:p>
    <w:p w:rsidR="00A600A3" w:rsidRDefault="00A600A3" w:rsidP="00A600A3">
      <w:pPr>
        <w:pStyle w:val="ConsPlusTitle"/>
        <w:jc w:val="center"/>
      </w:pPr>
      <w:r>
        <w:t>ДОЛЖНОСТНЫХ ОКЛАДОВ</w:t>
      </w:r>
    </w:p>
    <w:p w:rsidR="00A600A3" w:rsidRDefault="00A600A3" w:rsidP="00A600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891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Должностной оклад, руб.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9607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804696" w:rsidP="00EC5DF4">
            <w:pPr>
              <w:pStyle w:val="ConsPlusNormal"/>
              <w:jc w:val="center"/>
            </w:pPr>
            <w:r>
              <w:t>9607</w:t>
            </w:r>
          </w:p>
        </w:tc>
      </w:tr>
    </w:tbl>
    <w:p w:rsidR="00A600A3" w:rsidRDefault="00A600A3" w:rsidP="00A600A3">
      <w:pPr>
        <w:pStyle w:val="ConsPlusNormal"/>
        <w:jc w:val="both"/>
      </w:pPr>
    </w:p>
    <w:p w:rsidR="008A39C5" w:rsidRDefault="008A39C5"/>
    <w:sectPr w:rsidR="008A39C5" w:rsidSect="00363FF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0A3"/>
    <w:rsid w:val="000A5AD2"/>
    <w:rsid w:val="000C4BDC"/>
    <w:rsid w:val="00564C17"/>
    <w:rsid w:val="00636003"/>
    <w:rsid w:val="00804696"/>
    <w:rsid w:val="008A39C5"/>
    <w:rsid w:val="00A600A3"/>
    <w:rsid w:val="00CA732F"/>
    <w:rsid w:val="00D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BCEF-99C2-4851-B542-3C14A650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3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600A3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00A3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600A3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600A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A3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00A3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0A3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00A3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600A3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00A3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AF57BBA9B1A46EDA7E25F63339C2C003BE7A4DEF7425AFFAD5B5102D47E0E82F7A74A3F225BABA179762B1B51AE699325sC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2020-08-26T10:48:00Z</cp:lastPrinted>
  <dcterms:created xsi:type="dcterms:W3CDTF">2020-08-25T11:44:00Z</dcterms:created>
  <dcterms:modified xsi:type="dcterms:W3CDTF">2020-08-26T11:01:00Z</dcterms:modified>
</cp:coreProperties>
</file>