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DB" w:rsidRDefault="005D15B7" w:rsidP="00C15CDB">
      <w:pPr>
        <w:shd w:val="clear" w:color="auto" w:fill="FFFFFF"/>
        <w:spacing w:line="317" w:lineRule="exact"/>
        <w:ind w:right="10"/>
        <w:rPr>
          <w:color w:val="000000"/>
          <w:spacing w:val="-2"/>
          <w:sz w:val="28"/>
          <w:szCs w:val="28"/>
        </w:rPr>
      </w:pPr>
      <w:r>
        <w:rPr>
          <w:noProof/>
          <w:color w:val="000000"/>
          <w:spacing w:val="-2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75pt;margin-top:0;width:68.2pt;height:71.9pt;z-index:251659264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6" DrawAspect="Content" ObjectID="_1650971856" r:id="rId8"/>
        </w:object>
      </w:r>
    </w:p>
    <w:p w:rsidR="00C15CDB" w:rsidRPr="00571FA7" w:rsidRDefault="00C15CDB" w:rsidP="00C15CDB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C15CDB" w:rsidRDefault="00C15CDB" w:rsidP="00C15CDB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АДМИНИСТРАЦИЯ ЮЖСКОГО МУНИЦИПАЛЬНОГО РАЙОНА </w:t>
      </w:r>
    </w:p>
    <w:p w:rsidR="00C15CDB" w:rsidRDefault="00C15CDB" w:rsidP="00C15CD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</w:t>
      </w:r>
    </w:p>
    <w:p w:rsidR="00C15CDB" w:rsidRDefault="00C15CDB" w:rsidP="00C15CDB">
      <w:pPr>
        <w:rPr>
          <w:sz w:val="28"/>
          <w:szCs w:val="28"/>
        </w:rPr>
      </w:pPr>
    </w:p>
    <w:p w:rsidR="00C15CDB" w:rsidRDefault="00C15CDB" w:rsidP="00C15CD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C15CDB" w:rsidRDefault="00C15CDB" w:rsidP="00C15CDB">
      <w:pPr>
        <w:rPr>
          <w:b/>
          <w:sz w:val="28"/>
          <w:szCs w:val="28"/>
        </w:rPr>
      </w:pPr>
    </w:p>
    <w:p w:rsidR="00C15CDB" w:rsidRDefault="00C15CDB" w:rsidP="00C15C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№ </w:t>
      </w:r>
    </w:p>
    <w:p w:rsidR="00C15CDB" w:rsidRDefault="00C15CDB" w:rsidP="00C15CDB">
      <w:pPr>
        <w:jc w:val="center"/>
        <w:rPr>
          <w:sz w:val="22"/>
          <w:szCs w:val="22"/>
        </w:rPr>
      </w:pPr>
      <w:r>
        <w:rPr>
          <w:sz w:val="22"/>
          <w:szCs w:val="22"/>
        </w:rPr>
        <w:t>г. Южа</w:t>
      </w:r>
    </w:p>
    <w:p w:rsidR="00C15CDB" w:rsidRDefault="00C15CDB" w:rsidP="00CA2A7F">
      <w:pPr>
        <w:jc w:val="center"/>
        <w:rPr>
          <w:sz w:val="22"/>
          <w:szCs w:val="22"/>
        </w:rPr>
      </w:pPr>
    </w:p>
    <w:p w:rsidR="00C15CDB" w:rsidRDefault="00CA2A7F" w:rsidP="00CA2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C15CDB">
        <w:rPr>
          <w:b/>
          <w:sz w:val="28"/>
          <w:szCs w:val="28"/>
        </w:rPr>
        <w:t xml:space="preserve"> изменений в постановление Администрации Южского муниципального района от 14.12.2018 № 1354 – п</w:t>
      </w:r>
    </w:p>
    <w:p w:rsidR="00CA2A7F" w:rsidRDefault="00C15CDB" w:rsidP="00CA2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административного регламента пред</w:t>
      </w:r>
      <w:r w:rsidR="00CA2A7F">
        <w:rPr>
          <w:b/>
          <w:sz w:val="28"/>
          <w:szCs w:val="28"/>
        </w:rPr>
        <w:t>оставления муниципальной услуги</w:t>
      </w:r>
      <w:r>
        <w:rPr>
          <w:b/>
          <w:sz w:val="28"/>
          <w:szCs w:val="28"/>
        </w:rPr>
        <w:t xml:space="preserve"> «Реализация дополнительных общеобразовательных предпрофессиональных программ</w:t>
      </w:r>
    </w:p>
    <w:p w:rsidR="00C15CDB" w:rsidRPr="00994095" w:rsidRDefault="00C15CDB" w:rsidP="00CA2A7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области искусства»</w:t>
      </w:r>
      <w:r w:rsidR="00A767AC">
        <w:rPr>
          <w:b/>
          <w:sz w:val="28"/>
          <w:szCs w:val="28"/>
        </w:rPr>
        <w:t>»</w:t>
      </w:r>
    </w:p>
    <w:p w:rsidR="00C15CDB" w:rsidRDefault="00C15CDB" w:rsidP="00C15CDB">
      <w:pPr>
        <w:ind w:firstLine="708"/>
        <w:jc w:val="both"/>
        <w:rPr>
          <w:sz w:val="28"/>
          <w:szCs w:val="28"/>
        </w:rPr>
      </w:pPr>
    </w:p>
    <w:p w:rsidR="00C15CDB" w:rsidRDefault="00C15CDB" w:rsidP="00CA2A7F">
      <w:pPr>
        <w:ind w:left="-142" w:firstLine="709"/>
        <w:jc w:val="both"/>
        <w:rPr>
          <w:b/>
          <w:sz w:val="28"/>
          <w:szCs w:val="28"/>
        </w:rPr>
      </w:pPr>
      <w:r w:rsidRPr="00FD707B">
        <w:rPr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в целях повышения качества и доступности предоставляемых муниципальных услуг, </w:t>
      </w:r>
      <w:r>
        <w:rPr>
          <w:sz w:val="28"/>
          <w:szCs w:val="28"/>
        </w:rPr>
        <w:t>А</w:t>
      </w:r>
      <w:r w:rsidRPr="00FD707B">
        <w:rPr>
          <w:sz w:val="28"/>
          <w:szCs w:val="28"/>
        </w:rPr>
        <w:t xml:space="preserve">дминистрация Южского муниципального района </w:t>
      </w:r>
      <w:r w:rsidRPr="00FD707B">
        <w:rPr>
          <w:b/>
          <w:sz w:val="28"/>
          <w:szCs w:val="28"/>
        </w:rPr>
        <w:t xml:space="preserve">п о с </w:t>
      </w:r>
      <w:proofErr w:type="gramStart"/>
      <w:r w:rsidRPr="00FD707B">
        <w:rPr>
          <w:b/>
          <w:sz w:val="28"/>
          <w:szCs w:val="28"/>
        </w:rPr>
        <w:t>т</w:t>
      </w:r>
      <w:proofErr w:type="gramEnd"/>
      <w:r w:rsidRPr="00FD707B">
        <w:rPr>
          <w:b/>
          <w:sz w:val="28"/>
          <w:szCs w:val="28"/>
        </w:rPr>
        <w:t xml:space="preserve"> а н о в л я е т:</w:t>
      </w:r>
    </w:p>
    <w:p w:rsidR="00CA2A7F" w:rsidRDefault="00CA2A7F" w:rsidP="00CA2A7F">
      <w:pPr>
        <w:ind w:left="-142" w:firstLine="709"/>
        <w:jc w:val="both"/>
        <w:rPr>
          <w:b/>
          <w:sz w:val="28"/>
          <w:szCs w:val="28"/>
        </w:rPr>
      </w:pPr>
    </w:p>
    <w:p w:rsidR="00CA2A7F" w:rsidRPr="00CA2A7F" w:rsidRDefault="00C15CDB" w:rsidP="00CA2A7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322EE">
        <w:rPr>
          <w:sz w:val="28"/>
          <w:szCs w:val="28"/>
        </w:rPr>
        <w:t>Внести в постановление Администрации Южского муниципального района от 14.12.2018 № 1354 – п «Об утверждении административного регламента предо</w:t>
      </w:r>
      <w:r w:rsidR="00CA2A7F">
        <w:rPr>
          <w:sz w:val="28"/>
          <w:szCs w:val="28"/>
        </w:rPr>
        <w:t xml:space="preserve">ставления муниципальной услуги </w:t>
      </w:r>
      <w:r w:rsidRPr="00A322EE">
        <w:rPr>
          <w:sz w:val="28"/>
          <w:szCs w:val="28"/>
        </w:rPr>
        <w:t>«Реализация дополнительных общеобразовательных предпрофессиональных программ в области искусства»</w:t>
      </w:r>
      <w:r w:rsidR="00A767AC">
        <w:rPr>
          <w:sz w:val="28"/>
          <w:szCs w:val="28"/>
        </w:rPr>
        <w:t>»</w:t>
      </w:r>
      <w:r w:rsidRPr="00A322E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Постановление) следующие изменения:</w:t>
      </w:r>
    </w:p>
    <w:p w:rsidR="00C15CDB" w:rsidRDefault="00CA2A7F" w:rsidP="00CA2A7F">
      <w:pPr>
        <w:pStyle w:val="a3"/>
        <w:numPr>
          <w:ilvl w:val="1"/>
          <w:numId w:val="1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5CDB">
        <w:rPr>
          <w:sz w:val="28"/>
          <w:szCs w:val="28"/>
        </w:rPr>
        <w:t>Пункт 2 Постановления исключить.</w:t>
      </w:r>
    </w:p>
    <w:p w:rsidR="00C15CDB" w:rsidRPr="00A322EE" w:rsidRDefault="00CA2A7F" w:rsidP="00CA2A7F">
      <w:pPr>
        <w:pStyle w:val="a3"/>
        <w:numPr>
          <w:ilvl w:val="1"/>
          <w:numId w:val="1"/>
        </w:numPr>
        <w:ind w:left="1134" w:right="14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5CDB">
        <w:rPr>
          <w:sz w:val="28"/>
          <w:szCs w:val="28"/>
        </w:rPr>
        <w:t>Подпункт 2 пункта 5.2. административного регламента предоставления муниципальной услуги «</w:t>
      </w:r>
      <w:r>
        <w:rPr>
          <w:sz w:val="28"/>
          <w:szCs w:val="28"/>
        </w:rPr>
        <w:t xml:space="preserve">Реализация дополнительных </w:t>
      </w:r>
      <w:r w:rsidR="00C15CDB" w:rsidRPr="00A322EE">
        <w:rPr>
          <w:sz w:val="28"/>
          <w:szCs w:val="28"/>
        </w:rPr>
        <w:t>общеобразовательных предпрофессиональных программ в области искусства</w:t>
      </w:r>
      <w:r w:rsidR="00C15CDB">
        <w:rPr>
          <w:sz w:val="28"/>
          <w:szCs w:val="28"/>
        </w:rPr>
        <w:t>», являющимся приложением к Постановлению изложить в новой редакции:</w:t>
      </w:r>
    </w:p>
    <w:p w:rsidR="00C15CDB" w:rsidRDefault="00C15CDB" w:rsidP="00C15CDB">
      <w:pPr>
        <w:pStyle w:val="a3"/>
        <w:suppressAutoHyphens/>
        <w:autoSpaceDE/>
        <w:autoSpaceDN/>
        <w:adjustRightInd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«2) Жалоба на решения и действия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lastRenderedPageBreak/>
        <w:t>«Интернет», официального сайта органа,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заявителя.»</w:t>
      </w:r>
    </w:p>
    <w:p w:rsidR="00C15CDB" w:rsidRDefault="00C15CDB" w:rsidP="00C15CDB">
      <w:pPr>
        <w:pStyle w:val="a3"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официальном издании «Правовой Вестник Южского муниципального района» и разместить на официальном сайте Южского муниципального района </w:t>
      </w:r>
      <w:hyperlink r:id="rId9" w:history="1">
        <w:r w:rsidRPr="009D77F2">
          <w:rPr>
            <w:rStyle w:val="a4"/>
            <w:sz w:val="28"/>
            <w:szCs w:val="28"/>
            <w:lang w:val="en-US"/>
          </w:rPr>
          <w:t>www</w:t>
        </w:r>
        <w:r w:rsidRPr="009D77F2">
          <w:rPr>
            <w:rStyle w:val="a4"/>
            <w:sz w:val="28"/>
            <w:szCs w:val="28"/>
          </w:rPr>
          <w:t>.</w:t>
        </w:r>
        <w:proofErr w:type="spellStart"/>
        <w:r w:rsidRPr="009D77F2">
          <w:rPr>
            <w:rStyle w:val="a4"/>
            <w:sz w:val="28"/>
            <w:szCs w:val="28"/>
            <w:lang w:val="en-US"/>
          </w:rPr>
          <w:t>yuzha</w:t>
        </w:r>
        <w:proofErr w:type="spellEnd"/>
        <w:r w:rsidRPr="009D77F2">
          <w:rPr>
            <w:rStyle w:val="a4"/>
            <w:sz w:val="28"/>
            <w:szCs w:val="28"/>
          </w:rPr>
          <w:t>.</w:t>
        </w:r>
        <w:proofErr w:type="spellStart"/>
        <w:r w:rsidRPr="009D77F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информационно – телекоммуникационной сети Интернет.</w:t>
      </w:r>
    </w:p>
    <w:p w:rsidR="00C15CDB" w:rsidRDefault="00C15CDB" w:rsidP="00C15CDB">
      <w:pPr>
        <w:jc w:val="both"/>
        <w:rPr>
          <w:sz w:val="28"/>
          <w:szCs w:val="28"/>
        </w:rPr>
      </w:pPr>
    </w:p>
    <w:p w:rsidR="00C15CDB" w:rsidRDefault="00C15CDB" w:rsidP="00C15CDB">
      <w:pPr>
        <w:jc w:val="both"/>
        <w:rPr>
          <w:sz w:val="28"/>
          <w:szCs w:val="28"/>
        </w:rPr>
      </w:pPr>
    </w:p>
    <w:p w:rsidR="00C15CDB" w:rsidRDefault="00C15CDB" w:rsidP="00C15CDB">
      <w:pPr>
        <w:jc w:val="both"/>
        <w:rPr>
          <w:sz w:val="28"/>
          <w:szCs w:val="28"/>
        </w:rPr>
      </w:pPr>
    </w:p>
    <w:p w:rsidR="00C15CDB" w:rsidRPr="00C1587B" w:rsidRDefault="00C15CDB" w:rsidP="00C15CDB">
      <w:pPr>
        <w:jc w:val="both"/>
        <w:rPr>
          <w:b/>
          <w:sz w:val="28"/>
          <w:szCs w:val="28"/>
        </w:rPr>
      </w:pPr>
      <w:r w:rsidRPr="00C1587B">
        <w:rPr>
          <w:b/>
          <w:sz w:val="28"/>
          <w:szCs w:val="28"/>
        </w:rPr>
        <w:t xml:space="preserve">Глава Южского муниципального района   </w:t>
      </w:r>
      <w:r>
        <w:rPr>
          <w:b/>
          <w:sz w:val="28"/>
          <w:szCs w:val="28"/>
        </w:rPr>
        <w:t xml:space="preserve">           </w:t>
      </w:r>
      <w:r w:rsidRPr="00C1587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</w:t>
      </w:r>
      <w:r w:rsidRPr="00C158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Pr="00C1587B">
        <w:rPr>
          <w:b/>
          <w:sz w:val="28"/>
          <w:szCs w:val="28"/>
        </w:rPr>
        <w:t xml:space="preserve">   В.И. </w:t>
      </w:r>
      <w:r>
        <w:rPr>
          <w:b/>
          <w:sz w:val="28"/>
          <w:szCs w:val="28"/>
        </w:rPr>
        <w:t>Оврашко</w:t>
      </w:r>
    </w:p>
    <w:p w:rsidR="00FE3755" w:rsidRDefault="005D15B7"/>
    <w:p w:rsidR="002F167E" w:rsidRDefault="002F167E"/>
    <w:p w:rsidR="002F167E" w:rsidRDefault="002F167E"/>
    <w:p w:rsidR="002F167E" w:rsidRDefault="002F167E"/>
    <w:p w:rsidR="002F167E" w:rsidRDefault="002F167E"/>
    <w:p w:rsidR="002F167E" w:rsidRDefault="002F167E"/>
    <w:p w:rsidR="002F167E" w:rsidRDefault="002F167E"/>
    <w:p w:rsidR="002F167E" w:rsidRDefault="002F167E"/>
    <w:p w:rsidR="002F167E" w:rsidRDefault="002F167E"/>
    <w:p w:rsidR="002F167E" w:rsidRDefault="002F167E"/>
    <w:p w:rsidR="002F167E" w:rsidRDefault="002F167E"/>
    <w:p w:rsidR="002F167E" w:rsidRDefault="002F167E"/>
    <w:p w:rsidR="002F167E" w:rsidRDefault="002F167E"/>
    <w:p w:rsidR="002F167E" w:rsidRDefault="002F167E"/>
    <w:p w:rsidR="002F167E" w:rsidRDefault="002F167E"/>
    <w:p w:rsidR="002F167E" w:rsidRDefault="002F167E"/>
    <w:p w:rsidR="002F167E" w:rsidRDefault="002F167E"/>
    <w:p w:rsidR="002F167E" w:rsidRDefault="002F167E"/>
    <w:p w:rsidR="002F167E" w:rsidRDefault="002F167E"/>
    <w:p w:rsidR="002F167E" w:rsidRDefault="002F167E"/>
    <w:p w:rsidR="002F167E" w:rsidRDefault="002F167E"/>
    <w:p w:rsidR="002F167E" w:rsidRDefault="002F167E"/>
    <w:p w:rsidR="002F167E" w:rsidRDefault="002F167E"/>
    <w:p w:rsidR="002F167E" w:rsidRDefault="002F167E"/>
    <w:p w:rsidR="002F167E" w:rsidRDefault="002F167E"/>
    <w:p w:rsidR="002F167E" w:rsidRDefault="002F167E"/>
    <w:p w:rsidR="002F167E" w:rsidRDefault="002F167E"/>
    <w:p w:rsidR="002F167E" w:rsidRDefault="002F167E"/>
    <w:p w:rsidR="002F167E" w:rsidRDefault="002F167E"/>
    <w:p w:rsidR="002F167E" w:rsidRDefault="002F167E"/>
    <w:p w:rsidR="002F167E" w:rsidRDefault="002F167E" w:rsidP="002F167E">
      <w:bookmarkStart w:id="0" w:name="_GoBack"/>
      <w:bookmarkEnd w:id="0"/>
    </w:p>
    <w:p w:rsidR="002F167E" w:rsidRDefault="002F167E"/>
    <w:p w:rsidR="002F167E" w:rsidRDefault="002F167E"/>
    <w:p w:rsidR="002F167E" w:rsidRDefault="002F167E"/>
    <w:p w:rsidR="002F167E" w:rsidRDefault="002F167E"/>
    <w:p w:rsidR="002F167E" w:rsidRDefault="002F167E"/>
    <w:p w:rsidR="002F167E" w:rsidRDefault="002F167E"/>
    <w:p w:rsidR="002F167E" w:rsidRDefault="002F167E"/>
    <w:p w:rsidR="002F167E" w:rsidRDefault="002F167E"/>
    <w:p w:rsidR="002F167E" w:rsidRDefault="002F167E"/>
    <w:p w:rsidR="002F167E" w:rsidRDefault="002F167E"/>
    <w:p w:rsidR="002F167E" w:rsidRDefault="002F167E"/>
    <w:p w:rsidR="002F167E" w:rsidRDefault="002F167E"/>
    <w:p w:rsidR="002F167E" w:rsidRDefault="002F167E"/>
    <w:p w:rsidR="002F167E" w:rsidRDefault="002F167E"/>
    <w:sectPr w:rsidR="002F167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34E" w:rsidRDefault="00F0534E" w:rsidP="00F0534E">
      <w:r>
        <w:separator/>
      </w:r>
    </w:p>
  </w:endnote>
  <w:endnote w:type="continuationSeparator" w:id="0">
    <w:p w:rsidR="00F0534E" w:rsidRDefault="00F0534E" w:rsidP="00F0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34E" w:rsidRDefault="00F0534E" w:rsidP="00F0534E">
      <w:r>
        <w:separator/>
      </w:r>
    </w:p>
  </w:footnote>
  <w:footnote w:type="continuationSeparator" w:id="0">
    <w:p w:rsidR="00F0534E" w:rsidRDefault="00F0534E" w:rsidP="00F05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34E" w:rsidRDefault="00F0534E">
    <w:pPr>
      <w:pStyle w:val="a7"/>
    </w:pPr>
    <w:r>
      <w:t>Проект. Срок антикоррупционной экспертизы 30 дней.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61789"/>
    <w:multiLevelType w:val="multilevel"/>
    <w:tmpl w:val="0F5CBE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34"/>
    <w:rsid w:val="002F167E"/>
    <w:rsid w:val="004F2CF0"/>
    <w:rsid w:val="005D15B7"/>
    <w:rsid w:val="00A62559"/>
    <w:rsid w:val="00A767AC"/>
    <w:rsid w:val="00C15CDB"/>
    <w:rsid w:val="00C433FA"/>
    <w:rsid w:val="00CA2A7F"/>
    <w:rsid w:val="00E12F34"/>
    <w:rsid w:val="00F0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11D9BC9-4644-4518-A6B6-6E199CDD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DB"/>
    <w:pPr>
      <w:ind w:left="720"/>
      <w:contextualSpacing/>
    </w:pPr>
  </w:style>
  <w:style w:type="character" w:styleId="a4">
    <w:name w:val="Hyperlink"/>
    <w:rsid w:val="00C15C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2A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2A7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053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53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053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53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uz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Гурылёва</dc:creator>
  <cp:keywords/>
  <dc:description/>
  <cp:lastModifiedBy>Александр</cp:lastModifiedBy>
  <cp:revision>2</cp:revision>
  <cp:lastPrinted>2020-05-14T11:13:00Z</cp:lastPrinted>
  <dcterms:created xsi:type="dcterms:W3CDTF">2020-05-14T11:31:00Z</dcterms:created>
  <dcterms:modified xsi:type="dcterms:W3CDTF">2020-05-14T11:31:00Z</dcterms:modified>
</cp:coreProperties>
</file>