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5F" w:rsidRPr="0071205F" w:rsidRDefault="00E4505F" w:rsidP="00E4505F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05F">
        <w:rPr>
          <w:rFonts w:ascii="Times New Roman" w:hAnsi="Times New Roman" w:cs="Times New Roman"/>
          <w:i/>
          <w:sz w:val="28"/>
          <w:szCs w:val="28"/>
        </w:rPr>
        <w:t>Срок проведения независимой правовой экспертизы – 3 дня</w:t>
      </w:r>
    </w:p>
    <w:p w:rsidR="00E4505F" w:rsidRPr="0071205F" w:rsidRDefault="00E4505F" w:rsidP="00E4505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205F">
        <w:rPr>
          <w:rFonts w:ascii="Times New Roman" w:hAnsi="Times New Roman" w:cs="Times New Roman"/>
          <w:sz w:val="28"/>
          <w:szCs w:val="28"/>
        </w:rPr>
        <w:t>ПРОЕКТ</w:t>
      </w:r>
    </w:p>
    <w:p w:rsidR="00E4505F" w:rsidRDefault="00E4505F" w:rsidP="009D0B63">
      <w:pPr>
        <w:pStyle w:val="1"/>
        <w:jc w:val="center"/>
        <w:rPr>
          <w:b/>
        </w:rPr>
      </w:pPr>
      <w:bookmarkStart w:id="0" w:name="_GoBack"/>
      <w:bookmarkEnd w:id="0"/>
    </w:p>
    <w:p w:rsidR="009D0B63" w:rsidRPr="00FB5DFA" w:rsidRDefault="009D0B63" w:rsidP="009D0B63">
      <w:pPr>
        <w:pStyle w:val="1"/>
        <w:jc w:val="center"/>
        <w:rPr>
          <w:b/>
        </w:rPr>
      </w:pPr>
      <w:r w:rsidRPr="00FB5DFA">
        <w:rPr>
          <w:b/>
        </w:rPr>
        <w:t>ФИНАНСОВЫЙ ОТДЕЛ АДМИНИСТРАЦИИ</w:t>
      </w:r>
    </w:p>
    <w:p w:rsidR="009D0B63" w:rsidRPr="00FB5DFA" w:rsidRDefault="009D0B63" w:rsidP="009D0B63">
      <w:pPr>
        <w:pStyle w:val="1"/>
        <w:jc w:val="center"/>
        <w:rPr>
          <w:b/>
        </w:rPr>
      </w:pPr>
      <w:r w:rsidRPr="00FB5DFA">
        <w:rPr>
          <w:b/>
        </w:rPr>
        <w:t>ЮЖСКОГО МУНИЦИПАЛЬНОГО РАЙОНА</w:t>
      </w:r>
    </w:p>
    <w:p w:rsidR="009D0B63" w:rsidRPr="00FB5DFA" w:rsidRDefault="009D0B63" w:rsidP="009D0B63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9D0B63" w:rsidRPr="00FB5DFA" w:rsidRDefault="009D0B63" w:rsidP="009D0B63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9D0B63" w:rsidRPr="00FB5DFA" w:rsidRDefault="009D0B63" w:rsidP="009D0B63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 w:rsidRPr="00FB5DFA">
        <w:rPr>
          <w:sz w:val="32"/>
          <w:szCs w:val="32"/>
        </w:rPr>
        <w:tab/>
      </w:r>
      <w:r w:rsidRPr="00FB5DFA">
        <w:rPr>
          <w:sz w:val="32"/>
          <w:szCs w:val="32"/>
        </w:rPr>
        <w:tab/>
        <w:t>П Р И К А З</w:t>
      </w:r>
    </w:p>
    <w:p w:rsidR="009D0B63" w:rsidRPr="00FB5DFA" w:rsidRDefault="009D0B63" w:rsidP="009D0B63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</w:p>
    <w:p w:rsidR="009D0B63" w:rsidRPr="00FB5DFA" w:rsidRDefault="00E4505F" w:rsidP="009D0B63">
      <w:pPr>
        <w:pStyle w:val="a4"/>
        <w:tabs>
          <w:tab w:val="left" w:pos="3900"/>
        </w:tabs>
        <w:ind w:right="-625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.8pt;margin-top:11.9pt;width:222.8pt;height:5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" strokecolor="white" strokeweight=".5pt">
            <v:textbox inset="7.45pt,3.85pt,7.45pt,3.85pt">
              <w:txbxContent>
                <w:p w:rsidR="009D0B63" w:rsidRDefault="009D0B63" w:rsidP="009D0B63">
                  <w:pPr>
                    <w:tabs>
                      <w:tab w:val="left" w:pos="5775"/>
                      <w:tab w:val="left" w:pos="670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от                       2022 года     </w:t>
                  </w:r>
                </w:p>
                <w:p w:rsidR="009D0B63" w:rsidRDefault="009D0B63" w:rsidP="009D0B6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D0B63" w:rsidRPr="00FB5DFA">
        <w:rPr>
          <w:sz w:val="28"/>
          <w:szCs w:val="28"/>
        </w:rPr>
        <w:t xml:space="preserve">             </w:t>
      </w:r>
    </w:p>
    <w:p w:rsidR="009D0B63" w:rsidRPr="00FB5DFA" w:rsidRDefault="009D0B63" w:rsidP="009D0B63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 w:rsidRPr="00FB5DFA">
        <w:rPr>
          <w:sz w:val="28"/>
          <w:szCs w:val="28"/>
        </w:rPr>
        <w:t xml:space="preserve">№ </w:t>
      </w:r>
      <w:r w:rsidRPr="00FB5DFA">
        <w:rPr>
          <w:b w:val="0"/>
          <w:sz w:val="28"/>
          <w:szCs w:val="28"/>
        </w:rPr>
        <w:t xml:space="preserve">_____                                                        № ____ </w:t>
      </w:r>
    </w:p>
    <w:p w:rsidR="009D0B63" w:rsidRPr="009D0B63" w:rsidRDefault="009D0B63" w:rsidP="009D0B63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9D0B63" w:rsidRPr="009D0B63" w:rsidRDefault="009D0B63" w:rsidP="009D0B63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yellow"/>
        </w:rPr>
      </w:pPr>
    </w:p>
    <w:p w:rsidR="009D0B63" w:rsidRPr="009D0B63" w:rsidRDefault="009D0B63" w:rsidP="009D0B63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B63" w:rsidRPr="001F5B08" w:rsidRDefault="009D0B63" w:rsidP="009D0B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B0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приказу Финансового отдела администрации </w:t>
      </w:r>
      <w:proofErr w:type="spellStart"/>
      <w:r w:rsidRPr="001F5B0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F5B08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30.12.2016 г. № 23</w:t>
      </w:r>
      <w:r w:rsidR="001F5B08" w:rsidRPr="001F5B08">
        <w:rPr>
          <w:rFonts w:ascii="Times New Roman" w:hAnsi="Times New Roman" w:cs="Times New Roman"/>
          <w:sz w:val="28"/>
          <w:szCs w:val="28"/>
        </w:rPr>
        <w:t>2</w:t>
      </w:r>
      <w:r w:rsidRPr="001F5B08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бюджета </w:t>
      </w:r>
      <w:proofErr w:type="spellStart"/>
      <w:r w:rsidRPr="001F5B0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F5B08">
        <w:rPr>
          <w:rFonts w:ascii="Times New Roman" w:hAnsi="Times New Roman" w:cs="Times New Roman"/>
          <w:sz w:val="28"/>
          <w:szCs w:val="28"/>
        </w:rPr>
        <w:t xml:space="preserve"> </w:t>
      </w:r>
      <w:r w:rsidR="001F5B08" w:rsidRPr="001F5B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F5B08">
        <w:rPr>
          <w:rFonts w:ascii="Times New Roman" w:hAnsi="Times New Roman" w:cs="Times New Roman"/>
          <w:sz w:val="28"/>
          <w:szCs w:val="28"/>
        </w:rPr>
        <w:t xml:space="preserve"> по расходам и Порядка исполнения бюджета </w:t>
      </w:r>
      <w:proofErr w:type="spellStart"/>
      <w:r w:rsidRPr="001F5B0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F5B08">
        <w:rPr>
          <w:rFonts w:ascii="Times New Roman" w:hAnsi="Times New Roman" w:cs="Times New Roman"/>
          <w:sz w:val="28"/>
          <w:szCs w:val="28"/>
        </w:rPr>
        <w:t xml:space="preserve"> </w:t>
      </w:r>
      <w:r w:rsidR="001F5B08" w:rsidRPr="001F5B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F5B08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proofErr w:type="spellStart"/>
      <w:r w:rsidRPr="001F5B0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F5B08">
        <w:rPr>
          <w:rFonts w:ascii="Times New Roman" w:hAnsi="Times New Roman" w:cs="Times New Roman"/>
          <w:sz w:val="28"/>
          <w:szCs w:val="28"/>
        </w:rPr>
        <w:t xml:space="preserve"> </w:t>
      </w:r>
      <w:r w:rsidR="001F5B08" w:rsidRPr="001F5B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F5B08">
        <w:rPr>
          <w:rFonts w:ascii="Times New Roman" w:hAnsi="Times New Roman" w:cs="Times New Roman"/>
          <w:sz w:val="28"/>
          <w:szCs w:val="28"/>
        </w:rPr>
        <w:t>» в действующей редакции</w:t>
      </w:r>
    </w:p>
    <w:p w:rsidR="009D0B63" w:rsidRPr="009D0B63" w:rsidRDefault="009D0B63" w:rsidP="009D0B6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B63" w:rsidRPr="009D0B63" w:rsidRDefault="009D0B63" w:rsidP="009D0B6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B63" w:rsidRPr="001F5B08" w:rsidRDefault="009D0B63" w:rsidP="009D0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B08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5" w:history="1">
        <w:r w:rsidRPr="001F5B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статей 219</w:t>
        </w:r>
      </w:hyperlink>
      <w:r w:rsidRPr="001F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1F5B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219.2</w:t>
        </w:r>
      </w:hyperlink>
      <w:r w:rsidRPr="001F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5B0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руководствуясь </w:t>
      </w:r>
      <w:hyperlink r:id="rId7" w:history="1">
        <w:proofErr w:type="spellStart"/>
        <w:r w:rsidRPr="001F5B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пп</w:t>
        </w:r>
        <w:proofErr w:type="spellEnd"/>
        <w:r w:rsidRPr="001F5B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3.</w:t>
        </w:r>
      </w:hyperlink>
      <w:r w:rsidRPr="001F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F5B08">
        <w:rPr>
          <w:rFonts w:ascii="Times New Roman" w:hAnsi="Times New Roman" w:cs="Times New Roman"/>
          <w:sz w:val="28"/>
          <w:szCs w:val="28"/>
        </w:rPr>
        <w:t xml:space="preserve">Положения о Финансовом отделе администрации </w:t>
      </w:r>
      <w:proofErr w:type="spellStart"/>
      <w:r w:rsidRPr="001F5B0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F5B08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Pr="001F5B08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F5B08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года № 54 (в действующей редакции), приказываю:</w:t>
      </w:r>
    </w:p>
    <w:p w:rsidR="009D0B63" w:rsidRPr="009D0B63" w:rsidRDefault="009D0B63" w:rsidP="009D0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B63" w:rsidRPr="001873B2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73B2">
        <w:rPr>
          <w:rFonts w:ascii="Times New Roman" w:hAnsi="Times New Roman" w:cs="Times New Roman"/>
          <w:b w:val="0"/>
          <w:sz w:val="28"/>
          <w:szCs w:val="28"/>
        </w:rPr>
        <w:t xml:space="preserve">       1. Внести в приложение 1 «Порядок исполнения бюджета </w:t>
      </w:r>
      <w:proofErr w:type="spellStart"/>
      <w:r w:rsidRPr="001873B2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187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3B2" w:rsidRPr="001873B2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1873B2">
        <w:rPr>
          <w:rFonts w:ascii="Times New Roman" w:hAnsi="Times New Roman" w:cs="Times New Roman"/>
          <w:b w:val="0"/>
          <w:sz w:val="28"/>
          <w:szCs w:val="28"/>
        </w:rPr>
        <w:t xml:space="preserve">по расходам» к приказу Финансового отдела администрации </w:t>
      </w:r>
      <w:proofErr w:type="spellStart"/>
      <w:r w:rsidRPr="001873B2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1873B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30.12.2016 г. № 23</w:t>
      </w:r>
      <w:r w:rsidR="001873B2" w:rsidRPr="001873B2">
        <w:rPr>
          <w:rFonts w:ascii="Times New Roman" w:hAnsi="Times New Roman" w:cs="Times New Roman"/>
          <w:b w:val="0"/>
          <w:sz w:val="28"/>
          <w:szCs w:val="28"/>
        </w:rPr>
        <w:t>2</w:t>
      </w:r>
      <w:r w:rsidRPr="001873B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исполнения бюджета </w:t>
      </w:r>
      <w:proofErr w:type="spellStart"/>
      <w:r w:rsidRPr="001873B2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187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3B2" w:rsidRPr="001873B2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1873B2">
        <w:rPr>
          <w:rFonts w:ascii="Times New Roman" w:hAnsi="Times New Roman" w:cs="Times New Roman"/>
          <w:b w:val="0"/>
          <w:sz w:val="28"/>
          <w:szCs w:val="28"/>
        </w:rPr>
        <w:t xml:space="preserve"> по расходам и Порядка исполнения бюджета </w:t>
      </w:r>
      <w:proofErr w:type="spellStart"/>
      <w:r w:rsidRPr="001873B2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187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3B2" w:rsidRPr="001873B2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1873B2">
        <w:rPr>
          <w:rFonts w:ascii="Times New Roman" w:hAnsi="Times New Roman" w:cs="Times New Roman"/>
          <w:b w:val="0"/>
          <w:sz w:val="28"/>
          <w:szCs w:val="28"/>
        </w:rPr>
        <w:t xml:space="preserve"> по источникам финансирования дефицита бюджета </w:t>
      </w:r>
      <w:proofErr w:type="spellStart"/>
      <w:r w:rsidRPr="001873B2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187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3B2" w:rsidRPr="001873B2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1873B2">
        <w:rPr>
          <w:rFonts w:ascii="Times New Roman" w:hAnsi="Times New Roman" w:cs="Times New Roman"/>
          <w:b w:val="0"/>
          <w:sz w:val="28"/>
          <w:szCs w:val="28"/>
        </w:rPr>
        <w:t>» в действующей редакции (далее – Порядок) следующие изменения: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1) </w:t>
      </w:r>
      <w:proofErr w:type="gramStart"/>
      <w:r w:rsidRPr="00CB698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пункте 2.2.4: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в первом абзаце после слова «заявок» дополнить словами «на доведение объёмов финансирования (далее – Заявка)»;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во втором абзаце слова «заявку(и) на доведение объёмов финансирования (далее – Заявки)» заменить словом «Заявку».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2) Пункт 2.2.6 исключить.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3) </w:t>
      </w:r>
      <w:proofErr w:type="gramStart"/>
      <w:r w:rsidRPr="00CB698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пункте 2.2.8: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абзац шестой изложить в следующей редакции: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«- наличие на лицевом счете по переданным полномочиям получателя средств областного бюджета предельных объёмов финансирования для проведения перечислений, источником финансового обеспечения которых </w:t>
      </w:r>
      <w:r w:rsidRPr="00CB698E">
        <w:rPr>
          <w:rFonts w:ascii="Times New Roman" w:hAnsi="Times New Roman" w:cs="Times New Roman"/>
          <w:b w:val="0"/>
          <w:sz w:val="28"/>
          <w:szCs w:val="28"/>
        </w:rPr>
        <w:lastRenderedPageBreak/>
        <w:t>являются средства областного бюджета»;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абзац седьмой пункта 2.2.8 исключить.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4) </w:t>
      </w:r>
      <w:proofErr w:type="gramStart"/>
      <w:r w:rsidRPr="00CB698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пункте 2.2.13 слова «бюджетные данные» заменить словами «объёмы финансирования».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5) Абзац второй пункта 2.2.14 изложить в следующей редакции: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«- при необходимости перераспределения расходов, с учетом особенностей, указанных в пунктах 2.2.3 – 2.2.5.».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6) Пункт 2.3 изложить в следующей редакции:</w:t>
      </w:r>
    </w:p>
    <w:p w:rsidR="009D0B63" w:rsidRPr="00CB698E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       «Санкционирование оплаты денежных обязательств осуществляется Управлением после проверки наличия документов, предусмотренной Порядком санкционирования оплаты денежных обязательств получателей средств бюджета </w:t>
      </w:r>
      <w:proofErr w:type="spellStart"/>
      <w:r w:rsidRPr="00CB698E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98E" w:rsidRPr="00CB698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администраторов источников финансирования дефицита бюджета </w:t>
      </w:r>
      <w:proofErr w:type="spellStart"/>
      <w:r w:rsidRPr="00CB698E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CB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98E" w:rsidRPr="00CB698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CB698E">
        <w:rPr>
          <w:rFonts w:ascii="Times New Roman" w:hAnsi="Times New Roman" w:cs="Times New Roman"/>
          <w:b w:val="0"/>
          <w:sz w:val="28"/>
          <w:szCs w:val="28"/>
        </w:rPr>
        <w:t>, устанавливаемым Финансовым отделом.».</w:t>
      </w:r>
    </w:p>
    <w:p w:rsidR="009D0B63" w:rsidRPr="009D0B63" w:rsidRDefault="009D0B63" w:rsidP="009D0B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9D0B63" w:rsidRPr="00CB698E" w:rsidRDefault="009D0B63" w:rsidP="009D0B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B698E">
        <w:rPr>
          <w:rFonts w:ascii="Times New Roman" w:hAnsi="Times New Roman" w:cs="Times New Roman"/>
          <w:sz w:val="28"/>
          <w:szCs w:val="28"/>
        </w:rPr>
        <w:t xml:space="preserve">2. Отделу бухгалтерского учета и отчетности довести настоящий приказ до главных распорядителей средств бюджета </w:t>
      </w:r>
      <w:proofErr w:type="spellStart"/>
      <w:r w:rsidRPr="00CB698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B698E">
        <w:rPr>
          <w:rFonts w:ascii="Times New Roman" w:hAnsi="Times New Roman" w:cs="Times New Roman"/>
          <w:sz w:val="28"/>
          <w:szCs w:val="28"/>
        </w:rPr>
        <w:t xml:space="preserve"> </w:t>
      </w:r>
      <w:r w:rsidR="00CB698E" w:rsidRPr="00CB698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B698E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proofErr w:type="spellStart"/>
      <w:r w:rsidRPr="00CB698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B698E">
        <w:rPr>
          <w:rFonts w:ascii="Times New Roman" w:hAnsi="Times New Roman" w:cs="Times New Roman"/>
          <w:sz w:val="28"/>
          <w:szCs w:val="28"/>
        </w:rPr>
        <w:t xml:space="preserve"> </w:t>
      </w:r>
      <w:r w:rsidR="00CB698E" w:rsidRPr="00CB698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B698E">
        <w:rPr>
          <w:rFonts w:ascii="Times New Roman" w:hAnsi="Times New Roman" w:cs="Times New Roman"/>
          <w:sz w:val="28"/>
          <w:szCs w:val="28"/>
        </w:rPr>
        <w:t>.</w:t>
      </w:r>
    </w:p>
    <w:p w:rsidR="009D0B63" w:rsidRPr="00CB698E" w:rsidRDefault="009D0B63" w:rsidP="009D0B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B698E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proofErr w:type="spellStart"/>
      <w:r w:rsidRPr="00CB698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B698E">
        <w:rPr>
          <w:rFonts w:ascii="Times New Roman" w:hAnsi="Times New Roman" w:cs="Times New Roman"/>
          <w:sz w:val="28"/>
          <w:szCs w:val="28"/>
        </w:rPr>
        <w:t xml:space="preserve"> </w:t>
      </w:r>
      <w:r w:rsidR="00CB698E" w:rsidRPr="00CB698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B698E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находящихся в их ведении подведомственных учреждений.</w:t>
      </w:r>
    </w:p>
    <w:p w:rsidR="009D0B63" w:rsidRPr="00CB698E" w:rsidRDefault="009D0B63" w:rsidP="009D0B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98E">
        <w:rPr>
          <w:rFonts w:ascii="Times New Roman" w:hAnsi="Times New Roman" w:cs="Times New Roman"/>
          <w:sz w:val="28"/>
          <w:szCs w:val="28"/>
        </w:rPr>
        <w:t xml:space="preserve">3. Главному специалисту по программному обеспечению разместить настоящий приказ на официальном сайте </w:t>
      </w:r>
      <w:proofErr w:type="spellStart"/>
      <w:r w:rsidRPr="00CB698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CB69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8" w:history="1">
        <w:r w:rsidRPr="00CB69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CB69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B69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CB69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B69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B69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0B63" w:rsidRPr="00CB698E" w:rsidRDefault="009D0B63" w:rsidP="009D0B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B63" w:rsidRPr="00CB698E" w:rsidRDefault="009D0B63" w:rsidP="009D0B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B63" w:rsidRPr="00CB698E" w:rsidRDefault="009D0B63" w:rsidP="009D0B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B63" w:rsidRPr="00CB698E" w:rsidRDefault="009D0B63" w:rsidP="009D0B63">
      <w:pPr>
        <w:pStyle w:val="a4"/>
        <w:tabs>
          <w:tab w:val="left" w:pos="3900"/>
        </w:tabs>
        <w:ind w:right="-625"/>
        <w:rPr>
          <w:b w:val="0"/>
          <w:sz w:val="28"/>
          <w:szCs w:val="28"/>
        </w:rPr>
      </w:pPr>
      <w:r w:rsidRPr="00CB698E">
        <w:rPr>
          <w:b w:val="0"/>
          <w:sz w:val="28"/>
          <w:szCs w:val="28"/>
        </w:rPr>
        <w:t xml:space="preserve">     </w:t>
      </w:r>
    </w:p>
    <w:p w:rsidR="009D0B63" w:rsidRPr="00CB698E" w:rsidRDefault="009D0B63" w:rsidP="009D0B63">
      <w:pPr>
        <w:pStyle w:val="a4"/>
        <w:tabs>
          <w:tab w:val="left" w:pos="6340"/>
        </w:tabs>
        <w:rPr>
          <w:sz w:val="28"/>
          <w:szCs w:val="28"/>
        </w:rPr>
      </w:pPr>
      <w:r w:rsidRPr="00CB698E">
        <w:rPr>
          <w:sz w:val="28"/>
          <w:szCs w:val="28"/>
        </w:rPr>
        <w:t>Заместитель Главы администрации,</w:t>
      </w:r>
    </w:p>
    <w:p w:rsidR="009D0B63" w:rsidRPr="00CB698E" w:rsidRDefault="009D0B63" w:rsidP="009D0B63">
      <w:pPr>
        <w:pStyle w:val="a4"/>
        <w:tabs>
          <w:tab w:val="left" w:pos="6340"/>
        </w:tabs>
        <w:rPr>
          <w:sz w:val="28"/>
          <w:szCs w:val="28"/>
        </w:rPr>
      </w:pPr>
      <w:r w:rsidRPr="00CB698E">
        <w:rPr>
          <w:sz w:val="28"/>
          <w:szCs w:val="28"/>
        </w:rPr>
        <w:t>начальник Финансового отдела</w:t>
      </w:r>
    </w:p>
    <w:p w:rsidR="009D0B63" w:rsidRPr="00CB698E" w:rsidRDefault="009D0B63" w:rsidP="009D0B63">
      <w:pPr>
        <w:pStyle w:val="a4"/>
        <w:tabs>
          <w:tab w:val="left" w:pos="6340"/>
        </w:tabs>
        <w:rPr>
          <w:sz w:val="28"/>
          <w:szCs w:val="28"/>
        </w:rPr>
      </w:pPr>
      <w:r w:rsidRPr="00CB698E">
        <w:rPr>
          <w:sz w:val="28"/>
          <w:szCs w:val="28"/>
        </w:rPr>
        <w:t xml:space="preserve">администрации </w:t>
      </w:r>
      <w:proofErr w:type="spellStart"/>
      <w:r w:rsidRPr="00CB698E">
        <w:rPr>
          <w:sz w:val="28"/>
          <w:szCs w:val="28"/>
        </w:rPr>
        <w:t>Южского</w:t>
      </w:r>
      <w:proofErr w:type="spellEnd"/>
    </w:p>
    <w:p w:rsidR="009D0B63" w:rsidRPr="00CB698E" w:rsidRDefault="009D0B63" w:rsidP="009D0B63">
      <w:pPr>
        <w:ind w:firstLine="0"/>
      </w:pPr>
      <w:r w:rsidRPr="00CB698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CB698E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CB6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B63" w:rsidRPr="009D0B63" w:rsidRDefault="009D0B63" w:rsidP="009D0B63">
      <w:pPr>
        <w:ind w:firstLine="0"/>
        <w:rPr>
          <w:highlight w:val="yellow"/>
        </w:rPr>
      </w:pPr>
    </w:p>
    <w:p w:rsidR="009D0B63" w:rsidRPr="009D0B63" w:rsidRDefault="009D0B63" w:rsidP="000E1B84">
      <w:pPr>
        <w:ind w:firstLine="0"/>
        <w:rPr>
          <w:highlight w:val="yellow"/>
        </w:rPr>
      </w:pPr>
    </w:p>
    <w:sectPr w:rsidR="009D0B63" w:rsidRPr="009D0B63" w:rsidSect="00D6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F46"/>
    <w:rsid w:val="000259EB"/>
    <w:rsid w:val="000318EE"/>
    <w:rsid w:val="00076844"/>
    <w:rsid w:val="000C66EF"/>
    <w:rsid w:val="000E1B84"/>
    <w:rsid w:val="00153EE4"/>
    <w:rsid w:val="00185CF1"/>
    <w:rsid w:val="001873B2"/>
    <w:rsid w:val="001F5B08"/>
    <w:rsid w:val="002C1252"/>
    <w:rsid w:val="003000E0"/>
    <w:rsid w:val="003A1410"/>
    <w:rsid w:val="003F36DD"/>
    <w:rsid w:val="004373C1"/>
    <w:rsid w:val="00475484"/>
    <w:rsid w:val="004C371B"/>
    <w:rsid w:val="004C781B"/>
    <w:rsid w:val="004D1B13"/>
    <w:rsid w:val="004D7E33"/>
    <w:rsid w:val="004F1C49"/>
    <w:rsid w:val="00507C36"/>
    <w:rsid w:val="00514113"/>
    <w:rsid w:val="00525FC3"/>
    <w:rsid w:val="00587C71"/>
    <w:rsid w:val="005F7445"/>
    <w:rsid w:val="0060422A"/>
    <w:rsid w:val="006141A2"/>
    <w:rsid w:val="0065178D"/>
    <w:rsid w:val="00663BA8"/>
    <w:rsid w:val="00680308"/>
    <w:rsid w:val="00686DDD"/>
    <w:rsid w:val="0069330A"/>
    <w:rsid w:val="006C1ECE"/>
    <w:rsid w:val="006D3C4C"/>
    <w:rsid w:val="006E629A"/>
    <w:rsid w:val="006F2181"/>
    <w:rsid w:val="006F29AC"/>
    <w:rsid w:val="0071205F"/>
    <w:rsid w:val="00732211"/>
    <w:rsid w:val="00746CFF"/>
    <w:rsid w:val="00780DB3"/>
    <w:rsid w:val="007861DD"/>
    <w:rsid w:val="00796870"/>
    <w:rsid w:val="007A5AC3"/>
    <w:rsid w:val="007B401C"/>
    <w:rsid w:val="008B02FF"/>
    <w:rsid w:val="008C2C8E"/>
    <w:rsid w:val="008D2CFA"/>
    <w:rsid w:val="00903FC7"/>
    <w:rsid w:val="009455D2"/>
    <w:rsid w:val="009513EB"/>
    <w:rsid w:val="00994653"/>
    <w:rsid w:val="009D0B63"/>
    <w:rsid w:val="00A00C54"/>
    <w:rsid w:val="00A0579F"/>
    <w:rsid w:val="00A55CEC"/>
    <w:rsid w:val="00A633EF"/>
    <w:rsid w:val="00A72420"/>
    <w:rsid w:val="00B058E9"/>
    <w:rsid w:val="00B56DAA"/>
    <w:rsid w:val="00B676A7"/>
    <w:rsid w:val="00BC0DF5"/>
    <w:rsid w:val="00BE0EBC"/>
    <w:rsid w:val="00BE2F02"/>
    <w:rsid w:val="00CB698E"/>
    <w:rsid w:val="00CD070F"/>
    <w:rsid w:val="00CE45A7"/>
    <w:rsid w:val="00D11E87"/>
    <w:rsid w:val="00D14388"/>
    <w:rsid w:val="00D62DE5"/>
    <w:rsid w:val="00D812F0"/>
    <w:rsid w:val="00DC011C"/>
    <w:rsid w:val="00DC6BD1"/>
    <w:rsid w:val="00DD2F46"/>
    <w:rsid w:val="00E44A44"/>
    <w:rsid w:val="00E4505F"/>
    <w:rsid w:val="00E57134"/>
    <w:rsid w:val="00E653A9"/>
    <w:rsid w:val="00E77FC6"/>
    <w:rsid w:val="00E90597"/>
    <w:rsid w:val="00EA6FBB"/>
    <w:rsid w:val="00EC6266"/>
    <w:rsid w:val="00ED1724"/>
    <w:rsid w:val="00F058DC"/>
    <w:rsid w:val="00F46396"/>
    <w:rsid w:val="00F53966"/>
    <w:rsid w:val="00F63556"/>
    <w:rsid w:val="00F811C0"/>
    <w:rsid w:val="00F978FB"/>
    <w:rsid w:val="00FB5DFA"/>
    <w:rsid w:val="00FD07A0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A2CF482-971A-4343-908F-BA5CE6B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9F"/>
  </w:style>
  <w:style w:type="paragraph" w:styleId="1">
    <w:name w:val="heading 1"/>
    <w:basedOn w:val="a"/>
    <w:next w:val="a"/>
    <w:link w:val="10"/>
    <w:qFormat/>
    <w:rsid w:val="00D62DE5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F4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F4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2D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DE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62DE5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62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CEEBD5F69552141FC0D4E14B004122702687365F7452C2B9C34102C60531F30E4F5B8D7702DEEE09616BECb0f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CEEBD5F69552141FC0D4F7486C1D2D762DD83B59775E96E39F4755995537A64E0F5DD83445D0E9b0fBF" TargetMode="External"/><Relationship Id="rId5" Type="http://schemas.openxmlformats.org/officeDocument/2006/relationships/hyperlink" Target="consultantplus://offline/ref=CECEEBD5F69552141FC0D4F7486C1D2D762DD83B59775E96E39F4755995537A64E0F5DDA3243bDf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8E4C-BF1D-4B14-87B9-4941B4C5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Рыбина</cp:lastModifiedBy>
  <cp:revision>79</cp:revision>
  <cp:lastPrinted>2022-10-26T06:21:00Z</cp:lastPrinted>
  <dcterms:created xsi:type="dcterms:W3CDTF">2021-09-22T06:11:00Z</dcterms:created>
  <dcterms:modified xsi:type="dcterms:W3CDTF">2022-10-26T06:21:00Z</dcterms:modified>
</cp:coreProperties>
</file>