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F16" w:rsidRPr="00F5499A" w:rsidRDefault="00D74E6B" w:rsidP="00F5499A">
      <w:pPr>
        <w:jc w:val="center"/>
        <w:rPr>
          <w:b/>
          <w:sz w:val="32"/>
          <w:szCs w:val="32"/>
          <w:u w:val="single"/>
        </w:rPr>
      </w:pPr>
      <w:r w:rsidRPr="00AC26B3">
        <w:rPr>
          <w:rFonts w:cs="Times New Roman"/>
          <w:noProof/>
          <w:sz w:val="32"/>
          <w:szCs w:val="28"/>
          <w:lang w:eastAsia="ru-RU" w:bidi="ar-SA"/>
        </w:rPr>
        <w:drawing>
          <wp:anchor distT="0" distB="0" distL="114300" distR="114300" simplePos="0" relativeHeight="251658240" behindDoc="0" locked="0" layoutInCell="1" allowOverlap="1" wp14:anchorId="6ED43277" wp14:editId="5DA0EC06">
            <wp:simplePos x="0" y="0"/>
            <wp:positionH relativeFrom="column">
              <wp:posOffset>2466975</wp:posOffset>
            </wp:positionH>
            <wp:positionV relativeFrom="page">
              <wp:posOffset>741045</wp:posOffset>
            </wp:positionV>
            <wp:extent cx="720000" cy="882000"/>
            <wp:effectExtent l="0" t="0" r="444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рб Южский район ч б 2 с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r w:rsidR="00167F16" w:rsidRPr="00F5499A">
        <w:rPr>
          <w:b/>
          <w:sz w:val="32"/>
          <w:szCs w:val="32"/>
          <w:u w:val="single"/>
        </w:rPr>
        <w:t>ИВ</w:t>
      </w:r>
      <w:bookmarkStart w:id="0" w:name="_GoBack"/>
      <w:bookmarkEnd w:id="0"/>
      <w:r w:rsidR="00167F16" w:rsidRPr="00F5499A">
        <w:rPr>
          <w:b/>
          <w:sz w:val="32"/>
          <w:szCs w:val="32"/>
          <w:u w:val="single"/>
        </w:rPr>
        <w:t>АНОВСКАЯ ОБЛАСТЬ</w:t>
      </w:r>
    </w:p>
    <w:p w:rsidR="00167F16" w:rsidRPr="00D74E6B" w:rsidRDefault="00167F16" w:rsidP="00FC624E">
      <w:pPr>
        <w:pStyle w:val="a9"/>
        <w:rPr>
          <w:szCs w:val="28"/>
        </w:rPr>
      </w:pPr>
      <w:r w:rsidRPr="00D74E6B">
        <w:rPr>
          <w:szCs w:val="28"/>
          <w:u w:val="single"/>
        </w:rPr>
        <w:t>АДМИНИСТРАЦИЯ ЮЖСКОГО МУНИЦИПАЛЬНОГО РАЙОНА</w:t>
      </w:r>
    </w:p>
    <w:p w:rsidR="00167F16" w:rsidRPr="00710DD2" w:rsidRDefault="00167F16" w:rsidP="00FC624E">
      <w:pPr>
        <w:pStyle w:val="a0"/>
        <w:spacing w:before="0" w:after="0"/>
        <w:jc w:val="center"/>
        <w:rPr>
          <w:sz w:val="44"/>
          <w:szCs w:val="44"/>
        </w:rPr>
      </w:pPr>
    </w:p>
    <w:p w:rsidR="00167F16" w:rsidRPr="00710DD2" w:rsidRDefault="00167F16" w:rsidP="00FC624E">
      <w:pPr>
        <w:pStyle w:val="a0"/>
        <w:spacing w:before="0" w:after="0"/>
        <w:jc w:val="center"/>
        <w:rPr>
          <w:sz w:val="44"/>
          <w:szCs w:val="44"/>
        </w:rPr>
      </w:pPr>
      <w:r w:rsidRPr="00710DD2">
        <w:rPr>
          <w:rFonts w:eastAsia="Arial Unicode MS"/>
          <w:b/>
          <w:bCs/>
          <w:sz w:val="44"/>
          <w:szCs w:val="44"/>
        </w:rPr>
        <w:t>ПОСТАНОВЛЕНИЕ</w:t>
      </w:r>
    </w:p>
    <w:p w:rsidR="00167F16" w:rsidRPr="00710DD2" w:rsidRDefault="00167F16" w:rsidP="00FC624E">
      <w:pPr>
        <w:pStyle w:val="a1"/>
        <w:spacing w:after="0"/>
        <w:jc w:val="center"/>
        <w:rPr>
          <w:sz w:val="44"/>
          <w:szCs w:val="44"/>
        </w:rPr>
      </w:pPr>
    </w:p>
    <w:p w:rsidR="00D74E6B" w:rsidRPr="00D74E6B" w:rsidRDefault="00D74E6B" w:rsidP="00D74E6B">
      <w:pPr>
        <w:jc w:val="center"/>
        <w:rPr>
          <w:noProof/>
          <w:sz w:val="28"/>
          <w:szCs w:val="28"/>
          <w:lang w:eastAsia="ru-RU" w:bidi="ar-SA"/>
        </w:rPr>
      </w:pPr>
      <w:r w:rsidRPr="00D74E6B">
        <w:rPr>
          <w:noProof/>
          <w:sz w:val="28"/>
          <w:szCs w:val="28"/>
          <w:lang w:eastAsia="ru-RU" w:bidi="ar-SA"/>
        </w:rPr>
        <w:t>от __________________ №________-п</w:t>
      </w:r>
    </w:p>
    <w:p w:rsidR="00167F16" w:rsidRPr="00D74E6B" w:rsidRDefault="00D74E6B" w:rsidP="00D74E6B">
      <w:pPr>
        <w:jc w:val="center"/>
        <w:rPr>
          <w:sz w:val="28"/>
          <w:szCs w:val="28"/>
        </w:rPr>
      </w:pPr>
      <w:r w:rsidRPr="00D74E6B">
        <w:rPr>
          <w:noProof/>
          <w:sz w:val="28"/>
          <w:szCs w:val="28"/>
          <w:lang w:eastAsia="ru-RU" w:bidi="ar-SA"/>
        </w:rPr>
        <w:t>г. Южа</w:t>
      </w:r>
    </w:p>
    <w:p w:rsidR="00811162" w:rsidRPr="00710DD2" w:rsidRDefault="00811162" w:rsidP="00FC624E">
      <w:pPr>
        <w:jc w:val="center"/>
        <w:rPr>
          <w:sz w:val="28"/>
          <w:szCs w:val="28"/>
        </w:rPr>
      </w:pPr>
    </w:p>
    <w:p w:rsidR="00BF1492" w:rsidRPr="00710DD2" w:rsidRDefault="00141E31" w:rsidP="00FC624E">
      <w:pPr>
        <w:jc w:val="center"/>
        <w:rPr>
          <w:b/>
          <w:sz w:val="28"/>
          <w:szCs w:val="28"/>
        </w:rPr>
      </w:pPr>
      <w:r>
        <w:rPr>
          <w:rFonts w:eastAsia="Arial" w:cs="Arial"/>
          <w:b/>
          <w:bCs/>
          <w:sz w:val="28"/>
          <w:szCs w:val="28"/>
        </w:rPr>
        <w:t>О внесении изменений</w:t>
      </w:r>
      <w:r w:rsidR="0082747D">
        <w:rPr>
          <w:rFonts w:eastAsia="Arial" w:cs="Arial"/>
          <w:b/>
          <w:bCs/>
          <w:sz w:val="28"/>
          <w:szCs w:val="28"/>
        </w:rPr>
        <w:t xml:space="preserve"> в </w:t>
      </w:r>
      <w:r w:rsidR="00432597">
        <w:rPr>
          <w:rFonts w:eastAsia="Arial" w:cs="Arial"/>
          <w:b/>
          <w:bCs/>
          <w:sz w:val="28"/>
          <w:szCs w:val="28"/>
        </w:rPr>
        <w:t xml:space="preserve">муниципальную программу «Поддержка граждан (семей) в приобретении жилья в </w:t>
      </w:r>
      <w:proofErr w:type="spellStart"/>
      <w:r w:rsidR="00432597">
        <w:rPr>
          <w:rFonts w:eastAsia="Arial" w:cs="Arial"/>
          <w:b/>
          <w:bCs/>
          <w:sz w:val="28"/>
          <w:szCs w:val="28"/>
        </w:rPr>
        <w:t>Южском</w:t>
      </w:r>
      <w:proofErr w:type="spellEnd"/>
      <w:r w:rsidR="00432597">
        <w:rPr>
          <w:rFonts w:eastAsia="Arial" w:cs="Arial"/>
          <w:b/>
          <w:bCs/>
          <w:sz w:val="28"/>
          <w:szCs w:val="28"/>
        </w:rPr>
        <w:t xml:space="preserve"> городском поселении», утвержденную </w:t>
      </w:r>
      <w:r w:rsidR="0082747D">
        <w:rPr>
          <w:rFonts w:eastAsia="Arial" w:cs="Arial"/>
          <w:b/>
          <w:bCs/>
          <w:sz w:val="28"/>
          <w:szCs w:val="28"/>
        </w:rPr>
        <w:t>постановление</w:t>
      </w:r>
      <w:r w:rsidR="00432597">
        <w:rPr>
          <w:rFonts w:eastAsia="Arial" w:cs="Arial"/>
          <w:b/>
          <w:bCs/>
          <w:sz w:val="28"/>
          <w:szCs w:val="28"/>
        </w:rPr>
        <w:t>м</w:t>
      </w:r>
      <w:r w:rsidR="0082747D">
        <w:rPr>
          <w:rFonts w:eastAsia="Arial" w:cs="Arial"/>
          <w:b/>
          <w:bCs/>
          <w:sz w:val="28"/>
          <w:szCs w:val="28"/>
        </w:rPr>
        <w:t xml:space="preserve"> Администрации </w:t>
      </w:r>
      <w:proofErr w:type="spellStart"/>
      <w:r w:rsidR="0082747D">
        <w:rPr>
          <w:rFonts w:eastAsia="Arial" w:cs="Arial"/>
          <w:b/>
          <w:bCs/>
          <w:sz w:val="28"/>
          <w:szCs w:val="28"/>
        </w:rPr>
        <w:t>Южского</w:t>
      </w:r>
      <w:proofErr w:type="spellEnd"/>
      <w:r w:rsidR="0082747D">
        <w:rPr>
          <w:rFonts w:eastAsia="Arial" w:cs="Arial"/>
          <w:b/>
          <w:bCs/>
          <w:sz w:val="28"/>
          <w:szCs w:val="28"/>
        </w:rPr>
        <w:t xml:space="preserve"> муниципального района от 24.11.2016 г. №785-п </w:t>
      </w:r>
    </w:p>
    <w:p w:rsidR="00BF1492" w:rsidRDefault="00BF1492" w:rsidP="00FC624E">
      <w:pPr>
        <w:jc w:val="center"/>
        <w:rPr>
          <w:sz w:val="28"/>
          <w:szCs w:val="28"/>
        </w:rPr>
      </w:pPr>
    </w:p>
    <w:p w:rsidR="00811162" w:rsidRPr="00710DD2" w:rsidRDefault="00811162" w:rsidP="00FC624E">
      <w:pPr>
        <w:jc w:val="center"/>
        <w:rPr>
          <w:sz w:val="28"/>
          <w:szCs w:val="28"/>
        </w:rPr>
      </w:pPr>
    </w:p>
    <w:p w:rsidR="00167F16" w:rsidRPr="00686057" w:rsidRDefault="00167F16" w:rsidP="00FC624E">
      <w:pPr>
        <w:pStyle w:val="a9"/>
        <w:ind w:firstLine="554"/>
        <w:jc w:val="both"/>
        <w:rPr>
          <w:b w:val="0"/>
          <w:szCs w:val="28"/>
        </w:rPr>
      </w:pPr>
      <w:r w:rsidRPr="00710DD2">
        <w:rPr>
          <w:b w:val="0"/>
          <w:szCs w:val="28"/>
        </w:rPr>
        <w:t>В соответствии со статьей 179 Бюджетного кодекса Россий</w:t>
      </w:r>
      <w:r w:rsidR="0064794E" w:rsidRPr="00710DD2">
        <w:rPr>
          <w:b w:val="0"/>
          <w:szCs w:val="28"/>
        </w:rPr>
        <w:t xml:space="preserve">ской Федерации, </w:t>
      </w:r>
      <w:r w:rsidR="007E2B07">
        <w:rPr>
          <w:b w:val="0"/>
          <w:szCs w:val="28"/>
        </w:rPr>
        <w:t>п</w:t>
      </w:r>
      <w:r w:rsidR="007E2B07" w:rsidRPr="007E2B07">
        <w:rPr>
          <w:b w:val="0"/>
          <w:szCs w:val="28"/>
        </w:rPr>
        <w:t>остановление</w:t>
      </w:r>
      <w:r w:rsidR="007E2B07">
        <w:rPr>
          <w:b w:val="0"/>
          <w:szCs w:val="28"/>
        </w:rPr>
        <w:t>м</w:t>
      </w:r>
      <w:r w:rsidR="007E2B07" w:rsidRPr="007E2B07">
        <w:rPr>
          <w:b w:val="0"/>
          <w:szCs w:val="28"/>
        </w:rPr>
        <w:t xml:space="preserve"> Правительства</w:t>
      </w:r>
      <w:r w:rsidR="007E2B07">
        <w:rPr>
          <w:b w:val="0"/>
          <w:szCs w:val="28"/>
        </w:rPr>
        <w:t xml:space="preserve"> РФ от 16.12.2022 № 2331 «</w:t>
      </w:r>
      <w:r w:rsidR="007E2B07" w:rsidRPr="007E2B07">
        <w:rPr>
          <w:b w:val="0"/>
          <w:szCs w:val="28"/>
        </w:rPr>
        <w:t>О внесении изменений в некоторые акты Пра</w:t>
      </w:r>
      <w:r w:rsidR="007E2B07">
        <w:rPr>
          <w:b w:val="0"/>
          <w:szCs w:val="28"/>
        </w:rPr>
        <w:t xml:space="preserve">вительства Российской Федерации», </w:t>
      </w:r>
      <w:r w:rsidR="003B1F55" w:rsidRPr="003B1F55">
        <w:rPr>
          <w:b w:val="0"/>
          <w:szCs w:val="28"/>
        </w:rPr>
        <w:t xml:space="preserve">решением Совета </w:t>
      </w:r>
      <w:proofErr w:type="spellStart"/>
      <w:r w:rsidR="003B1F55" w:rsidRPr="003B1F55">
        <w:rPr>
          <w:b w:val="0"/>
          <w:szCs w:val="28"/>
        </w:rPr>
        <w:t>Южс</w:t>
      </w:r>
      <w:r w:rsidR="007E2B07">
        <w:rPr>
          <w:b w:val="0"/>
          <w:szCs w:val="28"/>
        </w:rPr>
        <w:t>кого</w:t>
      </w:r>
      <w:proofErr w:type="spellEnd"/>
      <w:r w:rsidR="007E2B07">
        <w:rPr>
          <w:b w:val="0"/>
          <w:szCs w:val="28"/>
        </w:rPr>
        <w:t xml:space="preserve"> городского поселения от 19.01.2023 г. № 1</w:t>
      </w:r>
      <w:r w:rsidR="003B1F55" w:rsidRPr="003B1F55">
        <w:rPr>
          <w:b w:val="0"/>
          <w:szCs w:val="28"/>
        </w:rPr>
        <w:t xml:space="preserve"> «О внесении изменений и дополнений в решение Совета </w:t>
      </w:r>
      <w:proofErr w:type="spellStart"/>
      <w:r w:rsidR="003B1F55" w:rsidRPr="003B1F55">
        <w:rPr>
          <w:b w:val="0"/>
          <w:szCs w:val="28"/>
        </w:rPr>
        <w:t>Южского</w:t>
      </w:r>
      <w:proofErr w:type="spellEnd"/>
      <w:r w:rsidR="003B1F55" w:rsidRPr="003B1F55">
        <w:rPr>
          <w:b w:val="0"/>
          <w:szCs w:val="28"/>
        </w:rPr>
        <w:t xml:space="preserve"> </w:t>
      </w:r>
      <w:r w:rsidR="003B1F55">
        <w:rPr>
          <w:b w:val="0"/>
          <w:szCs w:val="28"/>
        </w:rPr>
        <w:t>городского поселения</w:t>
      </w:r>
      <w:r w:rsidR="004E7141">
        <w:rPr>
          <w:b w:val="0"/>
          <w:szCs w:val="28"/>
        </w:rPr>
        <w:t xml:space="preserve"> от 23.12.202</w:t>
      </w:r>
      <w:r w:rsidR="007E2B07">
        <w:rPr>
          <w:b w:val="0"/>
          <w:szCs w:val="28"/>
        </w:rPr>
        <w:t>2 № 95</w:t>
      </w:r>
      <w:r w:rsidR="003B1F55" w:rsidRPr="003B1F55">
        <w:rPr>
          <w:b w:val="0"/>
          <w:szCs w:val="28"/>
        </w:rPr>
        <w:t xml:space="preserve"> «О бюджете </w:t>
      </w:r>
      <w:proofErr w:type="spellStart"/>
      <w:r w:rsidR="003B1F55" w:rsidRPr="003B1F55">
        <w:rPr>
          <w:b w:val="0"/>
          <w:szCs w:val="28"/>
        </w:rPr>
        <w:t>Южского</w:t>
      </w:r>
      <w:proofErr w:type="spellEnd"/>
      <w:r w:rsidR="003B1F55" w:rsidRPr="003B1F55">
        <w:rPr>
          <w:b w:val="0"/>
          <w:szCs w:val="28"/>
        </w:rPr>
        <w:t xml:space="preserve"> </w:t>
      </w:r>
      <w:r w:rsidR="00FF786B">
        <w:rPr>
          <w:b w:val="0"/>
          <w:szCs w:val="28"/>
        </w:rPr>
        <w:t>городского поселения на 202</w:t>
      </w:r>
      <w:r w:rsidR="007E2B07">
        <w:rPr>
          <w:b w:val="0"/>
          <w:szCs w:val="28"/>
        </w:rPr>
        <w:t>3</w:t>
      </w:r>
      <w:r w:rsidR="00FF786B">
        <w:rPr>
          <w:b w:val="0"/>
          <w:szCs w:val="28"/>
        </w:rPr>
        <w:t xml:space="preserve"> год и на плановый период 202</w:t>
      </w:r>
      <w:r w:rsidR="007E2B07">
        <w:rPr>
          <w:b w:val="0"/>
          <w:szCs w:val="28"/>
        </w:rPr>
        <w:t>4</w:t>
      </w:r>
      <w:r w:rsidR="00FF786B">
        <w:rPr>
          <w:b w:val="0"/>
          <w:szCs w:val="28"/>
        </w:rPr>
        <w:t xml:space="preserve"> и 202</w:t>
      </w:r>
      <w:r w:rsidR="007E2B07">
        <w:rPr>
          <w:b w:val="0"/>
          <w:szCs w:val="28"/>
        </w:rPr>
        <w:t>5</w:t>
      </w:r>
      <w:r w:rsidR="003B1F55" w:rsidRPr="003B1F55">
        <w:rPr>
          <w:b w:val="0"/>
          <w:szCs w:val="28"/>
        </w:rPr>
        <w:t xml:space="preserve"> годов»</w:t>
      </w:r>
      <w:r w:rsidR="003B1F55">
        <w:rPr>
          <w:b w:val="0"/>
          <w:szCs w:val="28"/>
        </w:rPr>
        <w:t xml:space="preserve">, </w:t>
      </w:r>
      <w:r w:rsidR="0082747D">
        <w:rPr>
          <w:b w:val="0"/>
          <w:szCs w:val="28"/>
        </w:rPr>
        <w:t xml:space="preserve">постановлением </w:t>
      </w:r>
      <w:r w:rsidR="0064794E" w:rsidRPr="00710DD2">
        <w:rPr>
          <w:b w:val="0"/>
          <w:szCs w:val="28"/>
        </w:rPr>
        <w:t>А</w:t>
      </w:r>
      <w:r w:rsidRPr="00710DD2">
        <w:rPr>
          <w:b w:val="0"/>
          <w:szCs w:val="28"/>
        </w:rPr>
        <w:t xml:space="preserve">дминистрации </w:t>
      </w:r>
      <w:proofErr w:type="spellStart"/>
      <w:r w:rsidRPr="00710DD2">
        <w:rPr>
          <w:b w:val="0"/>
          <w:szCs w:val="28"/>
        </w:rPr>
        <w:t>Южского</w:t>
      </w:r>
      <w:proofErr w:type="spellEnd"/>
      <w:r w:rsidRPr="00710DD2">
        <w:rPr>
          <w:b w:val="0"/>
          <w:szCs w:val="28"/>
        </w:rPr>
        <w:t xml:space="preserve"> муниципального района от </w:t>
      </w:r>
      <w:r w:rsidR="004B2A40" w:rsidRPr="00710DD2">
        <w:rPr>
          <w:b w:val="0"/>
          <w:szCs w:val="28"/>
        </w:rPr>
        <w:t>19.10.2016 № 680-п</w:t>
      </w:r>
      <w:r w:rsidRPr="00710DD2">
        <w:rPr>
          <w:b w:val="0"/>
          <w:szCs w:val="28"/>
        </w:rPr>
        <w:t xml:space="preserve"> «</w:t>
      </w:r>
      <w:r w:rsidR="005A6203" w:rsidRPr="00710DD2">
        <w:rPr>
          <w:b w:val="0"/>
        </w:rPr>
        <w:t xml:space="preserve">Об утверждении Порядка разработки, реализации и оценки эффективности муниципальных программ </w:t>
      </w:r>
      <w:proofErr w:type="spellStart"/>
      <w:r w:rsidR="005A6203" w:rsidRPr="00710DD2">
        <w:rPr>
          <w:b w:val="0"/>
        </w:rPr>
        <w:t>Южского</w:t>
      </w:r>
      <w:proofErr w:type="spellEnd"/>
      <w:r w:rsidR="005A6203" w:rsidRPr="00710DD2">
        <w:rPr>
          <w:b w:val="0"/>
        </w:rPr>
        <w:t xml:space="preserve"> муниципального района и </w:t>
      </w:r>
      <w:proofErr w:type="spellStart"/>
      <w:r w:rsidR="005A6203" w:rsidRPr="00710DD2">
        <w:rPr>
          <w:b w:val="0"/>
        </w:rPr>
        <w:t>Южского</w:t>
      </w:r>
      <w:proofErr w:type="spellEnd"/>
      <w:r w:rsidR="005A6203" w:rsidRPr="00710DD2">
        <w:rPr>
          <w:b w:val="0"/>
        </w:rPr>
        <w:t xml:space="preserve"> городского поселения и отмене постановлений Администрации </w:t>
      </w:r>
      <w:proofErr w:type="spellStart"/>
      <w:r w:rsidR="005A6203" w:rsidRPr="00710DD2">
        <w:rPr>
          <w:b w:val="0"/>
        </w:rPr>
        <w:t>Южского</w:t>
      </w:r>
      <w:proofErr w:type="spellEnd"/>
      <w:r w:rsidR="005A6203" w:rsidRPr="00710DD2">
        <w:rPr>
          <w:b w:val="0"/>
        </w:rPr>
        <w:t xml:space="preserve"> муниципального района    от 02.09.2013 № 719-п и Администрации </w:t>
      </w:r>
      <w:proofErr w:type="spellStart"/>
      <w:r w:rsidR="005A6203" w:rsidRPr="00710DD2">
        <w:rPr>
          <w:b w:val="0"/>
        </w:rPr>
        <w:t>Южского</w:t>
      </w:r>
      <w:proofErr w:type="spellEnd"/>
      <w:r w:rsidR="005A6203" w:rsidRPr="00710DD2">
        <w:rPr>
          <w:b w:val="0"/>
        </w:rPr>
        <w:t xml:space="preserve"> городского поселения от 06.09.2013 №</w:t>
      </w:r>
      <w:r w:rsidR="00686057">
        <w:rPr>
          <w:b w:val="0"/>
        </w:rPr>
        <w:t xml:space="preserve"> </w:t>
      </w:r>
      <w:r w:rsidR="005A6203" w:rsidRPr="00710DD2">
        <w:rPr>
          <w:b w:val="0"/>
        </w:rPr>
        <w:t>490</w:t>
      </w:r>
      <w:r w:rsidRPr="00710DD2">
        <w:rPr>
          <w:b w:val="0"/>
          <w:szCs w:val="28"/>
        </w:rPr>
        <w:t xml:space="preserve">», Администрация </w:t>
      </w:r>
      <w:proofErr w:type="spellStart"/>
      <w:r w:rsidRPr="00710DD2">
        <w:rPr>
          <w:b w:val="0"/>
          <w:szCs w:val="28"/>
        </w:rPr>
        <w:t>Южского</w:t>
      </w:r>
      <w:proofErr w:type="spellEnd"/>
      <w:r w:rsidRPr="00710DD2">
        <w:rPr>
          <w:b w:val="0"/>
          <w:szCs w:val="28"/>
        </w:rPr>
        <w:t xml:space="preserve"> муниципального района</w:t>
      </w:r>
      <w:r w:rsidR="00432597">
        <w:rPr>
          <w:b w:val="0"/>
          <w:szCs w:val="28"/>
        </w:rPr>
        <w:t xml:space="preserve"> </w:t>
      </w:r>
      <w:r w:rsidR="00FC624E">
        <w:rPr>
          <w:b w:val="0"/>
          <w:szCs w:val="28"/>
        </w:rPr>
        <w:t xml:space="preserve">       </w:t>
      </w:r>
      <w:r w:rsidRPr="00710DD2">
        <w:rPr>
          <w:bCs/>
          <w:szCs w:val="28"/>
        </w:rPr>
        <w:t>п о с т а н о в л я е т</w:t>
      </w:r>
      <w:r w:rsidRPr="00710DD2">
        <w:rPr>
          <w:b w:val="0"/>
          <w:szCs w:val="28"/>
        </w:rPr>
        <w:t>:</w:t>
      </w:r>
    </w:p>
    <w:p w:rsidR="00167F16" w:rsidRPr="00710DD2" w:rsidRDefault="00167F16" w:rsidP="00FC624E">
      <w:pPr>
        <w:ind w:firstLine="15"/>
        <w:jc w:val="both"/>
      </w:pPr>
    </w:p>
    <w:p w:rsidR="00686057" w:rsidRDefault="00AC616A" w:rsidP="00FC624E">
      <w:pPr>
        <w:tabs>
          <w:tab w:val="left" w:pos="0"/>
          <w:tab w:val="left" w:pos="142"/>
        </w:tabs>
        <w:ind w:firstLine="567"/>
        <w:jc w:val="both"/>
        <w:rPr>
          <w:sz w:val="28"/>
          <w:szCs w:val="28"/>
        </w:rPr>
      </w:pPr>
      <w:r w:rsidRPr="00AC616A">
        <w:rPr>
          <w:sz w:val="28"/>
          <w:szCs w:val="28"/>
        </w:rPr>
        <w:t xml:space="preserve">1.   </w:t>
      </w:r>
      <w:r w:rsidR="0082747D">
        <w:rPr>
          <w:sz w:val="28"/>
          <w:szCs w:val="28"/>
        </w:rPr>
        <w:t xml:space="preserve">Внести в </w:t>
      </w:r>
      <w:r w:rsidR="00432597">
        <w:rPr>
          <w:sz w:val="28"/>
          <w:szCs w:val="28"/>
        </w:rPr>
        <w:t>муниципальную программу</w:t>
      </w:r>
      <w:r w:rsidR="0082747D">
        <w:rPr>
          <w:sz w:val="28"/>
          <w:szCs w:val="28"/>
        </w:rPr>
        <w:t xml:space="preserve"> «Поддержка граждан (семей) в приобретении жилья в </w:t>
      </w:r>
      <w:proofErr w:type="spellStart"/>
      <w:r w:rsidR="0082747D">
        <w:rPr>
          <w:sz w:val="28"/>
          <w:szCs w:val="28"/>
        </w:rPr>
        <w:t>Южском</w:t>
      </w:r>
      <w:proofErr w:type="spellEnd"/>
      <w:r w:rsidR="0082747D">
        <w:rPr>
          <w:sz w:val="28"/>
          <w:szCs w:val="28"/>
        </w:rPr>
        <w:t xml:space="preserve"> городском поселении»</w:t>
      </w:r>
      <w:r w:rsidR="00432597">
        <w:rPr>
          <w:sz w:val="28"/>
          <w:szCs w:val="28"/>
        </w:rPr>
        <w:t xml:space="preserve">, утвержденную постановлением Администрации </w:t>
      </w:r>
      <w:proofErr w:type="spellStart"/>
      <w:r w:rsidR="00432597">
        <w:rPr>
          <w:sz w:val="28"/>
          <w:szCs w:val="28"/>
        </w:rPr>
        <w:t>Южского</w:t>
      </w:r>
      <w:proofErr w:type="spellEnd"/>
      <w:r w:rsidR="00432597">
        <w:rPr>
          <w:sz w:val="28"/>
          <w:szCs w:val="28"/>
        </w:rPr>
        <w:t xml:space="preserve"> муниципального района от 24.11.2016 г. №785-п</w:t>
      </w:r>
      <w:r w:rsidR="0082747D">
        <w:rPr>
          <w:sz w:val="28"/>
          <w:szCs w:val="28"/>
        </w:rPr>
        <w:t xml:space="preserve"> (далее П</w:t>
      </w:r>
      <w:r w:rsidR="00432597">
        <w:rPr>
          <w:sz w:val="28"/>
          <w:szCs w:val="28"/>
        </w:rPr>
        <w:t>рограмма</w:t>
      </w:r>
      <w:r w:rsidR="0082747D">
        <w:rPr>
          <w:sz w:val="28"/>
          <w:szCs w:val="28"/>
        </w:rPr>
        <w:t>)</w:t>
      </w:r>
      <w:r w:rsidR="00432597" w:rsidRPr="00432597">
        <w:rPr>
          <w:sz w:val="28"/>
          <w:szCs w:val="28"/>
        </w:rPr>
        <w:t xml:space="preserve"> </w:t>
      </w:r>
      <w:r w:rsidR="00686057">
        <w:rPr>
          <w:sz w:val="28"/>
          <w:szCs w:val="28"/>
        </w:rPr>
        <w:t>следующие изменения:</w:t>
      </w:r>
    </w:p>
    <w:p w:rsidR="00BF515A" w:rsidRDefault="00BF515A" w:rsidP="00FC624E">
      <w:pPr>
        <w:tabs>
          <w:tab w:val="left" w:pos="0"/>
          <w:tab w:val="left" w:pos="142"/>
        </w:tabs>
        <w:ind w:firstLine="567"/>
        <w:jc w:val="both"/>
        <w:rPr>
          <w:sz w:val="28"/>
          <w:szCs w:val="28"/>
        </w:rPr>
      </w:pPr>
    </w:p>
    <w:p w:rsidR="009B568B" w:rsidRDefault="00686057" w:rsidP="00FC624E">
      <w:pPr>
        <w:tabs>
          <w:tab w:val="left" w:pos="0"/>
          <w:tab w:val="left" w:pos="142"/>
        </w:tabs>
        <w:ind w:firstLine="567"/>
        <w:jc w:val="both"/>
        <w:rPr>
          <w:rFonts w:eastAsia="Times New Roman" w:cs="Times New Roman"/>
          <w:kern w:val="0"/>
          <w:sz w:val="28"/>
          <w:szCs w:val="28"/>
          <w:lang w:eastAsia="ar-SA" w:bidi="ar-SA"/>
        </w:rPr>
      </w:pPr>
      <w:r>
        <w:rPr>
          <w:sz w:val="28"/>
          <w:szCs w:val="28"/>
        </w:rPr>
        <w:t>1.1</w:t>
      </w:r>
      <w:r w:rsidR="000D3FDD">
        <w:rPr>
          <w:sz w:val="28"/>
          <w:szCs w:val="28"/>
        </w:rPr>
        <w:t>.</w:t>
      </w:r>
      <w:r>
        <w:rPr>
          <w:sz w:val="28"/>
          <w:szCs w:val="28"/>
        </w:rPr>
        <w:t xml:space="preserve"> </w:t>
      </w:r>
      <w:r w:rsidR="00811162">
        <w:rPr>
          <w:sz w:val="28"/>
          <w:szCs w:val="28"/>
        </w:rPr>
        <w:t xml:space="preserve"> </w:t>
      </w:r>
      <w:r w:rsidR="00401D5F">
        <w:rPr>
          <w:rFonts w:eastAsia="Times New Roman" w:cs="Times New Roman"/>
          <w:kern w:val="0"/>
          <w:sz w:val="28"/>
          <w:szCs w:val="28"/>
          <w:lang w:eastAsia="ar-SA" w:bidi="ar-SA"/>
        </w:rPr>
        <w:t>Строки</w:t>
      </w:r>
      <w:r>
        <w:rPr>
          <w:rFonts w:eastAsia="Times New Roman" w:cs="Times New Roman"/>
          <w:kern w:val="0"/>
          <w:sz w:val="28"/>
          <w:szCs w:val="28"/>
          <w:lang w:eastAsia="ar-SA" w:bidi="ar-SA"/>
        </w:rPr>
        <w:t xml:space="preserve"> </w:t>
      </w:r>
      <w:r w:rsidR="00960ADE">
        <w:rPr>
          <w:sz w:val="28"/>
          <w:szCs w:val="28"/>
        </w:rPr>
        <w:t xml:space="preserve">девятую </w:t>
      </w:r>
      <w:r w:rsidR="00960ADE">
        <w:rPr>
          <w:sz w:val="28"/>
          <w:szCs w:val="28"/>
          <w:lang w:eastAsia="ru-RU"/>
        </w:rPr>
        <w:t>и десятую</w:t>
      </w:r>
      <w:r>
        <w:rPr>
          <w:rFonts w:eastAsia="Times New Roman" w:cs="Times New Roman"/>
          <w:kern w:val="0"/>
          <w:sz w:val="28"/>
          <w:szCs w:val="28"/>
          <w:lang w:eastAsia="ar-SA" w:bidi="ar-SA"/>
        </w:rPr>
        <w:t xml:space="preserve"> таблицы раздела 1 «Паспорт муниципальной программы </w:t>
      </w:r>
      <w:proofErr w:type="spellStart"/>
      <w:r w:rsidRPr="00CE4B9A">
        <w:rPr>
          <w:rFonts w:eastAsia="Times New Roman" w:cs="Times New Roman"/>
          <w:kern w:val="0"/>
          <w:sz w:val="28"/>
          <w:szCs w:val="28"/>
          <w:lang w:eastAsia="ar-SA" w:bidi="ar-SA"/>
        </w:rPr>
        <w:t>Южского</w:t>
      </w:r>
      <w:proofErr w:type="spellEnd"/>
      <w:r w:rsidRPr="00CE4B9A">
        <w:rPr>
          <w:rFonts w:eastAsia="Times New Roman" w:cs="Times New Roman"/>
          <w:kern w:val="0"/>
          <w:sz w:val="28"/>
          <w:szCs w:val="28"/>
          <w:lang w:eastAsia="ar-SA" w:bidi="ar-SA"/>
        </w:rPr>
        <w:t xml:space="preserve"> </w:t>
      </w:r>
      <w:r w:rsidR="00467473">
        <w:rPr>
          <w:rFonts w:eastAsia="Times New Roman" w:cs="Times New Roman"/>
          <w:kern w:val="0"/>
          <w:sz w:val="28"/>
          <w:szCs w:val="28"/>
          <w:lang w:eastAsia="ar-SA" w:bidi="ar-SA"/>
        </w:rPr>
        <w:t>городского поселения</w:t>
      </w:r>
      <w:r w:rsidRPr="00CE4B9A">
        <w:rPr>
          <w:rFonts w:eastAsia="Times New Roman" w:cs="Times New Roman"/>
          <w:kern w:val="0"/>
          <w:sz w:val="28"/>
          <w:szCs w:val="28"/>
          <w:lang w:eastAsia="ar-SA" w:bidi="ar-SA"/>
        </w:rPr>
        <w:t>»</w:t>
      </w:r>
      <w:r>
        <w:rPr>
          <w:rFonts w:eastAsia="Times New Roman" w:cs="Times New Roman"/>
          <w:kern w:val="0"/>
          <w:sz w:val="28"/>
          <w:szCs w:val="28"/>
          <w:lang w:eastAsia="ar-SA" w:bidi="ar-SA"/>
        </w:rPr>
        <w:t xml:space="preserve"> П</w:t>
      </w:r>
      <w:r w:rsidR="00960ADE">
        <w:rPr>
          <w:rFonts w:eastAsia="Times New Roman" w:cs="Times New Roman"/>
          <w:kern w:val="0"/>
          <w:sz w:val="28"/>
          <w:szCs w:val="28"/>
          <w:lang w:eastAsia="ar-SA" w:bidi="ar-SA"/>
        </w:rPr>
        <w:t>рограммы</w:t>
      </w:r>
      <w:r>
        <w:rPr>
          <w:rFonts w:eastAsia="Times New Roman" w:cs="Times New Roman"/>
          <w:kern w:val="0"/>
          <w:sz w:val="28"/>
          <w:szCs w:val="28"/>
          <w:lang w:eastAsia="ar-SA" w:bidi="ar-SA"/>
        </w:rPr>
        <w:t xml:space="preserve"> изложить в следующей редакции:</w:t>
      </w:r>
    </w:p>
    <w:p w:rsidR="00467473" w:rsidRDefault="00467473" w:rsidP="00FC624E">
      <w:pPr>
        <w:tabs>
          <w:tab w:val="left" w:pos="0"/>
          <w:tab w:val="left" w:pos="142"/>
        </w:tabs>
        <w:ind w:firstLine="567"/>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w:t>
      </w:r>
    </w:p>
    <w:p w:rsidR="00D74E6B" w:rsidRDefault="00D74E6B" w:rsidP="00FC624E">
      <w:pPr>
        <w:tabs>
          <w:tab w:val="left" w:pos="0"/>
          <w:tab w:val="left" w:pos="142"/>
        </w:tabs>
        <w:ind w:firstLine="567"/>
        <w:jc w:val="both"/>
        <w:rPr>
          <w:rFonts w:eastAsia="Times New Roman" w:cs="Times New Roman"/>
          <w:kern w:val="0"/>
          <w:sz w:val="28"/>
          <w:szCs w:val="28"/>
          <w:lang w:eastAsia="ar-SA" w:bidi="ar-SA"/>
        </w:rPr>
      </w:pPr>
    </w:p>
    <w:p w:rsidR="00D74E6B" w:rsidRPr="00622B23" w:rsidRDefault="00D74E6B" w:rsidP="00FC624E">
      <w:pPr>
        <w:tabs>
          <w:tab w:val="left" w:pos="0"/>
          <w:tab w:val="left" w:pos="142"/>
        </w:tabs>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6169"/>
      </w:tblGrid>
      <w:tr w:rsidR="007E2B07" w:rsidRPr="00B610AA" w:rsidTr="006E608D">
        <w:trPr>
          <w:jc w:val="center"/>
        </w:trPr>
        <w:tc>
          <w:tcPr>
            <w:tcW w:w="3226" w:type="dxa"/>
            <w:shd w:val="clear" w:color="auto" w:fill="auto"/>
          </w:tcPr>
          <w:p w:rsidR="007E2B07" w:rsidRPr="00A21632" w:rsidRDefault="007E2B07" w:rsidP="00FC624E">
            <w:pPr>
              <w:rPr>
                <w:rFonts w:eastAsia="Calibri"/>
              </w:rPr>
            </w:pPr>
            <w:r w:rsidRPr="00A21632">
              <w:rPr>
                <w:rFonts w:eastAsia="Calibri"/>
              </w:rPr>
              <w:t>Объемы ресурсного обеспечения программы</w:t>
            </w:r>
          </w:p>
          <w:p w:rsidR="007E2B07" w:rsidRPr="00A21632" w:rsidRDefault="007E2B07" w:rsidP="00FC624E">
            <w:pPr>
              <w:rPr>
                <w:rFonts w:eastAsia="Calibri"/>
              </w:rPr>
            </w:pPr>
          </w:p>
        </w:tc>
        <w:tc>
          <w:tcPr>
            <w:tcW w:w="6373" w:type="dxa"/>
            <w:shd w:val="clear" w:color="auto" w:fill="auto"/>
          </w:tcPr>
          <w:p w:rsidR="007E2B07" w:rsidRDefault="007E2B07" w:rsidP="00FC624E">
            <w:r w:rsidRPr="00CF47A7">
              <w:t>Общий объем бюджетных ассигнований:</w:t>
            </w:r>
          </w:p>
          <w:p w:rsidR="007E2B07" w:rsidRDefault="007E2B07" w:rsidP="00FC624E">
            <w:r>
              <w:t>2017 год – 0,00 рублей.</w:t>
            </w:r>
          </w:p>
          <w:p w:rsidR="007E2B07" w:rsidRPr="00CF47A7" w:rsidRDefault="007E2B07" w:rsidP="00FC624E">
            <w:r>
              <w:t>2018 год –2 262 173,00 рублей.</w:t>
            </w:r>
          </w:p>
          <w:p w:rsidR="007E2B07" w:rsidRPr="00CF47A7" w:rsidRDefault="007E2B07" w:rsidP="00FC624E">
            <w:r>
              <w:t>2019 год – 358 800,00 рублей.</w:t>
            </w:r>
          </w:p>
          <w:p w:rsidR="007E2B07" w:rsidRDefault="007E2B07" w:rsidP="00FC624E">
            <w:r>
              <w:t>2020 год –</w:t>
            </w:r>
            <w:r w:rsidRPr="008B24E6">
              <w:t>1 242 115,06</w:t>
            </w:r>
            <w:r w:rsidRPr="00CF47A7">
              <w:t>рублей.</w:t>
            </w:r>
          </w:p>
          <w:p w:rsidR="007E2B07" w:rsidRDefault="007E2B07" w:rsidP="00FC624E">
            <w:r w:rsidRPr="00245D31">
              <w:t>2021 год –</w:t>
            </w:r>
            <w:r>
              <w:t xml:space="preserve"> 0,00 </w:t>
            </w:r>
            <w:r w:rsidRPr="00245D31">
              <w:t>рублей.</w:t>
            </w:r>
          </w:p>
          <w:p w:rsidR="007E2B07" w:rsidRDefault="007E2B07" w:rsidP="00FC624E">
            <w:r>
              <w:t>2022 год – 0,00 рублей.</w:t>
            </w:r>
          </w:p>
          <w:p w:rsidR="007E2B07" w:rsidRDefault="007E2B07" w:rsidP="00FC624E">
            <w:r>
              <w:t>2023 год – 0,00 рублей.</w:t>
            </w:r>
          </w:p>
          <w:p w:rsidR="007E2B07" w:rsidRDefault="007E2B07" w:rsidP="00FC624E">
            <w:r>
              <w:t xml:space="preserve">2024 год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1 463 068,19 рублей.</w:t>
            </w:r>
          </w:p>
          <w:p w:rsidR="007E2B07" w:rsidRPr="00CF47A7" w:rsidRDefault="007E2B07" w:rsidP="00FC624E">
            <w:r>
              <w:t xml:space="preserve">2025 год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1 463 068,19 рублей.</w:t>
            </w:r>
          </w:p>
          <w:p w:rsidR="007E2B07" w:rsidRDefault="007E2B07" w:rsidP="00FC624E">
            <w:r w:rsidRPr="00CF47A7">
              <w:t xml:space="preserve">- бюджет </w:t>
            </w:r>
            <w:proofErr w:type="spellStart"/>
            <w:r w:rsidRPr="00CF47A7">
              <w:t>Южского</w:t>
            </w:r>
            <w:proofErr w:type="spellEnd"/>
            <w:r w:rsidRPr="00CF47A7">
              <w:t xml:space="preserve"> городского поселения*:</w:t>
            </w:r>
          </w:p>
          <w:p w:rsidR="007E2B07" w:rsidRDefault="007E2B07" w:rsidP="00FC624E">
            <w:r>
              <w:t xml:space="preserve">2017 год – 0,00 рублей. </w:t>
            </w:r>
          </w:p>
          <w:p w:rsidR="007E2B07" w:rsidRPr="00CF47A7" w:rsidRDefault="007E2B07" w:rsidP="00FC624E">
            <w:r>
              <w:t>2018 год – 1 071 680,81 рублей.</w:t>
            </w:r>
          </w:p>
          <w:p w:rsidR="007E2B07" w:rsidRPr="00CF47A7" w:rsidRDefault="007E2B07" w:rsidP="00FC624E">
            <w:r>
              <w:t>2019 год – 358 800,00рублей.</w:t>
            </w:r>
          </w:p>
          <w:p w:rsidR="007E2B07" w:rsidRDefault="007E2B07" w:rsidP="00FC624E">
            <w:r>
              <w:t xml:space="preserve">2020 год – </w:t>
            </w:r>
            <w:r w:rsidRPr="00BE364C">
              <w:t xml:space="preserve">4 559,41 </w:t>
            </w:r>
            <w:r w:rsidRPr="00CF47A7">
              <w:t>рублей.</w:t>
            </w:r>
          </w:p>
          <w:p w:rsidR="007E2B07" w:rsidRDefault="007E2B07" w:rsidP="00FC624E">
            <w:r w:rsidRPr="00245D31">
              <w:t xml:space="preserve">2021 год – </w:t>
            </w:r>
            <w:r>
              <w:t>0,00</w:t>
            </w:r>
            <w:r w:rsidRPr="00245D31">
              <w:t xml:space="preserve"> рублей.</w:t>
            </w:r>
          </w:p>
          <w:p w:rsidR="007E2B07" w:rsidRDefault="007E2B07" w:rsidP="00FC624E">
            <w:r>
              <w:t>2022 год – 0,00 рублей.</w:t>
            </w:r>
          </w:p>
          <w:p w:rsidR="007E2B07" w:rsidRDefault="007E2B07" w:rsidP="00FC624E">
            <w:r>
              <w:t>2023 год – 0,00 рублей.</w:t>
            </w:r>
          </w:p>
          <w:p w:rsidR="007E2B07" w:rsidRDefault="007E2B07" w:rsidP="00FC624E">
            <w:r>
              <w:t xml:space="preserve">2024 год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1 463 068,19 рублей.</w:t>
            </w:r>
          </w:p>
          <w:p w:rsidR="007E2B07" w:rsidRPr="00CF47A7" w:rsidRDefault="007E2B07" w:rsidP="00FC624E">
            <w:r>
              <w:t xml:space="preserve">2025 год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1 463 068,19 рублей.</w:t>
            </w:r>
          </w:p>
          <w:p w:rsidR="007E2B07" w:rsidRDefault="007E2B07" w:rsidP="00FC624E">
            <w:r w:rsidRPr="00CF47A7">
              <w:t>- областной бюджет:</w:t>
            </w:r>
          </w:p>
          <w:p w:rsidR="007E2B07" w:rsidRDefault="007E2B07" w:rsidP="00FC624E">
            <w:r>
              <w:t xml:space="preserve">2017 год – 0,00 рублей. </w:t>
            </w:r>
          </w:p>
          <w:p w:rsidR="007E2B07" w:rsidRPr="00CF47A7" w:rsidRDefault="007E2B07" w:rsidP="00FC624E">
            <w:r>
              <w:t>2018 год – 608 197,05 рублей.</w:t>
            </w:r>
          </w:p>
          <w:p w:rsidR="007E2B07" w:rsidRPr="00CF47A7" w:rsidRDefault="007E2B07" w:rsidP="00FC624E">
            <w:r w:rsidRPr="00CF47A7">
              <w:t>2019 год – 0</w:t>
            </w:r>
            <w:r>
              <w:t>,00 ** рублей.</w:t>
            </w:r>
          </w:p>
          <w:p w:rsidR="007E2B07" w:rsidRDefault="007E2B07" w:rsidP="00FC624E">
            <w:r>
              <w:t xml:space="preserve">2020 год – </w:t>
            </w:r>
            <w:r w:rsidRPr="00BE364C">
              <w:t>86 628,90рублей</w:t>
            </w:r>
          </w:p>
          <w:p w:rsidR="007E2B07" w:rsidRDefault="007E2B07" w:rsidP="00FC624E">
            <w:r>
              <w:t>2021</w:t>
            </w:r>
            <w:r w:rsidRPr="00CF47A7">
              <w:t xml:space="preserve"> год – 0</w:t>
            </w:r>
            <w:r>
              <w:t>,00 **рублей.</w:t>
            </w:r>
          </w:p>
          <w:p w:rsidR="007E2B07" w:rsidRDefault="007E2B07" w:rsidP="00FC624E">
            <w:r>
              <w:t>2022</w:t>
            </w:r>
            <w:r w:rsidRPr="00CF47A7">
              <w:t xml:space="preserve"> год – 0</w:t>
            </w:r>
            <w:r>
              <w:t>,00 **рублей.</w:t>
            </w:r>
          </w:p>
          <w:p w:rsidR="007E2B07" w:rsidRDefault="007E2B07" w:rsidP="00FC624E">
            <w:pPr>
              <w:ind w:right="105"/>
              <w:jc w:val="both"/>
            </w:pPr>
            <w:r>
              <w:t xml:space="preserve">2023 год </w:t>
            </w:r>
            <w:r w:rsidRPr="00CF47A7">
              <w:t>– 0</w:t>
            </w:r>
            <w:r>
              <w:t>,00 **рублей.</w:t>
            </w:r>
          </w:p>
          <w:p w:rsidR="007E2B07" w:rsidRDefault="007E2B07" w:rsidP="00FC624E">
            <w:pPr>
              <w:ind w:right="105"/>
              <w:jc w:val="both"/>
            </w:pPr>
            <w:r>
              <w:t xml:space="preserve">2024 год – </w:t>
            </w:r>
            <w:r w:rsidRPr="00CF47A7">
              <w:t>0</w:t>
            </w:r>
            <w:r>
              <w:t>,00 **рублей.</w:t>
            </w:r>
          </w:p>
          <w:p w:rsidR="007E2B07" w:rsidRPr="00CF47A7" w:rsidRDefault="007E2B07" w:rsidP="00FC624E">
            <w:pPr>
              <w:ind w:right="105"/>
              <w:jc w:val="both"/>
            </w:pPr>
            <w:r>
              <w:t xml:space="preserve">2025 год – </w:t>
            </w:r>
            <w:r w:rsidRPr="00CF47A7">
              <w:t>0</w:t>
            </w:r>
            <w:r>
              <w:t>,00 **рублей.</w:t>
            </w:r>
          </w:p>
          <w:p w:rsidR="007E2B07" w:rsidRDefault="007E2B07" w:rsidP="00FC624E">
            <w:r w:rsidRPr="00CF47A7">
              <w:t xml:space="preserve"> - федеральный бюджет:</w:t>
            </w:r>
          </w:p>
          <w:p w:rsidR="007E2B07" w:rsidRDefault="007E2B07" w:rsidP="00FC624E">
            <w:r>
              <w:t>2017 год – 0,00 рублей.</w:t>
            </w:r>
          </w:p>
          <w:p w:rsidR="007E2B07" w:rsidRPr="00CF47A7" w:rsidRDefault="007E2B07" w:rsidP="00FC624E">
            <w:r>
              <w:t xml:space="preserve">2018 год - </w:t>
            </w:r>
            <w:r w:rsidRPr="00581EBB">
              <w:t xml:space="preserve">582 295,14 </w:t>
            </w:r>
            <w:r>
              <w:t>рублей.</w:t>
            </w:r>
            <w:r w:rsidRPr="00CF47A7">
              <w:tab/>
            </w:r>
          </w:p>
          <w:p w:rsidR="007E2B07" w:rsidRPr="00CF47A7" w:rsidRDefault="007E2B07" w:rsidP="00FC624E">
            <w:r w:rsidRPr="00CF47A7">
              <w:t>2019 год – 0</w:t>
            </w:r>
            <w:r>
              <w:t>,00 ** рублей.</w:t>
            </w:r>
          </w:p>
          <w:p w:rsidR="007E2B07" w:rsidRDefault="007E2B07" w:rsidP="00FC624E">
            <w:r>
              <w:t>2020 год –</w:t>
            </w:r>
            <w:r w:rsidRPr="00BE364C">
              <w:t>1 150 926,75</w:t>
            </w:r>
            <w:r w:rsidRPr="00CF47A7">
              <w:t>рублей</w:t>
            </w:r>
            <w:r>
              <w:t>.</w:t>
            </w:r>
          </w:p>
          <w:p w:rsidR="007E2B07" w:rsidRDefault="007E2B07" w:rsidP="00FC624E">
            <w:r>
              <w:t>2021</w:t>
            </w:r>
            <w:r w:rsidRPr="00CF47A7">
              <w:t xml:space="preserve"> год – 0</w:t>
            </w:r>
            <w:r>
              <w:t>,00 **рублей.</w:t>
            </w:r>
          </w:p>
          <w:p w:rsidR="007E2B07" w:rsidRDefault="007E2B07" w:rsidP="00FC624E">
            <w:pPr>
              <w:ind w:right="105"/>
              <w:jc w:val="both"/>
            </w:pPr>
            <w:r>
              <w:t>2022</w:t>
            </w:r>
            <w:r w:rsidRPr="00CF47A7">
              <w:t xml:space="preserve"> год – 0</w:t>
            </w:r>
            <w:r>
              <w:t>,00 **рублей.</w:t>
            </w:r>
          </w:p>
          <w:p w:rsidR="007E2B07" w:rsidRDefault="007E2B07" w:rsidP="00FC624E">
            <w:pPr>
              <w:ind w:right="105"/>
              <w:jc w:val="both"/>
            </w:pPr>
            <w:r>
              <w:t xml:space="preserve">2023 год </w:t>
            </w:r>
            <w:r w:rsidRPr="00CF47A7">
              <w:t>– 0</w:t>
            </w:r>
            <w:r>
              <w:t>,00 **рублей.</w:t>
            </w:r>
          </w:p>
          <w:p w:rsidR="007E2B07" w:rsidRDefault="007E2B07" w:rsidP="00FC624E">
            <w:pPr>
              <w:ind w:right="105"/>
              <w:jc w:val="both"/>
            </w:pPr>
            <w:r>
              <w:t xml:space="preserve">2024 год – </w:t>
            </w:r>
            <w:r w:rsidRPr="00CF47A7">
              <w:t>0</w:t>
            </w:r>
            <w:r>
              <w:t>,00 **рублей.</w:t>
            </w:r>
          </w:p>
          <w:p w:rsidR="007E2B07" w:rsidRPr="00811162" w:rsidRDefault="007E2B07" w:rsidP="00FC624E">
            <w:pPr>
              <w:ind w:right="105"/>
              <w:jc w:val="both"/>
            </w:pPr>
            <w:r>
              <w:t xml:space="preserve">2025 год – </w:t>
            </w:r>
            <w:r w:rsidRPr="00CF47A7">
              <w:t>0</w:t>
            </w:r>
            <w:r>
              <w:t>,00 **рублей.</w:t>
            </w:r>
          </w:p>
        </w:tc>
      </w:tr>
      <w:tr w:rsidR="007E2B07" w:rsidRPr="00B610AA" w:rsidTr="006E608D">
        <w:trPr>
          <w:jc w:val="center"/>
        </w:trPr>
        <w:tc>
          <w:tcPr>
            <w:tcW w:w="3226" w:type="dxa"/>
            <w:shd w:val="clear" w:color="auto" w:fill="auto"/>
          </w:tcPr>
          <w:p w:rsidR="007E2B07" w:rsidRPr="00535F78" w:rsidRDefault="007E2B07" w:rsidP="00FC624E">
            <w:pPr>
              <w:ind w:right="105"/>
              <w:jc w:val="both"/>
              <w:rPr>
                <w:lang w:eastAsia="ru-RU"/>
              </w:rPr>
            </w:pPr>
            <w:r w:rsidRPr="00535F78">
              <w:rPr>
                <w:lang w:eastAsia="ru-RU"/>
              </w:rPr>
              <w:t>Ожидаемые результаты реализации программы</w:t>
            </w:r>
          </w:p>
        </w:tc>
        <w:tc>
          <w:tcPr>
            <w:tcW w:w="6373" w:type="dxa"/>
            <w:shd w:val="clear" w:color="auto" w:fill="auto"/>
          </w:tcPr>
          <w:p w:rsidR="007E2B07" w:rsidRPr="008757A9" w:rsidRDefault="007E2B07" w:rsidP="00FC624E">
            <w:pPr>
              <w:widowControl/>
              <w:autoSpaceDE w:val="0"/>
              <w:autoSpaceDN w:val="0"/>
              <w:adjustRightInd w:val="0"/>
              <w:ind w:firstLine="5"/>
              <w:rPr>
                <w:rFonts w:eastAsiaTheme="minorHAnsi" w:cs="Times New Roman"/>
                <w:kern w:val="0"/>
                <w:lang w:eastAsia="en-US" w:bidi="ar-SA"/>
              </w:rPr>
            </w:pPr>
            <w:r>
              <w:rPr>
                <w:rFonts w:eastAsiaTheme="minorHAnsi" w:cs="Times New Roman"/>
                <w:kern w:val="0"/>
                <w:lang w:eastAsia="en-US" w:bidi="ar-SA"/>
              </w:rPr>
              <w:t>К 2025</w:t>
            </w:r>
            <w:r w:rsidRPr="008757A9">
              <w:rPr>
                <w:rFonts w:eastAsiaTheme="minorHAnsi" w:cs="Times New Roman"/>
                <w:kern w:val="0"/>
                <w:lang w:eastAsia="en-US" w:bidi="ar-SA"/>
              </w:rPr>
              <w:t xml:space="preserve"> году:</w:t>
            </w:r>
          </w:p>
          <w:p w:rsidR="007E2B07" w:rsidRPr="00535F78" w:rsidRDefault="007E2B07" w:rsidP="00FC624E">
            <w:pPr>
              <w:widowControl/>
              <w:suppressAutoHyphens w:val="0"/>
              <w:autoSpaceDE w:val="0"/>
              <w:autoSpaceDN w:val="0"/>
              <w:adjustRightInd w:val="0"/>
              <w:jc w:val="both"/>
              <w:rPr>
                <w:sz w:val="28"/>
                <w:szCs w:val="28"/>
                <w:lang w:eastAsia="ru-RU"/>
              </w:rPr>
            </w:pPr>
            <w:r w:rsidRPr="008757A9">
              <w:rPr>
                <w:rFonts w:eastAsia="Calibri"/>
                <w:lang w:eastAsia="en-US"/>
              </w:rPr>
              <w:t xml:space="preserve">улучшить жилищные условия смогут не менее </w:t>
            </w:r>
            <w:r>
              <w:rPr>
                <w:rFonts w:eastAsia="Calibri"/>
                <w:lang w:eastAsia="en-US"/>
              </w:rPr>
              <w:t>14</w:t>
            </w:r>
            <w:r w:rsidRPr="003A0B64">
              <w:rPr>
                <w:rFonts w:eastAsia="Calibri"/>
                <w:lang w:eastAsia="en-US"/>
              </w:rPr>
              <w:t xml:space="preserve"> м</w:t>
            </w:r>
            <w:r>
              <w:rPr>
                <w:rFonts w:eastAsia="Calibri"/>
                <w:lang w:eastAsia="en-US"/>
              </w:rPr>
              <w:t>олодых семей, а также не менее 10</w:t>
            </w:r>
            <w:r w:rsidRPr="003A0B64">
              <w:rPr>
                <w:rFonts w:eastAsia="Calibri"/>
                <w:lang w:eastAsia="en-US"/>
              </w:rPr>
              <w:t xml:space="preserve"> граждан (семей) за счет</w:t>
            </w:r>
            <w:r w:rsidRPr="008757A9">
              <w:rPr>
                <w:rFonts w:eastAsia="Calibri"/>
                <w:lang w:eastAsia="en-US"/>
              </w:rPr>
              <w:t xml:space="preserve"> мер государственной и муниципальной поддержки в сфере ипотечного жилищного кредитования</w:t>
            </w:r>
          </w:p>
        </w:tc>
      </w:tr>
    </w:tbl>
    <w:p w:rsidR="00467473" w:rsidRDefault="00960ADE" w:rsidP="00FC624E">
      <w:pPr>
        <w:tabs>
          <w:tab w:val="left" w:pos="0"/>
          <w:tab w:val="left" w:pos="142"/>
        </w:tabs>
        <w:ind w:firstLine="567"/>
        <w:jc w:val="both"/>
        <w:rPr>
          <w:sz w:val="28"/>
          <w:szCs w:val="28"/>
        </w:rPr>
      </w:pPr>
      <w:r>
        <w:rPr>
          <w:sz w:val="28"/>
          <w:szCs w:val="28"/>
        </w:rPr>
        <w:t>».</w:t>
      </w:r>
    </w:p>
    <w:p w:rsidR="00960ADE" w:rsidRDefault="00960ADE" w:rsidP="00FC624E">
      <w:pPr>
        <w:tabs>
          <w:tab w:val="left" w:pos="0"/>
          <w:tab w:val="left" w:pos="142"/>
        </w:tabs>
        <w:ind w:firstLine="567"/>
        <w:jc w:val="both"/>
        <w:rPr>
          <w:sz w:val="28"/>
          <w:szCs w:val="28"/>
        </w:rPr>
      </w:pPr>
    </w:p>
    <w:p w:rsidR="00960ADE" w:rsidRPr="00710DD2" w:rsidRDefault="00960ADE" w:rsidP="00FC624E">
      <w:pPr>
        <w:ind w:firstLine="567"/>
        <w:jc w:val="both"/>
        <w:rPr>
          <w:sz w:val="28"/>
          <w:szCs w:val="28"/>
        </w:rPr>
      </w:pPr>
      <w:r>
        <w:rPr>
          <w:sz w:val="28"/>
          <w:szCs w:val="28"/>
          <w:lang w:eastAsia="ru-RU"/>
        </w:rPr>
        <w:t>1.2</w:t>
      </w:r>
      <w:r w:rsidR="000D3FDD">
        <w:rPr>
          <w:sz w:val="28"/>
          <w:szCs w:val="28"/>
          <w:lang w:eastAsia="ru-RU"/>
        </w:rPr>
        <w:t>.</w:t>
      </w:r>
      <w:r>
        <w:rPr>
          <w:sz w:val="28"/>
          <w:szCs w:val="28"/>
          <w:lang w:eastAsia="ru-RU"/>
        </w:rPr>
        <w:t xml:space="preserve"> </w:t>
      </w:r>
      <w:r>
        <w:rPr>
          <w:sz w:val="28"/>
          <w:szCs w:val="28"/>
        </w:rPr>
        <w:t xml:space="preserve"> Раздел 4</w:t>
      </w:r>
      <w:r w:rsidRPr="00B559BC">
        <w:rPr>
          <w:sz w:val="28"/>
          <w:szCs w:val="28"/>
        </w:rPr>
        <w:t xml:space="preserve"> «</w:t>
      </w:r>
      <w:r w:rsidRPr="00B559BC">
        <w:rPr>
          <w:rFonts w:eastAsia="Calibri" w:cs="Times New Roman"/>
          <w:kern w:val="0"/>
          <w:sz w:val="28"/>
          <w:szCs w:val="28"/>
          <w:lang w:eastAsia="ar-SA" w:bidi="ar-SA"/>
        </w:rPr>
        <w:t>Сведения о це</w:t>
      </w:r>
      <w:r w:rsidR="00141E31">
        <w:rPr>
          <w:rFonts w:eastAsia="Calibri" w:cs="Times New Roman"/>
          <w:kern w:val="0"/>
          <w:sz w:val="28"/>
          <w:szCs w:val="28"/>
          <w:lang w:eastAsia="ar-SA" w:bidi="ar-SA"/>
        </w:rPr>
        <w:t xml:space="preserve">левых индикаторах (показателях) </w:t>
      </w:r>
      <w:r>
        <w:rPr>
          <w:rFonts w:eastAsia="Calibri" w:cs="Times New Roman"/>
          <w:kern w:val="0"/>
          <w:sz w:val="28"/>
          <w:szCs w:val="28"/>
          <w:lang w:eastAsia="ar-SA" w:bidi="ar-SA"/>
        </w:rPr>
        <w:lastRenderedPageBreak/>
        <w:t>муниципальной программы</w:t>
      </w:r>
      <w:r w:rsidRPr="00B559BC">
        <w:rPr>
          <w:rFonts w:eastAsia="Calibri" w:cs="Times New Roman"/>
          <w:kern w:val="0"/>
          <w:sz w:val="28"/>
          <w:szCs w:val="28"/>
          <w:lang w:eastAsia="ar-SA" w:bidi="ar-SA"/>
        </w:rPr>
        <w:t xml:space="preserve">» </w:t>
      </w:r>
      <w:r>
        <w:rPr>
          <w:rFonts w:eastAsia="Times New Roman" w:cs="Times New Roman"/>
          <w:kern w:val="0"/>
          <w:sz w:val="28"/>
          <w:szCs w:val="28"/>
          <w:lang w:eastAsia="ar-SA" w:bidi="ar-SA"/>
        </w:rPr>
        <w:t>Программы</w:t>
      </w:r>
      <w:r w:rsidRPr="00B559BC">
        <w:rPr>
          <w:rFonts w:eastAsia="Calibri" w:cs="Times New Roman"/>
          <w:kern w:val="0"/>
          <w:sz w:val="28"/>
          <w:szCs w:val="28"/>
          <w:lang w:eastAsia="ar-SA" w:bidi="ar-SA"/>
        </w:rPr>
        <w:t xml:space="preserve"> изложить в следующей редакции: </w:t>
      </w:r>
    </w:p>
    <w:p w:rsidR="00E26407" w:rsidRPr="006D5158" w:rsidRDefault="00960ADE" w:rsidP="00FC624E">
      <w:pPr>
        <w:ind w:right="105" w:firstLine="567"/>
        <w:jc w:val="center"/>
        <w:rPr>
          <w:b/>
          <w:color w:val="000000"/>
          <w:lang w:eastAsia="en-US"/>
        </w:rPr>
      </w:pPr>
      <w:r>
        <w:rPr>
          <w:color w:val="000000"/>
        </w:rPr>
        <w:t>«</w:t>
      </w:r>
      <w:r w:rsidR="00E26407" w:rsidRPr="00E11AE5">
        <w:rPr>
          <w:color w:val="000000"/>
          <w:sz w:val="28"/>
          <w:szCs w:val="28"/>
        </w:rPr>
        <w:t>4. Сведения о</w:t>
      </w:r>
      <w:r w:rsidR="00E26407" w:rsidRPr="00E11AE5">
        <w:rPr>
          <w:color w:val="000000"/>
          <w:sz w:val="28"/>
          <w:szCs w:val="28"/>
          <w:lang w:eastAsia="en-US"/>
        </w:rPr>
        <w:t xml:space="preserve"> целевых индикаторах (показателях) муниципальной программы</w:t>
      </w:r>
    </w:p>
    <w:tbl>
      <w:tblPr>
        <w:tblW w:w="4945" w:type="pct"/>
        <w:tblInd w:w="108" w:type="dxa"/>
        <w:tblLayout w:type="fixed"/>
        <w:tblLook w:val="0000" w:firstRow="0" w:lastRow="0" w:firstColumn="0" w:lastColumn="0" w:noHBand="0" w:noVBand="0"/>
      </w:tblPr>
      <w:tblGrid>
        <w:gridCol w:w="362"/>
        <w:gridCol w:w="2528"/>
        <w:gridCol w:w="525"/>
        <w:gridCol w:w="634"/>
        <w:gridCol w:w="634"/>
        <w:gridCol w:w="634"/>
        <w:gridCol w:w="634"/>
        <w:gridCol w:w="634"/>
        <w:gridCol w:w="632"/>
        <w:gridCol w:w="632"/>
        <w:gridCol w:w="649"/>
        <w:gridCol w:w="715"/>
      </w:tblGrid>
      <w:tr w:rsidR="007E2B07" w:rsidRPr="008757A9" w:rsidTr="00F5499A">
        <w:trPr>
          <w:trHeight w:val="834"/>
        </w:trPr>
        <w:tc>
          <w:tcPr>
            <w:tcW w:w="197" w:type="pct"/>
            <w:vMerge w:val="restart"/>
            <w:tcBorders>
              <w:top w:val="single" w:sz="4" w:space="0" w:color="000000"/>
              <w:left w:val="single" w:sz="4" w:space="0" w:color="000000"/>
              <w:bottom w:val="single" w:sz="4" w:space="0" w:color="000000"/>
            </w:tcBorders>
          </w:tcPr>
          <w:p w:rsidR="007E2B07" w:rsidRPr="00E405A9" w:rsidRDefault="007E2B07" w:rsidP="00FC624E">
            <w:pPr>
              <w:snapToGrid w:val="0"/>
              <w:jc w:val="center"/>
              <w:rPr>
                <w:b/>
                <w:lang w:val="en-US"/>
              </w:rPr>
            </w:pPr>
            <w:r w:rsidRPr="00E405A9">
              <w:rPr>
                <w:b/>
              </w:rPr>
              <w:t>№</w:t>
            </w:r>
            <w:r w:rsidRPr="00E405A9">
              <w:rPr>
                <w:b/>
                <w:lang w:val="en-US"/>
              </w:rPr>
              <w:t>п/п</w:t>
            </w:r>
          </w:p>
        </w:tc>
        <w:tc>
          <w:tcPr>
            <w:tcW w:w="1372" w:type="pct"/>
            <w:vMerge w:val="restart"/>
            <w:tcBorders>
              <w:top w:val="single" w:sz="4" w:space="0" w:color="000000"/>
              <w:left w:val="single" w:sz="4" w:space="0" w:color="000000"/>
              <w:bottom w:val="single" w:sz="4" w:space="0" w:color="000000"/>
            </w:tcBorders>
          </w:tcPr>
          <w:p w:rsidR="007E2B07" w:rsidRPr="00E405A9" w:rsidRDefault="007E2B07" w:rsidP="00FC624E">
            <w:pPr>
              <w:snapToGrid w:val="0"/>
              <w:jc w:val="center"/>
              <w:rPr>
                <w:b/>
              </w:rPr>
            </w:pPr>
            <w:r w:rsidRPr="00E405A9">
              <w:rPr>
                <w:b/>
              </w:rPr>
              <w:t>Наименование целевого индикатора (показателя)</w:t>
            </w:r>
          </w:p>
        </w:tc>
        <w:tc>
          <w:tcPr>
            <w:tcW w:w="285" w:type="pct"/>
            <w:vMerge w:val="restart"/>
            <w:tcBorders>
              <w:top w:val="single" w:sz="4" w:space="0" w:color="000000"/>
              <w:left w:val="single" w:sz="4" w:space="0" w:color="000000"/>
              <w:bottom w:val="single" w:sz="4" w:space="0" w:color="000000"/>
            </w:tcBorders>
          </w:tcPr>
          <w:p w:rsidR="007E2B07" w:rsidRPr="00E405A9" w:rsidRDefault="007E2B07" w:rsidP="00FC624E">
            <w:pPr>
              <w:snapToGrid w:val="0"/>
              <w:jc w:val="center"/>
              <w:rPr>
                <w:b/>
              </w:rPr>
            </w:pPr>
            <w:r w:rsidRPr="00E405A9">
              <w:rPr>
                <w:b/>
              </w:rPr>
              <w:t>Ед. изм.</w:t>
            </w:r>
          </w:p>
          <w:p w:rsidR="007E2B07" w:rsidRPr="00E405A9" w:rsidRDefault="007E2B07" w:rsidP="00FC624E">
            <w:pPr>
              <w:jc w:val="center"/>
              <w:rPr>
                <w:b/>
              </w:rPr>
            </w:pPr>
          </w:p>
        </w:tc>
        <w:tc>
          <w:tcPr>
            <w:tcW w:w="3146" w:type="pct"/>
            <w:gridSpan w:val="9"/>
            <w:tcBorders>
              <w:top w:val="single" w:sz="4" w:space="0" w:color="000000"/>
              <w:left w:val="single" w:sz="4" w:space="0" w:color="000000"/>
              <w:bottom w:val="single" w:sz="4" w:space="0" w:color="000000"/>
              <w:right w:val="single" w:sz="4" w:space="0" w:color="000000"/>
            </w:tcBorders>
          </w:tcPr>
          <w:p w:rsidR="007E2B07" w:rsidRPr="00E405A9" w:rsidRDefault="007E2B07" w:rsidP="00FC624E">
            <w:pPr>
              <w:snapToGrid w:val="0"/>
              <w:jc w:val="center"/>
              <w:rPr>
                <w:b/>
                <w:lang w:val="en-US"/>
              </w:rPr>
            </w:pPr>
            <w:proofErr w:type="spellStart"/>
            <w:r w:rsidRPr="00E405A9">
              <w:rPr>
                <w:b/>
                <w:lang w:val="en-US"/>
              </w:rPr>
              <w:t>Значени</w:t>
            </w:r>
            <w:proofErr w:type="spellEnd"/>
            <w:r w:rsidRPr="00E405A9">
              <w:rPr>
                <w:b/>
              </w:rPr>
              <w:t>я целевых индикаторов (</w:t>
            </w:r>
            <w:proofErr w:type="spellStart"/>
            <w:r w:rsidRPr="00E405A9">
              <w:rPr>
                <w:b/>
                <w:lang w:val="en-US"/>
              </w:rPr>
              <w:t>показателей</w:t>
            </w:r>
            <w:proofErr w:type="spellEnd"/>
            <w:r w:rsidRPr="00E405A9">
              <w:rPr>
                <w:b/>
              </w:rPr>
              <w:t>)</w:t>
            </w:r>
          </w:p>
        </w:tc>
      </w:tr>
      <w:tr w:rsidR="007E2B07" w:rsidRPr="008757A9" w:rsidTr="006E608D">
        <w:trPr>
          <w:trHeight w:val="417"/>
        </w:trPr>
        <w:tc>
          <w:tcPr>
            <w:tcW w:w="197" w:type="pct"/>
            <w:vMerge/>
            <w:tcBorders>
              <w:top w:val="single" w:sz="4" w:space="0" w:color="000000"/>
              <w:left w:val="single" w:sz="4" w:space="0" w:color="000000"/>
              <w:bottom w:val="single" w:sz="4" w:space="0" w:color="000000"/>
            </w:tcBorders>
          </w:tcPr>
          <w:p w:rsidR="007E2B07" w:rsidRPr="00E405A9" w:rsidRDefault="007E2B07" w:rsidP="00FC624E">
            <w:pPr>
              <w:snapToGrid w:val="0"/>
              <w:jc w:val="center"/>
              <w:rPr>
                <w:b/>
              </w:rPr>
            </w:pPr>
          </w:p>
        </w:tc>
        <w:tc>
          <w:tcPr>
            <w:tcW w:w="1372" w:type="pct"/>
            <w:vMerge/>
            <w:tcBorders>
              <w:top w:val="single" w:sz="4" w:space="0" w:color="000000"/>
              <w:left w:val="single" w:sz="4" w:space="0" w:color="000000"/>
              <w:bottom w:val="single" w:sz="4" w:space="0" w:color="000000"/>
            </w:tcBorders>
          </w:tcPr>
          <w:p w:rsidR="007E2B07" w:rsidRPr="00E405A9" w:rsidRDefault="007E2B07" w:rsidP="00FC624E">
            <w:pPr>
              <w:snapToGrid w:val="0"/>
              <w:jc w:val="center"/>
              <w:rPr>
                <w:b/>
              </w:rPr>
            </w:pPr>
          </w:p>
        </w:tc>
        <w:tc>
          <w:tcPr>
            <w:tcW w:w="285" w:type="pct"/>
            <w:vMerge/>
            <w:tcBorders>
              <w:top w:val="single" w:sz="4" w:space="0" w:color="000000"/>
              <w:left w:val="single" w:sz="4" w:space="0" w:color="000000"/>
              <w:bottom w:val="single" w:sz="4" w:space="0" w:color="000000"/>
            </w:tcBorders>
          </w:tcPr>
          <w:p w:rsidR="007E2B07" w:rsidRPr="00E405A9" w:rsidRDefault="007E2B07" w:rsidP="00FC624E">
            <w:pPr>
              <w:snapToGrid w:val="0"/>
              <w:jc w:val="center"/>
              <w:rPr>
                <w:b/>
              </w:rPr>
            </w:pPr>
          </w:p>
        </w:tc>
        <w:tc>
          <w:tcPr>
            <w:tcW w:w="344" w:type="pct"/>
            <w:tcBorders>
              <w:top w:val="single" w:sz="4" w:space="0" w:color="000000"/>
              <w:left w:val="single" w:sz="4" w:space="0" w:color="000000"/>
              <w:bottom w:val="single" w:sz="4" w:space="0" w:color="000000"/>
            </w:tcBorders>
          </w:tcPr>
          <w:p w:rsidR="007E2B07" w:rsidRPr="00F5499A" w:rsidRDefault="007E2B07" w:rsidP="00FC624E">
            <w:pPr>
              <w:snapToGrid w:val="0"/>
              <w:jc w:val="center"/>
              <w:rPr>
                <w:b/>
                <w:sz w:val="20"/>
                <w:szCs w:val="20"/>
              </w:rPr>
            </w:pPr>
            <w:r w:rsidRPr="00F5499A">
              <w:rPr>
                <w:b/>
                <w:sz w:val="20"/>
                <w:szCs w:val="20"/>
              </w:rPr>
              <w:t>2017</w:t>
            </w:r>
          </w:p>
        </w:tc>
        <w:tc>
          <w:tcPr>
            <w:tcW w:w="344" w:type="pct"/>
            <w:tcBorders>
              <w:top w:val="single" w:sz="4" w:space="0" w:color="000000"/>
              <w:left w:val="single" w:sz="4" w:space="0" w:color="000000"/>
              <w:bottom w:val="single" w:sz="4" w:space="0" w:color="000000"/>
            </w:tcBorders>
          </w:tcPr>
          <w:p w:rsidR="007E2B07" w:rsidRPr="00F5499A" w:rsidRDefault="007E2B07" w:rsidP="00FC624E">
            <w:pPr>
              <w:snapToGrid w:val="0"/>
              <w:jc w:val="center"/>
              <w:rPr>
                <w:b/>
                <w:sz w:val="20"/>
                <w:szCs w:val="20"/>
              </w:rPr>
            </w:pPr>
            <w:r w:rsidRPr="00F5499A">
              <w:rPr>
                <w:b/>
                <w:sz w:val="20"/>
                <w:szCs w:val="20"/>
              </w:rPr>
              <w:t>2018</w:t>
            </w:r>
          </w:p>
        </w:tc>
        <w:tc>
          <w:tcPr>
            <w:tcW w:w="344" w:type="pct"/>
            <w:tcBorders>
              <w:top w:val="single" w:sz="4" w:space="0" w:color="000000"/>
              <w:left w:val="single" w:sz="4" w:space="0" w:color="000000"/>
              <w:bottom w:val="single" w:sz="4" w:space="0" w:color="000000"/>
              <w:right w:val="single" w:sz="4" w:space="0" w:color="000000"/>
            </w:tcBorders>
          </w:tcPr>
          <w:p w:rsidR="007E2B07" w:rsidRPr="00F5499A" w:rsidRDefault="007E2B07" w:rsidP="00FC624E">
            <w:pPr>
              <w:snapToGrid w:val="0"/>
              <w:jc w:val="center"/>
              <w:rPr>
                <w:b/>
                <w:sz w:val="20"/>
                <w:szCs w:val="20"/>
              </w:rPr>
            </w:pPr>
            <w:r w:rsidRPr="00F5499A">
              <w:rPr>
                <w:b/>
                <w:sz w:val="20"/>
                <w:szCs w:val="20"/>
              </w:rPr>
              <w:t>2019</w:t>
            </w:r>
          </w:p>
        </w:tc>
        <w:tc>
          <w:tcPr>
            <w:tcW w:w="344" w:type="pct"/>
            <w:tcBorders>
              <w:top w:val="single" w:sz="4" w:space="0" w:color="000000"/>
              <w:left w:val="single" w:sz="4" w:space="0" w:color="000000"/>
              <w:bottom w:val="single" w:sz="4" w:space="0" w:color="000000"/>
              <w:right w:val="single" w:sz="4" w:space="0" w:color="000000"/>
            </w:tcBorders>
          </w:tcPr>
          <w:p w:rsidR="007E2B07" w:rsidRPr="00F5499A" w:rsidRDefault="007E2B07" w:rsidP="00FC624E">
            <w:pPr>
              <w:snapToGrid w:val="0"/>
              <w:jc w:val="center"/>
              <w:rPr>
                <w:b/>
                <w:sz w:val="20"/>
                <w:szCs w:val="20"/>
              </w:rPr>
            </w:pPr>
            <w:r w:rsidRPr="00F5499A">
              <w:rPr>
                <w:b/>
                <w:sz w:val="20"/>
                <w:szCs w:val="20"/>
              </w:rPr>
              <w:t>2020</w:t>
            </w:r>
          </w:p>
        </w:tc>
        <w:tc>
          <w:tcPr>
            <w:tcW w:w="344" w:type="pct"/>
            <w:tcBorders>
              <w:top w:val="single" w:sz="4" w:space="0" w:color="000000"/>
              <w:left w:val="single" w:sz="4" w:space="0" w:color="000000"/>
              <w:bottom w:val="single" w:sz="4" w:space="0" w:color="000000"/>
              <w:right w:val="single" w:sz="4" w:space="0" w:color="000000"/>
            </w:tcBorders>
          </w:tcPr>
          <w:p w:rsidR="007E2B07" w:rsidRPr="00F5499A" w:rsidRDefault="007E2B07" w:rsidP="00FC624E">
            <w:pPr>
              <w:snapToGrid w:val="0"/>
              <w:jc w:val="center"/>
              <w:rPr>
                <w:b/>
                <w:sz w:val="20"/>
                <w:szCs w:val="20"/>
              </w:rPr>
            </w:pPr>
            <w:r w:rsidRPr="00F5499A">
              <w:rPr>
                <w:b/>
                <w:sz w:val="20"/>
                <w:szCs w:val="20"/>
              </w:rPr>
              <w:t>2021</w:t>
            </w:r>
          </w:p>
        </w:tc>
        <w:tc>
          <w:tcPr>
            <w:tcW w:w="343" w:type="pct"/>
            <w:tcBorders>
              <w:top w:val="single" w:sz="4" w:space="0" w:color="000000"/>
              <w:left w:val="single" w:sz="4" w:space="0" w:color="000000"/>
              <w:bottom w:val="single" w:sz="4" w:space="0" w:color="000000"/>
              <w:right w:val="single" w:sz="4" w:space="0" w:color="000000"/>
            </w:tcBorders>
          </w:tcPr>
          <w:p w:rsidR="007E2B07" w:rsidRPr="00F5499A" w:rsidRDefault="007E2B07" w:rsidP="00FC624E">
            <w:pPr>
              <w:snapToGrid w:val="0"/>
              <w:jc w:val="center"/>
              <w:rPr>
                <w:b/>
                <w:sz w:val="20"/>
                <w:szCs w:val="20"/>
              </w:rPr>
            </w:pPr>
            <w:r w:rsidRPr="00F5499A">
              <w:rPr>
                <w:b/>
                <w:sz w:val="20"/>
                <w:szCs w:val="20"/>
              </w:rPr>
              <w:t>2022</w:t>
            </w:r>
          </w:p>
        </w:tc>
        <w:tc>
          <w:tcPr>
            <w:tcW w:w="343" w:type="pct"/>
            <w:tcBorders>
              <w:top w:val="single" w:sz="4" w:space="0" w:color="000000"/>
              <w:left w:val="single" w:sz="4" w:space="0" w:color="000000"/>
              <w:bottom w:val="single" w:sz="4" w:space="0" w:color="000000"/>
              <w:right w:val="single" w:sz="4" w:space="0" w:color="000000"/>
            </w:tcBorders>
          </w:tcPr>
          <w:p w:rsidR="007E2B07" w:rsidRPr="00F5499A" w:rsidRDefault="007E2B07" w:rsidP="00FC624E">
            <w:pPr>
              <w:snapToGrid w:val="0"/>
              <w:jc w:val="center"/>
              <w:rPr>
                <w:b/>
                <w:sz w:val="20"/>
                <w:szCs w:val="20"/>
              </w:rPr>
            </w:pPr>
            <w:r w:rsidRPr="00F5499A">
              <w:rPr>
                <w:b/>
                <w:sz w:val="20"/>
                <w:szCs w:val="20"/>
              </w:rPr>
              <w:t>2023</w:t>
            </w:r>
          </w:p>
        </w:tc>
        <w:tc>
          <w:tcPr>
            <w:tcW w:w="352" w:type="pct"/>
            <w:tcBorders>
              <w:top w:val="single" w:sz="4" w:space="0" w:color="000000"/>
              <w:left w:val="single" w:sz="4" w:space="0" w:color="000000"/>
              <w:bottom w:val="single" w:sz="4" w:space="0" w:color="000000"/>
              <w:right w:val="single" w:sz="4" w:space="0" w:color="000000"/>
            </w:tcBorders>
          </w:tcPr>
          <w:p w:rsidR="007E2B07" w:rsidRPr="00F5499A" w:rsidRDefault="007E2B07" w:rsidP="00FC624E">
            <w:pPr>
              <w:snapToGrid w:val="0"/>
              <w:jc w:val="center"/>
              <w:rPr>
                <w:b/>
                <w:sz w:val="20"/>
                <w:szCs w:val="20"/>
              </w:rPr>
            </w:pPr>
            <w:r w:rsidRPr="00F5499A">
              <w:rPr>
                <w:b/>
                <w:sz w:val="20"/>
                <w:szCs w:val="20"/>
              </w:rPr>
              <w:t>2024</w:t>
            </w:r>
          </w:p>
        </w:tc>
        <w:tc>
          <w:tcPr>
            <w:tcW w:w="389" w:type="pct"/>
            <w:tcBorders>
              <w:top w:val="single" w:sz="4" w:space="0" w:color="000000"/>
              <w:left w:val="single" w:sz="4" w:space="0" w:color="000000"/>
              <w:bottom w:val="single" w:sz="4" w:space="0" w:color="000000"/>
              <w:right w:val="single" w:sz="4" w:space="0" w:color="000000"/>
            </w:tcBorders>
          </w:tcPr>
          <w:p w:rsidR="007E2B07" w:rsidRPr="00F5499A" w:rsidRDefault="007E2B07" w:rsidP="00FC624E">
            <w:pPr>
              <w:snapToGrid w:val="0"/>
              <w:jc w:val="center"/>
              <w:rPr>
                <w:b/>
                <w:sz w:val="20"/>
                <w:szCs w:val="20"/>
              </w:rPr>
            </w:pPr>
            <w:r w:rsidRPr="00F5499A">
              <w:rPr>
                <w:b/>
                <w:sz w:val="20"/>
                <w:szCs w:val="20"/>
              </w:rPr>
              <w:t>2025</w:t>
            </w:r>
          </w:p>
        </w:tc>
      </w:tr>
      <w:tr w:rsidR="007E2B07" w:rsidRPr="008757A9" w:rsidTr="006E608D">
        <w:trPr>
          <w:trHeight w:val="1406"/>
        </w:trPr>
        <w:tc>
          <w:tcPr>
            <w:tcW w:w="197" w:type="pct"/>
            <w:tcBorders>
              <w:top w:val="single" w:sz="4" w:space="0" w:color="000000"/>
              <w:left w:val="single" w:sz="4" w:space="0" w:color="000000"/>
              <w:bottom w:val="single" w:sz="4" w:space="0" w:color="000000"/>
            </w:tcBorders>
          </w:tcPr>
          <w:p w:rsidR="007E2B07" w:rsidRPr="00E405A9" w:rsidRDefault="007E2B07" w:rsidP="00FC624E">
            <w:pPr>
              <w:snapToGrid w:val="0"/>
            </w:pPr>
            <w:r w:rsidRPr="00E405A9">
              <w:t>1</w:t>
            </w:r>
          </w:p>
        </w:tc>
        <w:tc>
          <w:tcPr>
            <w:tcW w:w="1372" w:type="pct"/>
            <w:tcBorders>
              <w:top w:val="single" w:sz="4" w:space="0" w:color="000000"/>
              <w:left w:val="single" w:sz="4" w:space="0" w:color="000000"/>
              <w:bottom w:val="single" w:sz="4" w:space="0" w:color="000000"/>
            </w:tcBorders>
          </w:tcPr>
          <w:p w:rsidR="007E2B07" w:rsidRPr="00E405A9" w:rsidRDefault="007E2B07" w:rsidP="00FC624E">
            <w:pPr>
              <w:snapToGrid w:val="0"/>
            </w:pPr>
            <w:r w:rsidRPr="00E405A9">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285" w:type="pct"/>
            <w:tcBorders>
              <w:top w:val="single" w:sz="4" w:space="0" w:color="000000"/>
              <w:left w:val="single" w:sz="4" w:space="0" w:color="000000"/>
              <w:bottom w:val="single" w:sz="4" w:space="0" w:color="000000"/>
            </w:tcBorders>
          </w:tcPr>
          <w:p w:rsidR="007E2B07" w:rsidRPr="00E405A9" w:rsidRDefault="007E2B07" w:rsidP="00FC624E">
            <w:pPr>
              <w:snapToGrid w:val="0"/>
              <w:jc w:val="center"/>
            </w:pPr>
            <w:r w:rsidRPr="00E405A9">
              <w:t>семьи</w:t>
            </w:r>
          </w:p>
        </w:tc>
        <w:tc>
          <w:tcPr>
            <w:tcW w:w="344" w:type="pct"/>
            <w:tcBorders>
              <w:top w:val="single" w:sz="4" w:space="0" w:color="000000"/>
              <w:left w:val="single" w:sz="4" w:space="0" w:color="000000"/>
              <w:bottom w:val="single" w:sz="4" w:space="0" w:color="000000"/>
            </w:tcBorders>
          </w:tcPr>
          <w:p w:rsidR="007E2B07" w:rsidRPr="00E405A9" w:rsidRDefault="007E2B07" w:rsidP="00FC624E">
            <w:pPr>
              <w:snapToGrid w:val="0"/>
              <w:jc w:val="center"/>
            </w:pPr>
            <w:r w:rsidRPr="00E405A9">
              <w:t>0</w:t>
            </w:r>
          </w:p>
        </w:tc>
        <w:tc>
          <w:tcPr>
            <w:tcW w:w="344" w:type="pct"/>
            <w:tcBorders>
              <w:top w:val="single" w:sz="4" w:space="0" w:color="000000"/>
              <w:left w:val="single" w:sz="4" w:space="0" w:color="000000"/>
              <w:bottom w:val="single" w:sz="4" w:space="0" w:color="000000"/>
            </w:tcBorders>
          </w:tcPr>
          <w:p w:rsidR="007E2B07" w:rsidRPr="00E405A9" w:rsidRDefault="007E2B07" w:rsidP="00FC624E">
            <w:pPr>
              <w:snapToGrid w:val="0"/>
              <w:jc w:val="center"/>
            </w:pPr>
            <w:r w:rsidRPr="00E405A9">
              <w:t>2</w:t>
            </w:r>
          </w:p>
        </w:tc>
        <w:tc>
          <w:tcPr>
            <w:tcW w:w="344" w:type="pct"/>
            <w:tcBorders>
              <w:top w:val="single" w:sz="4" w:space="0" w:color="000000"/>
              <w:left w:val="single" w:sz="4" w:space="0" w:color="000000"/>
              <w:bottom w:val="single" w:sz="4" w:space="0" w:color="000000"/>
              <w:right w:val="single" w:sz="4" w:space="0" w:color="000000"/>
            </w:tcBorders>
          </w:tcPr>
          <w:p w:rsidR="007E2B07" w:rsidRPr="00E405A9" w:rsidRDefault="007E2B07" w:rsidP="00FC624E">
            <w:pPr>
              <w:snapToGrid w:val="0"/>
              <w:jc w:val="center"/>
            </w:pPr>
            <w:r w:rsidRPr="00E405A9">
              <w:t>0</w:t>
            </w:r>
          </w:p>
        </w:tc>
        <w:tc>
          <w:tcPr>
            <w:tcW w:w="344" w:type="pct"/>
            <w:tcBorders>
              <w:top w:val="single" w:sz="4" w:space="0" w:color="000000"/>
              <w:left w:val="single" w:sz="4" w:space="0" w:color="000000"/>
              <w:bottom w:val="single" w:sz="4" w:space="0" w:color="000000"/>
              <w:right w:val="single" w:sz="4" w:space="0" w:color="000000"/>
            </w:tcBorders>
          </w:tcPr>
          <w:p w:rsidR="007E2B07" w:rsidRPr="00E405A9" w:rsidRDefault="007E2B07" w:rsidP="00FC624E">
            <w:pPr>
              <w:snapToGrid w:val="0"/>
              <w:jc w:val="center"/>
            </w:pPr>
            <w:r w:rsidRPr="00E405A9">
              <w:t>2</w:t>
            </w:r>
          </w:p>
        </w:tc>
        <w:tc>
          <w:tcPr>
            <w:tcW w:w="344" w:type="pct"/>
            <w:tcBorders>
              <w:top w:val="single" w:sz="4" w:space="0" w:color="000000"/>
              <w:left w:val="single" w:sz="4" w:space="0" w:color="000000"/>
              <w:bottom w:val="single" w:sz="4" w:space="0" w:color="000000"/>
              <w:right w:val="single" w:sz="4" w:space="0" w:color="000000"/>
            </w:tcBorders>
          </w:tcPr>
          <w:p w:rsidR="007E2B07" w:rsidRPr="00E405A9" w:rsidRDefault="007E2B07" w:rsidP="00FC624E">
            <w:pPr>
              <w:snapToGrid w:val="0"/>
              <w:jc w:val="center"/>
            </w:pPr>
            <w:r w:rsidRPr="00E405A9">
              <w:t>0</w:t>
            </w:r>
          </w:p>
        </w:tc>
        <w:tc>
          <w:tcPr>
            <w:tcW w:w="343" w:type="pct"/>
            <w:tcBorders>
              <w:top w:val="single" w:sz="4" w:space="0" w:color="000000"/>
              <w:left w:val="single" w:sz="4" w:space="0" w:color="000000"/>
              <w:bottom w:val="single" w:sz="4" w:space="0" w:color="000000"/>
              <w:right w:val="single" w:sz="4" w:space="0" w:color="000000"/>
            </w:tcBorders>
          </w:tcPr>
          <w:p w:rsidR="007E2B07" w:rsidRPr="00E405A9" w:rsidRDefault="007E2B07" w:rsidP="00FC624E">
            <w:pPr>
              <w:snapToGrid w:val="0"/>
              <w:jc w:val="center"/>
            </w:pPr>
            <w:r w:rsidRPr="00E405A9">
              <w:t>0</w:t>
            </w:r>
          </w:p>
        </w:tc>
        <w:tc>
          <w:tcPr>
            <w:tcW w:w="343" w:type="pct"/>
            <w:tcBorders>
              <w:top w:val="single" w:sz="4" w:space="0" w:color="000000"/>
              <w:left w:val="single" w:sz="4" w:space="0" w:color="000000"/>
              <w:bottom w:val="single" w:sz="4" w:space="0" w:color="000000"/>
              <w:right w:val="single" w:sz="4" w:space="0" w:color="000000"/>
            </w:tcBorders>
          </w:tcPr>
          <w:p w:rsidR="007E2B07" w:rsidRPr="00E405A9" w:rsidRDefault="007E2B07" w:rsidP="00FC624E">
            <w:pPr>
              <w:snapToGrid w:val="0"/>
              <w:jc w:val="center"/>
            </w:pPr>
            <w:r w:rsidRPr="00E405A9">
              <w:t>0</w:t>
            </w:r>
          </w:p>
        </w:tc>
        <w:tc>
          <w:tcPr>
            <w:tcW w:w="352" w:type="pct"/>
            <w:tcBorders>
              <w:top w:val="single" w:sz="4" w:space="0" w:color="000000"/>
              <w:left w:val="single" w:sz="4" w:space="0" w:color="000000"/>
              <w:bottom w:val="single" w:sz="4" w:space="0" w:color="000000"/>
              <w:right w:val="single" w:sz="4" w:space="0" w:color="000000"/>
            </w:tcBorders>
          </w:tcPr>
          <w:p w:rsidR="007E2B07" w:rsidRPr="00E405A9" w:rsidRDefault="007E2B07" w:rsidP="00FC624E">
            <w:pPr>
              <w:snapToGrid w:val="0"/>
              <w:jc w:val="center"/>
            </w:pPr>
            <w:r w:rsidRPr="00E405A9">
              <w:t>5</w:t>
            </w:r>
          </w:p>
        </w:tc>
        <w:tc>
          <w:tcPr>
            <w:tcW w:w="389" w:type="pct"/>
            <w:tcBorders>
              <w:top w:val="single" w:sz="4" w:space="0" w:color="000000"/>
              <w:left w:val="single" w:sz="4" w:space="0" w:color="000000"/>
              <w:bottom w:val="single" w:sz="4" w:space="0" w:color="000000"/>
              <w:right w:val="single" w:sz="4" w:space="0" w:color="000000"/>
            </w:tcBorders>
          </w:tcPr>
          <w:p w:rsidR="007E2B07" w:rsidRPr="00E405A9" w:rsidRDefault="007E2B07" w:rsidP="00FC624E">
            <w:pPr>
              <w:snapToGrid w:val="0"/>
              <w:jc w:val="center"/>
            </w:pPr>
            <w:r w:rsidRPr="00E405A9">
              <w:t>5</w:t>
            </w:r>
          </w:p>
        </w:tc>
      </w:tr>
      <w:tr w:rsidR="007E2B07" w:rsidRPr="008757A9" w:rsidTr="006E608D">
        <w:trPr>
          <w:trHeight w:val="1258"/>
        </w:trPr>
        <w:tc>
          <w:tcPr>
            <w:tcW w:w="197" w:type="pct"/>
            <w:tcBorders>
              <w:top w:val="single" w:sz="4" w:space="0" w:color="000000"/>
              <w:left w:val="single" w:sz="4" w:space="0" w:color="000000"/>
              <w:bottom w:val="single" w:sz="4" w:space="0" w:color="000000"/>
            </w:tcBorders>
          </w:tcPr>
          <w:p w:rsidR="007E2B07" w:rsidRPr="00E405A9" w:rsidRDefault="007E2B07" w:rsidP="00FC624E">
            <w:pPr>
              <w:snapToGrid w:val="0"/>
            </w:pPr>
            <w:r w:rsidRPr="00E405A9">
              <w:t>2</w:t>
            </w:r>
          </w:p>
        </w:tc>
        <w:tc>
          <w:tcPr>
            <w:tcW w:w="1372" w:type="pct"/>
            <w:tcBorders>
              <w:top w:val="single" w:sz="4" w:space="0" w:color="000000"/>
              <w:left w:val="single" w:sz="4" w:space="0" w:color="000000"/>
              <w:bottom w:val="single" w:sz="4" w:space="0" w:color="000000"/>
            </w:tcBorders>
          </w:tcPr>
          <w:p w:rsidR="007E2B07" w:rsidRPr="00E405A9" w:rsidRDefault="007E2B07" w:rsidP="00FC624E">
            <w:pPr>
              <w:snapToGrid w:val="0"/>
            </w:pPr>
            <w:r w:rsidRPr="00E405A9">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285" w:type="pct"/>
            <w:tcBorders>
              <w:top w:val="single" w:sz="4" w:space="0" w:color="000000"/>
              <w:left w:val="single" w:sz="4" w:space="0" w:color="000000"/>
              <w:bottom w:val="single" w:sz="4" w:space="0" w:color="000000"/>
            </w:tcBorders>
          </w:tcPr>
          <w:p w:rsidR="007E2B07" w:rsidRPr="00E405A9" w:rsidRDefault="007E2B07" w:rsidP="00FC624E">
            <w:pPr>
              <w:snapToGrid w:val="0"/>
              <w:jc w:val="center"/>
            </w:pPr>
            <w:r w:rsidRPr="00E405A9">
              <w:t>семьи</w:t>
            </w:r>
          </w:p>
        </w:tc>
        <w:tc>
          <w:tcPr>
            <w:tcW w:w="344" w:type="pct"/>
            <w:tcBorders>
              <w:top w:val="single" w:sz="4" w:space="0" w:color="000000"/>
              <w:left w:val="single" w:sz="4" w:space="0" w:color="000000"/>
              <w:bottom w:val="single" w:sz="4" w:space="0" w:color="000000"/>
            </w:tcBorders>
          </w:tcPr>
          <w:p w:rsidR="007E2B07" w:rsidRPr="00E405A9" w:rsidRDefault="007E2B07" w:rsidP="00FC624E">
            <w:pPr>
              <w:snapToGrid w:val="0"/>
              <w:jc w:val="center"/>
            </w:pPr>
            <w:r w:rsidRPr="00E405A9">
              <w:t>0</w:t>
            </w:r>
          </w:p>
        </w:tc>
        <w:tc>
          <w:tcPr>
            <w:tcW w:w="344" w:type="pct"/>
            <w:tcBorders>
              <w:top w:val="single" w:sz="4" w:space="0" w:color="000000"/>
              <w:left w:val="single" w:sz="4" w:space="0" w:color="000000"/>
              <w:bottom w:val="single" w:sz="4" w:space="0" w:color="000000"/>
            </w:tcBorders>
          </w:tcPr>
          <w:p w:rsidR="007E2B07" w:rsidRPr="00E405A9" w:rsidRDefault="007E2B07" w:rsidP="00FC624E">
            <w:pPr>
              <w:snapToGrid w:val="0"/>
              <w:jc w:val="center"/>
            </w:pPr>
            <w:r w:rsidRPr="00E405A9">
              <w:t>2</w:t>
            </w:r>
          </w:p>
        </w:tc>
        <w:tc>
          <w:tcPr>
            <w:tcW w:w="344" w:type="pct"/>
            <w:tcBorders>
              <w:top w:val="single" w:sz="4" w:space="0" w:color="000000"/>
              <w:left w:val="single" w:sz="4" w:space="0" w:color="000000"/>
              <w:bottom w:val="single" w:sz="4" w:space="0" w:color="000000"/>
              <w:right w:val="single" w:sz="4" w:space="0" w:color="000000"/>
            </w:tcBorders>
          </w:tcPr>
          <w:p w:rsidR="007E2B07" w:rsidRPr="00E405A9" w:rsidRDefault="007E2B07" w:rsidP="00FC624E">
            <w:pPr>
              <w:snapToGrid w:val="0"/>
              <w:jc w:val="center"/>
            </w:pPr>
            <w:r w:rsidRPr="00E405A9">
              <w:t>0</w:t>
            </w:r>
          </w:p>
        </w:tc>
        <w:tc>
          <w:tcPr>
            <w:tcW w:w="344" w:type="pct"/>
            <w:tcBorders>
              <w:top w:val="single" w:sz="4" w:space="0" w:color="000000"/>
              <w:left w:val="single" w:sz="4" w:space="0" w:color="000000"/>
              <w:bottom w:val="single" w:sz="4" w:space="0" w:color="000000"/>
              <w:right w:val="single" w:sz="4" w:space="0" w:color="000000"/>
            </w:tcBorders>
          </w:tcPr>
          <w:p w:rsidR="007E2B07" w:rsidRPr="00E405A9" w:rsidRDefault="007E2B07" w:rsidP="00FC624E">
            <w:pPr>
              <w:snapToGrid w:val="0"/>
              <w:jc w:val="center"/>
            </w:pPr>
            <w:r w:rsidRPr="00E405A9">
              <w:t>0</w:t>
            </w:r>
          </w:p>
        </w:tc>
        <w:tc>
          <w:tcPr>
            <w:tcW w:w="344" w:type="pct"/>
            <w:tcBorders>
              <w:top w:val="single" w:sz="4" w:space="0" w:color="000000"/>
              <w:left w:val="single" w:sz="4" w:space="0" w:color="000000"/>
              <w:bottom w:val="single" w:sz="4" w:space="0" w:color="000000"/>
              <w:right w:val="single" w:sz="4" w:space="0" w:color="000000"/>
            </w:tcBorders>
          </w:tcPr>
          <w:p w:rsidR="007E2B07" w:rsidRPr="00E405A9" w:rsidRDefault="007E2B07" w:rsidP="00FC624E">
            <w:pPr>
              <w:snapToGrid w:val="0"/>
              <w:jc w:val="center"/>
            </w:pPr>
            <w:r w:rsidRPr="00E405A9">
              <w:t>0</w:t>
            </w:r>
          </w:p>
        </w:tc>
        <w:tc>
          <w:tcPr>
            <w:tcW w:w="343" w:type="pct"/>
            <w:tcBorders>
              <w:top w:val="single" w:sz="4" w:space="0" w:color="000000"/>
              <w:left w:val="single" w:sz="4" w:space="0" w:color="000000"/>
              <w:bottom w:val="single" w:sz="4" w:space="0" w:color="000000"/>
              <w:right w:val="single" w:sz="4" w:space="0" w:color="000000"/>
            </w:tcBorders>
          </w:tcPr>
          <w:p w:rsidR="007E2B07" w:rsidRPr="00E405A9" w:rsidRDefault="007E2B07" w:rsidP="00FC624E">
            <w:pPr>
              <w:snapToGrid w:val="0"/>
              <w:jc w:val="center"/>
            </w:pPr>
            <w:r w:rsidRPr="00E405A9">
              <w:t>0</w:t>
            </w:r>
          </w:p>
        </w:tc>
        <w:tc>
          <w:tcPr>
            <w:tcW w:w="343" w:type="pct"/>
            <w:tcBorders>
              <w:top w:val="single" w:sz="4" w:space="0" w:color="000000"/>
              <w:left w:val="single" w:sz="4" w:space="0" w:color="000000"/>
              <w:bottom w:val="single" w:sz="4" w:space="0" w:color="000000"/>
              <w:right w:val="single" w:sz="4" w:space="0" w:color="000000"/>
            </w:tcBorders>
          </w:tcPr>
          <w:p w:rsidR="007E2B07" w:rsidRPr="00E405A9" w:rsidRDefault="007E2B07" w:rsidP="00FC624E">
            <w:pPr>
              <w:snapToGrid w:val="0"/>
              <w:jc w:val="center"/>
            </w:pPr>
            <w:r w:rsidRPr="00E405A9">
              <w:t>0</w:t>
            </w:r>
          </w:p>
        </w:tc>
        <w:tc>
          <w:tcPr>
            <w:tcW w:w="352" w:type="pct"/>
            <w:tcBorders>
              <w:top w:val="single" w:sz="4" w:space="0" w:color="000000"/>
              <w:left w:val="single" w:sz="4" w:space="0" w:color="000000"/>
              <w:bottom w:val="single" w:sz="4" w:space="0" w:color="000000"/>
              <w:right w:val="single" w:sz="4" w:space="0" w:color="000000"/>
            </w:tcBorders>
          </w:tcPr>
          <w:p w:rsidR="007E2B07" w:rsidRPr="00E405A9" w:rsidRDefault="007E2B07" w:rsidP="00FC624E">
            <w:pPr>
              <w:snapToGrid w:val="0"/>
              <w:jc w:val="center"/>
            </w:pPr>
            <w:r w:rsidRPr="00E405A9">
              <w:t>4</w:t>
            </w:r>
          </w:p>
        </w:tc>
        <w:tc>
          <w:tcPr>
            <w:tcW w:w="389" w:type="pct"/>
            <w:tcBorders>
              <w:top w:val="single" w:sz="4" w:space="0" w:color="000000"/>
              <w:left w:val="single" w:sz="4" w:space="0" w:color="000000"/>
              <w:bottom w:val="single" w:sz="4" w:space="0" w:color="000000"/>
              <w:right w:val="single" w:sz="4" w:space="0" w:color="000000"/>
            </w:tcBorders>
          </w:tcPr>
          <w:p w:rsidR="007E2B07" w:rsidRPr="00E405A9" w:rsidRDefault="007E2B07" w:rsidP="00FC624E">
            <w:pPr>
              <w:snapToGrid w:val="0"/>
              <w:jc w:val="center"/>
            </w:pPr>
            <w:r w:rsidRPr="00E405A9">
              <w:t>4</w:t>
            </w:r>
          </w:p>
        </w:tc>
      </w:tr>
    </w:tbl>
    <w:p w:rsidR="00E26407" w:rsidRPr="00892327" w:rsidRDefault="00E26407" w:rsidP="00FC624E">
      <w:pPr>
        <w:pStyle w:val="Pro-TabName"/>
        <w:spacing w:before="0" w:after="0"/>
        <w:rPr>
          <w:rFonts w:ascii="Times New Roman" w:hAnsi="Times New Roman"/>
          <w:b w:val="0"/>
          <w:color w:val="auto"/>
          <w:szCs w:val="16"/>
          <w:lang w:eastAsia="en-US"/>
        </w:rPr>
      </w:pPr>
    </w:p>
    <w:p w:rsidR="007E2B07" w:rsidRPr="00E405A9" w:rsidRDefault="007E2B07" w:rsidP="00FC624E">
      <w:pPr>
        <w:pStyle w:val="ConsPlusNormal"/>
        <w:ind w:firstLine="709"/>
        <w:jc w:val="both"/>
        <w:rPr>
          <w:rFonts w:eastAsia="Times New Roman"/>
          <w:sz w:val="24"/>
          <w:szCs w:val="24"/>
          <w:lang w:eastAsia="ar-SA"/>
        </w:rPr>
      </w:pPr>
      <w:r w:rsidRPr="00E405A9">
        <w:rPr>
          <w:rFonts w:eastAsia="Times New Roman"/>
          <w:sz w:val="24"/>
          <w:szCs w:val="24"/>
          <w:lang w:eastAsia="ar-SA"/>
        </w:rPr>
        <w:t xml:space="preserve">В результате реализации программы за период с 2017 года по 2025 год 14 молодых семей </w:t>
      </w:r>
      <w:proofErr w:type="spellStart"/>
      <w:r w:rsidRPr="00E405A9">
        <w:rPr>
          <w:rFonts w:eastAsia="Times New Roman"/>
          <w:sz w:val="24"/>
          <w:szCs w:val="24"/>
          <w:lang w:eastAsia="ar-SA"/>
        </w:rPr>
        <w:t>Южского</w:t>
      </w:r>
      <w:proofErr w:type="spellEnd"/>
      <w:r w:rsidRPr="00E405A9">
        <w:rPr>
          <w:rFonts w:eastAsia="Times New Roman"/>
          <w:sz w:val="24"/>
          <w:szCs w:val="24"/>
          <w:lang w:eastAsia="ar-SA"/>
        </w:rPr>
        <w:t xml:space="preserve"> городского посе</w:t>
      </w:r>
      <w:r w:rsidR="006E608D" w:rsidRPr="00E405A9">
        <w:rPr>
          <w:rFonts w:eastAsia="Times New Roman"/>
          <w:sz w:val="24"/>
          <w:szCs w:val="24"/>
          <w:lang w:eastAsia="ar-SA"/>
        </w:rPr>
        <w:t>ления улучшат свои жилищные усло</w:t>
      </w:r>
      <w:r w:rsidRPr="00E405A9">
        <w:rPr>
          <w:rFonts w:eastAsia="Times New Roman"/>
          <w:sz w:val="24"/>
          <w:szCs w:val="24"/>
          <w:lang w:eastAsia="ar-SA"/>
        </w:rPr>
        <w:t xml:space="preserve">вия с </w:t>
      </w:r>
      <w:proofErr w:type="gramStart"/>
      <w:r w:rsidRPr="00E405A9">
        <w:rPr>
          <w:rFonts w:eastAsia="Times New Roman"/>
          <w:sz w:val="24"/>
          <w:szCs w:val="24"/>
          <w:lang w:eastAsia="ar-SA"/>
        </w:rPr>
        <w:t>учетом  возможного</w:t>
      </w:r>
      <w:proofErr w:type="gramEnd"/>
      <w:r w:rsidRPr="00E405A9">
        <w:rPr>
          <w:rFonts w:eastAsia="Times New Roman"/>
          <w:sz w:val="24"/>
          <w:szCs w:val="24"/>
          <w:lang w:eastAsia="ar-SA"/>
        </w:rPr>
        <w:t xml:space="preserve"> </w:t>
      </w:r>
      <w:proofErr w:type="spellStart"/>
      <w:r w:rsidRPr="00E405A9">
        <w:rPr>
          <w:rFonts w:eastAsia="Times New Roman"/>
          <w:sz w:val="24"/>
          <w:szCs w:val="24"/>
          <w:lang w:eastAsia="ar-SA"/>
        </w:rPr>
        <w:t>софинансирования</w:t>
      </w:r>
      <w:proofErr w:type="spellEnd"/>
      <w:r w:rsidRPr="00E405A9">
        <w:rPr>
          <w:rFonts w:eastAsia="Times New Roman"/>
          <w:sz w:val="24"/>
          <w:szCs w:val="24"/>
          <w:lang w:eastAsia="ar-SA"/>
        </w:rPr>
        <w:t xml:space="preserve"> за счет средств федерального и областного бюджетов и 10 семей улучшат жилищные условия с помощью мер государственной поддержки в сфере ипотечного жилищного кредитования.</w:t>
      </w:r>
    </w:p>
    <w:p w:rsidR="007E2B07" w:rsidRPr="00E405A9" w:rsidRDefault="007E2B07" w:rsidP="00FC624E">
      <w:pPr>
        <w:pStyle w:val="ConsPlusNormal"/>
        <w:jc w:val="both"/>
        <w:rPr>
          <w:rFonts w:eastAsia="Times New Roman"/>
          <w:sz w:val="24"/>
          <w:szCs w:val="24"/>
          <w:lang w:eastAsia="ar-SA"/>
        </w:rPr>
      </w:pPr>
      <w:r w:rsidRPr="00E405A9">
        <w:rPr>
          <w:rFonts w:eastAsia="Times New Roman"/>
          <w:sz w:val="24"/>
          <w:szCs w:val="24"/>
          <w:lang w:eastAsia="ar-SA"/>
        </w:rPr>
        <w:tab/>
        <w:t>Муниципальная программа реализуется посредством 2-х подпрограмм:</w:t>
      </w:r>
    </w:p>
    <w:p w:rsidR="007E2B07" w:rsidRPr="00E405A9" w:rsidRDefault="007E2B07" w:rsidP="00FC624E">
      <w:pPr>
        <w:pStyle w:val="ConsPlusNormal"/>
        <w:jc w:val="both"/>
        <w:rPr>
          <w:rFonts w:eastAsia="Times New Roman"/>
          <w:sz w:val="24"/>
          <w:szCs w:val="24"/>
          <w:lang w:eastAsia="ar-SA"/>
        </w:rPr>
      </w:pPr>
      <w:r w:rsidRPr="00E405A9">
        <w:rPr>
          <w:rFonts w:eastAsia="Times New Roman"/>
          <w:sz w:val="24"/>
          <w:szCs w:val="24"/>
          <w:lang w:eastAsia="ar-SA"/>
        </w:rPr>
        <w:t xml:space="preserve">1. «Обеспечение жильем молодых семей в </w:t>
      </w:r>
      <w:proofErr w:type="spellStart"/>
      <w:r w:rsidRPr="00E405A9">
        <w:rPr>
          <w:rFonts w:eastAsia="Times New Roman"/>
          <w:sz w:val="24"/>
          <w:szCs w:val="24"/>
          <w:lang w:eastAsia="ar-SA"/>
        </w:rPr>
        <w:t>Южском</w:t>
      </w:r>
      <w:proofErr w:type="spellEnd"/>
      <w:r w:rsidRPr="00E405A9">
        <w:rPr>
          <w:rFonts w:eastAsia="Times New Roman"/>
          <w:sz w:val="24"/>
          <w:szCs w:val="24"/>
          <w:lang w:eastAsia="ar-SA"/>
        </w:rPr>
        <w:t xml:space="preserve"> городском поселении»;</w:t>
      </w:r>
    </w:p>
    <w:p w:rsidR="00E26407" w:rsidRDefault="007E2B07" w:rsidP="00FC624E">
      <w:pPr>
        <w:pStyle w:val="ConsPlusNormal"/>
        <w:jc w:val="both"/>
        <w:rPr>
          <w:rFonts w:eastAsia="Lucida Sans Unicode" w:cs="Mangal"/>
          <w:kern w:val="2"/>
          <w:lang w:eastAsia="hi-IN" w:bidi="hi-IN"/>
        </w:rPr>
      </w:pPr>
      <w:r w:rsidRPr="00E405A9">
        <w:rPr>
          <w:rFonts w:eastAsia="Times New Roman"/>
          <w:sz w:val="24"/>
          <w:szCs w:val="24"/>
          <w:lang w:eastAsia="ar-SA"/>
        </w:rPr>
        <w:t>2. «Поддержка граждан в сфере ипотечного жилищного креди</w:t>
      </w:r>
      <w:r w:rsidR="006E608D" w:rsidRPr="00E405A9">
        <w:rPr>
          <w:rFonts w:eastAsia="Times New Roman"/>
          <w:sz w:val="24"/>
          <w:szCs w:val="24"/>
          <w:lang w:eastAsia="ar-SA"/>
        </w:rPr>
        <w:t xml:space="preserve">тования в </w:t>
      </w:r>
      <w:proofErr w:type="spellStart"/>
      <w:r w:rsidR="006E608D" w:rsidRPr="00E405A9">
        <w:rPr>
          <w:rFonts w:eastAsia="Times New Roman"/>
          <w:sz w:val="24"/>
          <w:szCs w:val="24"/>
          <w:lang w:eastAsia="ar-SA"/>
        </w:rPr>
        <w:t>Ю</w:t>
      </w:r>
      <w:r w:rsidR="00F5499A">
        <w:rPr>
          <w:rFonts w:eastAsia="Times New Roman"/>
          <w:sz w:val="24"/>
          <w:szCs w:val="24"/>
          <w:lang w:eastAsia="ar-SA"/>
        </w:rPr>
        <w:t>ж</w:t>
      </w:r>
      <w:r w:rsidR="006E608D" w:rsidRPr="00E405A9">
        <w:rPr>
          <w:rFonts w:eastAsia="Times New Roman"/>
          <w:sz w:val="24"/>
          <w:szCs w:val="24"/>
          <w:lang w:eastAsia="ar-SA"/>
        </w:rPr>
        <w:t>ском</w:t>
      </w:r>
      <w:proofErr w:type="spellEnd"/>
      <w:r w:rsidR="006E608D" w:rsidRPr="00E405A9">
        <w:rPr>
          <w:rFonts w:eastAsia="Times New Roman"/>
          <w:sz w:val="24"/>
          <w:szCs w:val="24"/>
          <w:lang w:eastAsia="ar-SA"/>
        </w:rPr>
        <w:t xml:space="preserve"> городском посе</w:t>
      </w:r>
      <w:r w:rsidRPr="00E405A9">
        <w:rPr>
          <w:rFonts w:eastAsia="Times New Roman"/>
          <w:sz w:val="24"/>
          <w:szCs w:val="24"/>
          <w:lang w:eastAsia="ar-SA"/>
        </w:rPr>
        <w:t>лении»</w:t>
      </w:r>
      <w:r w:rsidRPr="007E2B07">
        <w:rPr>
          <w:rFonts w:eastAsia="Times New Roman"/>
          <w:lang w:eastAsia="ar-SA"/>
        </w:rPr>
        <w:t>.</w:t>
      </w:r>
      <w:r w:rsidR="00E26407" w:rsidRPr="00E11AE5">
        <w:rPr>
          <w:rFonts w:eastAsia="Lucida Sans Unicode" w:cs="Mangal"/>
          <w:kern w:val="2"/>
          <w:lang w:eastAsia="hi-IN" w:bidi="hi-IN"/>
        </w:rPr>
        <w:t>».</w:t>
      </w:r>
    </w:p>
    <w:p w:rsidR="00BF515A" w:rsidRPr="00E11AE5" w:rsidRDefault="00BF515A" w:rsidP="00FC624E">
      <w:pPr>
        <w:pStyle w:val="ConsPlusNormal"/>
        <w:jc w:val="both"/>
        <w:rPr>
          <w:rFonts w:eastAsia="Lucida Sans Unicode" w:cs="Mangal"/>
          <w:kern w:val="2"/>
          <w:lang w:eastAsia="hi-IN" w:bidi="hi-IN"/>
        </w:rPr>
      </w:pPr>
    </w:p>
    <w:p w:rsidR="00E26407" w:rsidRDefault="00E26407" w:rsidP="00FC624E">
      <w:pPr>
        <w:shd w:val="clear" w:color="auto" w:fill="FFFFFF"/>
        <w:tabs>
          <w:tab w:val="left" w:pos="480"/>
        </w:tabs>
        <w:spacing w:before="94" w:line="100" w:lineRule="atLeast"/>
        <w:ind w:firstLine="285"/>
        <w:jc w:val="both"/>
        <w:rPr>
          <w:sz w:val="28"/>
          <w:szCs w:val="28"/>
        </w:rPr>
      </w:pPr>
      <w:r>
        <w:rPr>
          <w:sz w:val="28"/>
          <w:szCs w:val="28"/>
        </w:rPr>
        <w:t>1.3</w:t>
      </w:r>
      <w:r w:rsidR="000D3FDD">
        <w:rPr>
          <w:sz w:val="28"/>
          <w:szCs w:val="28"/>
        </w:rPr>
        <w:t>.</w:t>
      </w:r>
      <w:r>
        <w:rPr>
          <w:sz w:val="28"/>
          <w:szCs w:val="28"/>
        </w:rPr>
        <w:t xml:space="preserve"> В</w:t>
      </w:r>
      <w:r w:rsidRPr="003867DB">
        <w:rPr>
          <w:sz w:val="28"/>
          <w:szCs w:val="28"/>
        </w:rPr>
        <w:t xml:space="preserve"> подпрограмме «Обеспечение жильем молодых семей в </w:t>
      </w:r>
      <w:proofErr w:type="spellStart"/>
      <w:r w:rsidRPr="003867DB">
        <w:rPr>
          <w:sz w:val="28"/>
          <w:szCs w:val="28"/>
        </w:rPr>
        <w:t>Южском</w:t>
      </w:r>
      <w:proofErr w:type="spellEnd"/>
      <w:r w:rsidRPr="003867DB">
        <w:rPr>
          <w:sz w:val="28"/>
          <w:szCs w:val="28"/>
        </w:rPr>
        <w:t xml:space="preserve"> городском поселении» (далее Подпрограмма), являющейся приложен</w:t>
      </w:r>
      <w:r>
        <w:rPr>
          <w:sz w:val="28"/>
          <w:szCs w:val="28"/>
        </w:rPr>
        <w:t>ием 1</w:t>
      </w:r>
      <w:r w:rsidRPr="003867DB">
        <w:rPr>
          <w:sz w:val="28"/>
          <w:szCs w:val="28"/>
        </w:rPr>
        <w:t xml:space="preserve"> к Программе:</w:t>
      </w:r>
    </w:p>
    <w:p w:rsidR="00E26407" w:rsidRPr="00F73373" w:rsidRDefault="00E26407" w:rsidP="00FC624E">
      <w:pPr>
        <w:shd w:val="clear" w:color="auto" w:fill="FFFFFF"/>
        <w:tabs>
          <w:tab w:val="left" w:pos="480"/>
        </w:tabs>
        <w:spacing w:before="94" w:line="100" w:lineRule="atLeast"/>
        <w:ind w:firstLine="285"/>
        <w:jc w:val="both"/>
        <w:rPr>
          <w:sz w:val="6"/>
          <w:szCs w:val="6"/>
        </w:rPr>
      </w:pPr>
    </w:p>
    <w:p w:rsidR="00E26407" w:rsidRDefault="00E26407" w:rsidP="00FC624E">
      <w:pPr>
        <w:ind w:right="105"/>
        <w:jc w:val="both"/>
        <w:rPr>
          <w:sz w:val="28"/>
          <w:szCs w:val="28"/>
          <w:lang w:eastAsia="ru-RU"/>
        </w:rPr>
      </w:pPr>
      <w:r>
        <w:rPr>
          <w:sz w:val="28"/>
          <w:szCs w:val="28"/>
        </w:rPr>
        <w:t xml:space="preserve">     1.3.1</w:t>
      </w:r>
      <w:r w:rsidR="000D3FDD">
        <w:rPr>
          <w:sz w:val="28"/>
          <w:szCs w:val="28"/>
        </w:rPr>
        <w:t>.</w:t>
      </w:r>
      <w:r>
        <w:rPr>
          <w:sz w:val="28"/>
          <w:szCs w:val="28"/>
        </w:rPr>
        <w:t xml:space="preserve"> Строку седьмую</w:t>
      </w:r>
      <w:r>
        <w:rPr>
          <w:sz w:val="28"/>
          <w:szCs w:val="28"/>
          <w:lang w:eastAsia="ru-RU"/>
        </w:rPr>
        <w:t xml:space="preserve"> таблицы раздела 1 «Паспорт подпрограммы муниципальное программы </w:t>
      </w:r>
      <w:proofErr w:type="spellStart"/>
      <w:r>
        <w:rPr>
          <w:sz w:val="28"/>
          <w:szCs w:val="28"/>
          <w:lang w:eastAsia="ru-RU"/>
        </w:rPr>
        <w:t>Южского</w:t>
      </w:r>
      <w:proofErr w:type="spellEnd"/>
      <w:r>
        <w:rPr>
          <w:sz w:val="28"/>
          <w:szCs w:val="28"/>
          <w:lang w:eastAsia="ru-RU"/>
        </w:rPr>
        <w:t xml:space="preserve"> городского поселения» Подпрограммы изложить в следующей редакции:</w:t>
      </w:r>
    </w:p>
    <w:p w:rsidR="00E26407" w:rsidRDefault="00E26407" w:rsidP="00FC624E">
      <w:pPr>
        <w:ind w:right="105"/>
        <w:jc w:val="both"/>
        <w:rPr>
          <w:sz w:val="28"/>
          <w:szCs w:val="28"/>
          <w:lang w:eastAsia="ru-RU"/>
        </w:rPr>
      </w:pPr>
      <w:r>
        <w:rPr>
          <w:sz w:val="28"/>
          <w:szCs w:val="28"/>
          <w:lang w:eastAsia="ru-RU"/>
        </w:rPr>
        <w:t>«</w:t>
      </w:r>
    </w:p>
    <w:tbl>
      <w:tblPr>
        <w:tblW w:w="9666" w:type="dxa"/>
        <w:jc w:val="center"/>
        <w:tblLayout w:type="fixed"/>
        <w:tblLook w:val="0000" w:firstRow="0" w:lastRow="0" w:firstColumn="0" w:lastColumn="0" w:noHBand="0" w:noVBand="0"/>
      </w:tblPr>
      <w:tblGrid>
        <w:gridCol w:w="2811"/>
        <w:gridCol w:w="6855"/>
      </w:tblGrid>
      <w:tr w:rsidR="006E608D" w:rsidRPr="00FB0ED4" w:rsidTr="00E26407">
        <w:trPr>
          <w:cantSplit/>
          <w:jc w:val="center"/>
        </w:trPr>
        <w:tc>
          <w:tcPr>
            <w:tcW w:w="2811" w:type="dxa"/>
            <w:tcBorders>
              <w:top w:val="single" w:sz="4" w:space="0" w:color="000000"/>
              <w:left w:val="single" w:sz="4" w:space="0" w:color="000000"/>
              <w:bottom w:val="single" w:sz="4" w:space="0" w:color="000000"/>
              <w:right w:val="nil"/>
            </w:tcBorders>
          </w:tcPr>
          <w:p w:rsidR="006E608D" w:rsidRPr="00FB0ED4" w:rsidRDefault="006E608D" w:rsidP="00FC624E">
            <w:pPr>
              <w:snapToGrid w:val="0"/>
            </w:pPr>
            <w:r w:rsidRPr="00FB0ED4">
              <w:lastRenderedPageBreak/>
              <w:t>Объемы ресурсного обеспечения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6E608D" w:rsidRPr="008757A9" w:rsidRDefault="006E608D" w:rsidP="00FC624E">
            <w:pPr>
              <w:snapToGrid w:val="0"/>
            </w:pPr>
            <w:r w:rsidRPr="008757A9">
              <w:t>Общий объем бюджетных ассигнований:</w:t>
            </w:r>
          </w:p>
          <w:p w:rsidR="006E608D" w:rsidRPr="008757A9" w:rsidRDefault="006E608D" w:rsidP="00FC624E">
            <w:pPr>
              <w:snapToGrid w:val="0"/>
            </w:pPr>
            <w:r w:rsidRPr="008757A9">
              <w:t>2017 год – 0,00 руб.</w:t>
            </w:r>
          </w:p>
          <w:p w:rsidR="006E608D" w:rsidRPr="008757A9" w:rsidRDefault="006E608D" w:rsidP="00FC624E">
            <w:pPr>
              <w:snapToGrid w:val="0"/>
            </w:pPr>
            <w:r>
              <w:t xml:space="preserve">2018 год – </w:t>
            </w:r>
            <w:r w:rsidRPr="008757A9">
              <w:t>1 449 000,00 руб.</w:t>
            </w:r>
          </w:p>
          <w:p w:rsidR="006E608D" w:rsidRPr="008757A9" w:rsidRDefault="006E608D" w:rsidP="00FC624E">
            <w:r>
              <w:t xml:space="preserve">2019 год – </w:t>
            </w:r>
            <w:r w:rsidRPr="008757A9">
              <w:t>0,00 руб.</w:t>
            </w:r>
          </w:p>
          <w:p w:rsidR="006E608D" w:rsidRPr="008757A9" w:rsidRDefault="006E608D" w:rsidP="00FC624E">
            <w:r>
              <w:t>2020 год –</w:t>
            </w:r>
            <w:r w:rsidRPr="003A0B64">
              <w:t>1 242 115,06 руб.</w:t>
            </w:r>
          </w:p>
          <w:p w:rsidR="006E608D" w:rsidRPr="008757A9" w:rsidRDefault="006E608D" w:rsidP="00FC624E">
            <w:r>
              <w:t>2021 год – 0,00</w:t>
            </w:r>
            <w:r w:rsidRPr="008757A9">
              <w:t xml:space="preserve"> руб.</w:t>
            </w:r>
          </w:p>
          <w:p w:rsidR="006E608D" w:rsidRDefault="006E608D" w:rsidP="00FC624E">
            <w:r>
              <w:t>2022 год – 0,00</w:t>
            </w:r>
            <w:r w:rsidRPr="008757A9">
              <w:t xml:space="preserve"> руб.</w:t>
            </w:r>
          </w:p>
          <w:p w:rsidR="006E608D" w:rsidRDefault="006E608D" w:rsidP="00FC624E">
            <w:r>
              <w:t>2023 год – 0,00 руб.</w:t>
            </w:r>
          </w:p>
          <w:p w:rsidR="006E608D" w:rsidRDefault="006E608D" w:rsidP="00FC624E">
            <w:r>
              <w:t>2024 год – 1 061 628,19 руб.</w:t>
            </w:r>
          </w:p>
          <w:p w:rsidR="006E608D" w:rsidRPr="008757A9" w:rsidRDefault="006E608D" w:rsidP="00FC624E">
            <w:r>
              <w:t>2025 год – 1 061 628,19 руб.</w:t>
            </w:r>
          </w:p>
          <w:p w:rsidR="006E608D" w:rsidRPr="008757A9" w:rsidRDefault="006E608D" w:rsidP="00FC624E">
            <w:r w:rsidRPr="008757A9">
              <w:t>- федеральный бюджет: *</w:t>
            </w:r>
          </w:p>
          <w:p w:rsidR="006E608D" w:rsidRPr="008757A9" w:rsidRDefault="006E608D" w:rsidP="00FC624E">
            <w:pPr>
              <w:snapToGrid w:val="0"/>
            </w:pPr>
            <w:r w:rsidRPr="008757A9">
              <w:t>2017 год – 0,00 руб.</w:t>
            </w:r>
          </w:p>
          <w:p w:rsidR="006E608D" w:rsidRPr="008757A9" w:rsidRDefault="006E608D" w:rsidP="00FC624E">
            <w:pPr>
              <w:snapToGrid w:val="0"/>
            </w:pPr>
            <w:r>
              <w:t>2018 год –</w:t>
            </w:r>
            <w:r w:rsidRPr="008757A9">
              <w:t xml:space="preserve"> 582 295,14 руб.</w:t>
            </w:r>
          </w:p>
          <w:p w:rsidR="006E608D" w:rsidRPr="008757A9" w:rsidRDefault="006E608D" w:rsidP="00FC624E">
            <w:r>
              <w:t xml:space="preserve">2019 год – </w:t>
            </w:r>
            <w:r w:rsidRPr="008757A9">
              <w:t>0,00 руб.</w:t>
            </w:r>
          </w:p>
          <w:p w:rsidR="006E608D" w:rsidRPr="008757A9" w:rsidRDefault="006E608D" w:rsidP="00FC624E">
            <w:r>
              <w:t>2020 год – 1 150 926,7</w:t>
            </w:r>
            <w:r w:rsidRPr="008757A9">
              <w:t>руб.</w:t>
            </w:r>
          </w:p>
          <w:p w:rsidR="006E608D" w:rsidRPr="008757A9" w:rsidRDefault="006E608D" w:rsidP="00FC624E">
            <w:r>
              <w:t xml:space="preserve">2021 год </w:t>
            </w:r>
            <w:proofErr w:type="gramStart"/>
            <w:r>
              <w:t xml:space="preserve">– </w:t>
            </w:r>
            <w:r w:rsidRPr="008757A9">
              <w:t xml:space="preserve"> 0</w:t>
            </w:r>
            <w:proofErr w:type="gramEnd"/>
            <w:r w:rsidRPr="008757A9">
              <w:t>,00 руб.</w:t>
            </w:r>
          </w:p>
          <w:p w:rsidR="006E608D" w:rsidRDefault="006E608D" w:rsidP="00FC624E">
            <w:r>
              <w:t xml:space="preserve">2022 год </w:t>
            </w:r>
            <w:proofErr w:type="gramStart"/>
            <w:r>
              <w:t xml:space="preserve">–  </w:t>
            </w:r>
            <w:r w:rsidRPr="008757A9">
              <w:t>0</w:t>
            </w:r>
            <w:proofErr w:type="gramEnd"/>
            <w:r w:rsidRPr="008757A9">
              <w:t>,00 руб.</w:t>
            </w:r>
          </w:p>
          <w:p w:rsidR="006E608D" w:rsidRDefault="006E608D" w:rsidP="00FC624E">
            <w:r>
              <w:t xml:space="preserve">2023 год </w:t>
            </w:r>
            <w:proofErr w:type="gramStart"/>
            <w:r>
              <w:t>–  0</w:t>
            </w:r>
            <w:proofErr w:type="gramEnd"/>
            <w:r>
              <w:t>,00 руб.</w:t>
            </w:r>
          </w:p>
          <w:p w:rsidR="006E608D" w:rsidRDefault="006E608D" w:rsidP="00FC624E">
            <w:r>
              <w:t xml:space="preserve">2024 год </w:t>
            </w:r>
            <w:proofErr w:type="gramStart"/>
            <w:r>
              <w:t>–  0</w:t>
            </w:r>
            <w:proofErr w:type="gramEnd"/>
            <w:r>
              <w:t>,00 руб.</w:t>
            </w:r>
          </w:p>
          <w:p w:rsidR="006E608D" w:rsidRPr="008757A9" w:rsidRDefault="006E608D" w:rsidP="00FC624E">
            <w:r>
              <w:t xml:space="preserve">2025 год </w:t>
            </w:r>
            <w:proofErr w:type="gramStart"/>
            <w:r>
              <w:t>–  0</w:t>
            </w:r>
            <w:proofErr w:type="gramEnd"/>
            <w:r>
              <w:t>,00 руб.</w:t>
            </w:r>
          </w:p>
          <w:p w:rsidR="006E608D" w:rsidRPr="008757A9" w:rsidRDefault="006E608D" w:rsidP="00FC624E">
            <w:r w:rsidRPr="008757A9">
              <w:t>- областной бюджет: *</w:t>
            </w:r>
          </w:p>
          <w:p w:rsidR="006E608D" w:rsidRPr="008757A9" w:rsidRDefault="006E608D" w:rsidP="00FC624E">
            <w:pPr>
              <w:snapToGrid w:val="0"/>
            </w:pPr>
            <w:r w:rsidRPr="008757A9">
              <w:t>2017 год – 0,00 руб.</w:t>
            </w:r>
          </w:p>
          <w:p w:rsidR="006E608D" w:rsidRPr="008757A9" w:rsidRDefault="006E608D" w:rsidP="00FC624E">
            <w:pPr>
              <w:snapToGrid w:val="0"/>
            </w:pPr>
            <w:r>
              <w:t>2018 год –</w:t>
            </w:r>
            <w:r w:rsidRPr="008757A9">
              <w:t xml:space="preserve"> 254 227,05 руб.</w:t>
            </w:r>
          </w:p>
          <w:p w:rsidR="006E608D" w:rsidRPr="008757A9" w:rsidRDefault="006E608D" w:rsidP="00FC624E">
            <w:r>
              <w:t xml:space="preserve">2019 год – </w:t>
            </w:r>
            <w:r w:rsidRPr="008757A9">
              <w:t>0,00 руб.</w:t>
            </w:r>
          </w:p>
          <w:p w:rsidR="006E608D" w:rsidRPr="008757A9" w:rsidRDefault="006E608D" w:rsidP="00FC624E">
            <w:r>
              <w:t>2020 год –</w:t>
            </w:r>
            <w:r w:rsidRPr="00BE364C">
              <w:t>86 628,90</w:t>
            </w:r>
            <w:r w:rsidRPr="008757A9">
              <w:t>руб.</w:t>
            </w:r>
          </w:p>
          <w:p w:rsidR="006E608D" w:rsidRPr="008757A9" w:rsidRDefault="006E608D" w:rsidP="00FC624E">
            <w:r>
              <w:t xml:space="preserve">2021 год </w:t>
            </w:r>
            <w:proofErr w:type="gramStart"/>
            <w:r>
              <w:t xml:space="preserve">–  </w:t>
            </w:r>
            <w:r w:rsidRPr="008757A9">
              <w:t>0</w:t>
            </w:r>
            <w:proofErr w:type="gramEnd"/>
            <w:r w:rsidRPr="008757A9">
              <w:t>,00 руб.</w:t>
            </w:r>
          </w:p>
          <w:p w:rsidR="006E608D" w:rsidRDefault="006E608D" w:rsidP="00FC624E">
            <w:r>
              <w:t xml:space="preserve">2022 год </w:t>
            </w:r>
            <w:proofErr w:type="gramStart"/>
            <w:r>
              <w:t>–</w:t>
            </w:r>
            <w:r w:rsidRPr="008757A9">
              <w:t xml:space="preserve">  0</w:t>
            </w:r>
            <w:proofErr w:type="gramEnd"/>
            <w:r w:rsidRPr="008757A9">
              <w:t>,00 руб.</w:t>
            </w:r>
          </w:p>
          <w:p w:rsidR="006E608D" w:rsidRDefault="006E608D" w:rsidP="00FC624E">
            <w:r>
              <w:t>2023 год – 0,00 руб.</w:t>
            </w:r>
          </w:p>
          <w:p w:rsidR="006E608D" w:rsidRDefault="006E608D" w:rsidP="00FC624E">
            <w:r>
              <w:t>2024 год – 0,00 руб.</w:t>
            </w:r>
          </w:p>
          <w:p w:rsidR="006E608D" w:rsidRPr="00646833" w:rsidRDefault="006E608D" w:rsidP="00FC624E">
            <w:r>
              <w:t xml:space="preserve">2025 год </w:t>
            </w:r>
            <w:proofErr w:type="gramStart"/>
            <w:r>
              <w:t>–  0</w:t>
            </w:r>
            <w:proofErr w:type="gramEnd"/>
            <w:r>
              <w:t>,00 руб.</w:t>
            </w:r>
          </w:p>
          <w:p w:rsidR="006E608D" w:rsidRPr="008757A9" w:rsidRDefault="006E608D" w:rsidP="00FC624E">
            <w:r w:rsidRPr="008757A9">
              <w:t>- местный бюджет:</w:t>
            </w:r>
          </w:p>
          <w:p w:rsidR="006E608D" w:rsidRPr="008757A9" w:rsidRDefault="006E608D" w:rsidP="00FC624E">
            <w:pPr>
              <w:snapToGrid w:val="0"/>
            </w:pPr>
            <w:r w:rsidRPr="008757A9">
              <w:t xml:space="preserve">2017 год </w:t>
            </w:r>
            <w:proofErr w:type="gramStart"/>
            <w:r w:rsidRPr="008757A9">
              <w:t>–  0</w:t>
            </w:r>
            <w:proofErr w:type="gramEnd"/>
            <w:r w:rsidRPr="008757A9">
              <w:t>,00 руб.</w:t>
            </w:r>
          </w:p>
          <w:p w:rsidR="006E608D" w:rsidRPr="008757A9" w:rsidRDefault="006E608D" w:rsidP="00FC624E">
            <w:pPr>
              <w:snapToGrid w:val="0"/>
            </w:pPr>
            <w:r>
              <w:t>2018 год –</w:t>
            </w:r>
            <w:r w:rsidRPr="008757A9">
              <w:t>612 477,81 руб.</w:t>
            </w:r>
          </w:p>
          <w:p w:rsidR="006E608D" w:rsidRPr="008757A9" w:rsidRDefault="006E608D" w:rsidP="00FC624E">
            <w:r>
              <w:t xml:space="preserve">2019 год – </w:t>
            </w:r>
            <w:r w:rsidRPr="008757A9">
              <w:t>0,00 руб.</w:t>
            </w:r>
          </w:p>
          <w:p w:rsidR="006E608D" w:rsidRPr="008757A9" w:rsidRDefault="006E608D" w:rsidP="00FC624E">
            <w:r>
              <w:t xml:space="preserve">2020 год – </w:t>
            </w:r>
            <w:r w:rsidRPr="00BE364C">
              <w:t xml:space="preserve">4 559,41 </w:t>
            </w:r>
            <w:r w:rsidRPr="008757A9">
              <w:t>руб.</w:t>
            </w:r>
          </w:p>
          <w:p w:rsidR="006E608D" w:rsidRPr="008757A9" w:rsidRDefault="006E608D" w:rsidP="00FC624E">
            <w:r>
              <w:t>2021 год – 0,00</w:t>
            </w:r>
            <w:r w:rsidRPr="008757A9">
              <w:t xml:space="preserve"> руб.</w:t>
            </w:r>
          </w:p>
          <w:p w:rsidR="006E608D" w:rsidRDefault="006E608D" w:rsidP="00FC624E">
            <w:r>
              <w:t>2022 год – 0,00 руб.</w:t>
            </w:r>
          </w:p>
          <w:p w:rsidR="006E608D" w:rsidRDefault="006E608D" w:rsidP="00FC624E">
            <w:r>
              <w:t>2023 год – 0,00 руб.</w:t>
            </w:r>
          </w:p>
          <w:p w:rsidR="006E608D" w:rsidRDefault="006E608D" w:rsidP="00FC624E">
            <w:r>
              <w:t>2024 год – 1 061 628,19 руб.</w:t>
            </w:r>
          </w:p>
          <w:p w:rsidR="006E608D" w:rsidRPr="00FB0ED4" w:rsidRDefault="006E608D" w:rsidP="00FC624E">
            <w:r>
              <w:t>2025 год – 1 061 628,19 руб.</w:t>
            </w:r>
          </w:p>
        </w:tc>
      </w:tr>
    </w:tbl>
    <w:p w:rsidR="00E26407" w:rsidRPr="00E26407" w:rsidRDefault="00E26407" w:rsidP="00FC624E">
      <w:pPr>
        <w:pStyle w:val="ConsPlusNormal"/>
        <w:jc w:val="both"/>
      </w:pPr>
      <w:r w:rsidRPr="00E26407">
        <w:t>».</w:t>
      </w:r>
    </w:p>
    <w:p w:rsidR="00960ADE" w:rsidRPr="00622B23" w:rsidRDefault="00960ADE" w:rsidP="00FC624E">
      <w:pPr>
        <w:tabs>
          <w:tab w:val="left" w:pos="0"/>
          <w:tab w:val="left" w:pos="142"/>
        </w:tabs>
        <w:ind w:firstLine="567"/>
        <w:jc w:val="both"/>
        <w:rPr>
          <w:sz w:val="28"/>
          <w:szCs w:val="28"/>
        </w:rPr>
      </w:pPr>
    </w:p>
    <w:p w:rsidR="00E26407" w:rsidRPr="001B08EC" w:rsidRDefault="00E11AE5" w:rsidP="00FC624E">
      <w:pPr>
        <w:ind w:right="105" w:firstLine="567"/>
        <w:jc w:val="both"/>
        <w:rPr>
          <w:sz w:val="28"/>
          <w:szCs w:val="28"/>
          <w:lang w:eastAsia="ru-RU"/>
        </w:rPr>
      </w:pPr>
      <w:r>
        <w:rPr>
          <w:rFonts w:eastAsia="Calibri" w:cs="Times New Roman"/>
          <w:bCs/>
          <w:kern w:val="0"/>
          <w:sz w:val="28"/>
          <w:szCs w:val="28"/>
          <w:lang w:eastAsia="ar-SA" w:bidi="ar-SA"/>
        </w:rPr>
        <w:t>1.3</w:t>
      </w:r>
      <w:r w:rsidR="00E26407" w:rsidRPr="001B08EC">
        <w:rPr>
          <w:rFonts w:eastAsia="Calibri" w:cs="Times New Roman"/>
          <w:bCs/>
          <w:kern w:val="0"/>
          <w:sz w:val="28"/>
          <w:szCs w:val="28"/>
          <w:lang w:eastAsia="ar-SA" w:bidi="ar-SA"/>
        </w:rPr>
        <w:t>.2</w:t>
      </w:r>
      <w:r w:rsidR="000D3FDD">
        <w:rPr>
          <w:rFonts w:eastAsia="Calibri" w:cs="Times New Roman"/>
          <w:bCs/>
          <w:kern w:val="0"/>
          <w:sz w:val="28"/>
          <w:szCs w:val="28"/>
          <w:lang w:eastAsia="ar-SA" w:bidi="ar-SA"/>
        </w:rPr>
        <w:t>.</w:t>
      </w:r>
      <w:r w:rsidR="00E26407" w:rsidRPr="001B08EC">
        <w:rPr>
          <w:rFonts w:eastAsia="Calibri" w:cs="Times New Roman"/>
          <w:bCs/>
          <w:kern w:val="0"/>
          <w:sz w:val="28"/>
          <w:szCs w:val="28"/>
          <w:lang w:eastAsia="ar-SA" w:bidi="ar-SA"/>
        </w:rPr>
        <w:t xml:space="preserve"> Раздел 3 «Целевые индикаторы (показатели) подпрограммы» </w:t>
      </w:r>
      <w:r w:rsidR="00E26407" w:rsidRPr="001B08EC">
        <w:rPr>
          <w:sz w:val="28"/>
          <w:szCs w:val="28"/>
          <w:lang w:eastAsia="ru-RU"/>
        </w:rPr>
        <w:t>Подпрограммы изложить в следующей редакции:</w:t>
      </w:r>
    </w:p>
    <w:p w:rsidR="00E11AE5" w:rsidRDefault="00E26407" w:rsidP="00FC624E">
      <w:pPr>
        <w:suppressAutoHyphens w:val="0"/>
        <w:autoSpaceDE w:val="0"/>
        <w:autoSpaceDN w:val="0"/>
        <w:adjustRightInd w:val="0"/>
        <w:jc w:val="center"/>
        <w:rPr>
          <w:rFonts w:eastAsia="Calibri" w:cs="Times New Roman"/>
          <w:bCs/>
          <w:kern w:val="0"/>
          <w:sz w:val="28"/>
          <w:szCs w:val="28"/>
          <w:lang w:eastAsia="ar-SA" w:bidi="ar-SA"/>
        </w:rPr>
      </w:pPr>
      <w:r w:rsidRPr="001B08EC">
        <w:rPr>
          <w:rFonts w:eastAsia="Calibri" w:cs="Times New Roman"/>
          <w:bCs/>
          <w:kern w:val="0"/>
          <w:sz w:val="28"/>
          <w:szCs w:val="28"/>
          <w:lang w:eastAsia="ar-SA" w:bidi="ar-SA"/>
        </w:rPr>
        <w:t>«3. Целевые индикаторы (показатели) подпрограммы</w:t>
      </w:r>
    </w:p>
    <w:p w:rsidR="006E608D" w:rsidRDefault="006E608D" w:rsidP="00FC624E">
      <w:pPr>
        <w:suppressAutoHyphens w:val="0"/>
        <w:autoSpaceDE w:val="0"/>
        <w:autoSpaceDN w:val="0"/>
        <w:adjustRightInd w:val="0"/>
        <w:jc w:val="center"/>
        <w:rPr>
          <w:rFonts w:eastAsia="Calibri" w:cs="Times New Roman"/>
          <w:bCs/>
          <w:kern w:val="0"/>
          <w:sz w:val="28"/>
          <w:szCs w:val="28"/>
          <w:lang w:eastAsia="ar-SA" w:bidi="ar-SA"/>
        </w:rPr>
      </w:pPr>
    </w:p>
    <w:p w:rsidR="006E608D" w:rsidRDefault="006E608D" w:rsidP="00FC624E">
      <w:pPr>
        <w:suppressAutoHyphens w:val="0"/>
        <w:autoSpaceDE w:val="0"/>
        <w:autoSpaceDN w:val="0"/>
        <w:adjustRightInd w:val="0"/>
        <w:jc w:val="center"/>
        <w:rPr>
          <w:rFonts w:eastAsia="Calibri" w:cs="Times New Roman"/>
          <w:bCs/>
          <w:kern w:val="0"/>
          <w:sz w:val="28"/>
          <w:szCs w:val="28"/>
          <w:lang w:eastAsia="ar-SA" w:bidi="ar-SA"/>
        </w:rPr>
      </w:pPr>
    </w:p>
    <w:p w:rsidR="006E608D" w:rsidRPr="00252B86" w:rsidRDefault="006E608D" w:rsidP="00FC624E">
      <w:pPr>
        <w:suppressAutoHyphens w:val="0"/>
        <w:autoSpaceDE w:val="0"/>
        <w:autoSpaceDN w:val="0"/>
        <w:adjustRightInd w:val="0"/>
        <w:jc w:val="center"/>
        <w:rPr>
          <w:sz w:val="28"/>
          <w:szCs w:val="28"/>
          <w:lang w:eastAsia="ru-RU"/>
        </w:rPr>
      </w:pPr>
    </w:p>
    <w:tbl>
      <w:tblPr>
        <w:tblW w:w="10050" w:type="dxa"/>
        <w:jc w:val="center"/>
        <w:tblLayout w:type="fixed"/>
        <w:tblLook w:val="0000" w:firstRow="0" w:lastRow="0" w:firstColumn="0" w:lastColumn="0" w:noHBand="0" w:noVBand="0"/>
      </w:tblPr>
      <w:tblGrid>
        <w:gridCol w:w="491"/>
        <w:gridCol w:w="2748"/>
        <w:gridCol w:w="580"/>
        <w:gridCol w:w="726"/>
        <w:gridCol w:w="688"/>
        <w:gridCol w:w="688"/>
        <w:gridCol w:w="688"/>
        <w:gridCol w:w="687"/>
        <w:gridCol w:w="688"/>
        <w:gridCol w:w="688"/>
        <w:gridCol w:w="688"/>
        <w:gridCol w:w="690"/>
      </w:tblGrid>
      <w:tr w:rsidR="006E608D" w:rsidRPr="006E608D" w:rsidTr="006E608D">
        <w:trPr>
          <w:cantSplit/>
          <w:trHeight w:val="1178"/>
          <w:tblHeader/>
          <w:jc w:val="center"/>
        </w:trPr>
        <w:tc>
          <w:tcPr>
            <w:tcW w:w="491" w:type="dxa"/>
            <w:vMerge w:val="restart"/>
            <w:tcBorders>
              <w:top w:val="single" w:sz="4" w:space="0" w:color="000000"/>
              <w:left w:val="single" w:sz="4" w:space="0" w:color="000000"/>
              <w:bottom w:val="single" w:sz="4" w:space="0" w:color="000000"/>
              <w:right w:val="nil"/>
            </w:tcBorders>
          </w:tcPr>
          <w:p w:rsidR="006E608D" w:rsidRPr="006E608D" w:rsidRDefault="006E608D" w:rsidP="00FC624E">
            <w:pPr>
              <w:snapToGrid w:val="0"/>
              <w:rPr>
                <w:b/>
              </w:rPr>
            </w:pPr>
            <w:r w:rsidRPr="006E608D">
              <w:rPr>
                <w:b/>
              </w:rPr>
              <w:lastRenderedPageBreak/>
              <w:t>N п/п</w:t>
            </w:r>
          </w:p>
        </w:tc>
        <w:tc>
          <w:tcPr>
            <w:tcW w:w="2748" w:type="dxa"/>
            <w:vMerge w:val="restart"/>
            <w:tcBorders>
              <w:top w:val="single" w:sz="4" w:space="0" w:color="000000"/>
              <w:left w:val="single" w:sz="4" w:space="0" w:color="000000"/>
              <w:bottom w:val="single" w:sz="4" w:space="0" w:color="000000"/>
              <w:right w:val="nil"/>
            </w:tcBorders>
          </w:tcPr>
          <w:p w:rsidR="006E608D" w:rsidRPr="006E608D" w:rsidRDefault="006E608D" w:rsidP="00FC624E">
            <w:pPr>
              <w:snapToGrid w:val="0"/>
              <w:rPr>
                <w:b/>
              </w:rPr>
            </w:pPr>
            <w:r w:rsidRPr="006E608D">
              <w:rPr>
                <w:b/>
              </w:rPr>
              <w:t>Наименование целевого индикатора (показателя)</w:t>
            </w:r>
          </w:p>
        </w:tc>
        <w:tc>
          <w:tcPr>
            <w:tcW w:w="580" w:type="dxa"/>
            <w:vMerge w:val="restart"/>
            <w:tcBorders>
              <w:top w:val="single" w:sz="4" w:space="0" w:color="000000"/>
              <w:left w:val="single" w:sz="4" w:space="0" w:color="000000"/>
              <w:bottom w:val="single" w:sz="4" w:space="0" w:color="000000"/>
              <w:right w:val="nil"/>
            </w:tcBorders>
          </w:tcPr>
          <w:p w:rsidR="006E608D" w:rsidRPr="006E608D" w:rsidRDefault="006E608D" w:rsidP="00FC624E">
            <w:pPr>
              <w:snapToGrid w:val="0"/>
              <w:rPr>
                <w:b/>
              </w:rPr>
            </w:pPr>
            <w:r w:rsidRPr="006E608D">
              <w:rPr>
                <w:b/>
              </w:rPr>
              <w:t>Ед. изм.</w:t>
            </w:r>
          </w:p>
        </w:tc>
        <w:tc>
          <w:tcPr>
            <w:tcW w:w="6231" w:type="dxa"/>
            <w:gridSpan w:val="9"/>
            <w:tcBorders>
              <w:top w:val="single" w:sz="4" w:space="0" w:color="000000"/>
              <w:left w:val="single" w:sz="4" w:space="0" w:color="000000"/>
              <w:bottom w:val="single" w:sz="4" w:space="0" w:color="000000"/>
              <w:right w:val="single" w:sz="4" w:space="0" w:color="000000"/>
            </w:tcBorders>
          </w:tcPr>
          <w:p w:rsidR="006E608D" w:rsidRPr="006E608D" w:rsidRDefault="006E608D" w:rsidP="00FC624E">
            <w:pPr>
              <w:snapToGrid w:val="0"/>
              <w:jc w:val="center"/>
              <w:rPr>
                <w:b/>
              </w:rPr>
            </w:pPr>
            <w:r w:rsidRPr="006E608D">
              <w:rPr>
                <w:b/>
              </w:rPr>
              <w:t>Значения целевых индикаторов (показателей)</w:t>
            </w:r>
          </w:p>
        </w:tc>
      </w:tr>
      <w:tr w:rsidR="006E608D" w:rsidRPr="006E608D" w:rsidTr="00F5499A">
        <w:trPr>
          <w:cantSplit/>
          <w:trHeight w:val="226"/>
          <w:jc w:val="center"/>
        </w:trPr>
        <w:tc>
          <w:tcPr>
            <w:tcW w:w="491" w:type="dxa"/>
            <w:vMerge/>
            <w:tcBorders>
              <w:top w:val="single" w:sz="4" w:space="0" w:color="000000"/>
              <w:left w:val="single" w:sz="4" w:space="0" w:color="000000"/>
              <w:bottom w:val="single" w:sz="4" w:space="0" w:color="000000"/>
              <w:right w:val="nil"/>
            </w:tcBorders>
            <w:vAlign w:val="center"/>
          </w:tcPr>
          <w:p w:rsidR="006E608D" w:rsidRPr="006E608D" w:rsidRDefault="006E608D" w:rsidP="00FC624E">
            <w:pPr>
              <w:suppressAutoHyphens w:val="0"/>
              <w:rPr>
                <w:b/>
              </w:rPr>
            </w:pPr>
          </w:p>
        </w:tc>
        <w:tc>
          <w:tcPr>
            <w:tcW w:w="2748" w:type="dxa"/>
            <w:vMerge/>
            <w:tcBorders>
              <w:top w:val="single" w:sz="4" w:space="0" w:color="000000"/>
              <w:left w:val="single" w:sz="4" w:space="0" w:color="000000"/>
              <w:bottom w:val="single" w:sz="4" w:space="0" w:color="000000"/>
              <w:right w:val="nil"/>
            </w:tcBorders>
            <w:vAlign w:val="center"/>
          </w:tcPr>
          <w:p w:rsidR="006E608D" w:rsidRPr="006E608D" w:rsidRDefault="006E608D" w:rsidP="00FC624E">
            <w:pPr>
              <w:suppressAutoHyphens w:val="0"/>
              <w:rPr>
                <w:b/>
              </w:rPr>
            </w:pPr>
          </w:p>
        </w:tc>
        <w:tc>
          <w:tcPr>
            <w:tcW w:w="580" w:type="dxa"/>
            <w:vMerge/>
            <w:tcBorders>
              <w:top w:val="single" w:sz="4" w:space="0" w:color="000000"/>
              <w:left w:val="single" w:sz="4" w:space="0" w:color="000000"/>
              <w:bottom w:val="single" w:sz="4" w:space="0" w:color="000000"/>
              <w:right w:val="nil"/>
            </w:tcBorders>
            <w:vAlign w:val="center"/>
          </w:tcPr>
          <w:p w:rsidR="006E608D" w:rsidRPr="006E608D" w:rsidRDefault="006E608D" w:rsidP="00FC624E">
            <w:pPr>
              <w:suppressAutoHyphens w:val="0"/>
              <w:rPr>
                <w:b/>
              </w:rPr>
            </w:pPr>
          </w:p>
        </w:tc>
        <w:tc>
          <w:tcPr>
            <w:tcW w:w="726" w:type="dxa"/>
            <w:tcBorders>
              <w:top w:val="single" w:sz="4" w:space="0" w:color="000000"/>
              <w:left w:val="single" w:sz="4" w:space="0" w:color="000000"/>
              <w:bottom w:val="single" w:sz="4" w:space="0" w:color="000000"/>
              <w:right w:val="single" w:sz="4" w:space="0" w:color="000000"/>
            </w:tcBorders>
          </w:tcPr>
          <w:p w:rsidR="006E608D" w:rsidRPr="00F5499A" w:rsidRDefault="006E608D" w:rsidP="00FC624E">
            <w:pPr>
              <w:snapToGrid w:val="0"/>
              <w:jc w:val="center"/>
              <w:rPr>
                <w:b/>
                <w:sz w:val="20"/>
                <w:szCs w:val="20"/>
              </w:rPr>
            </w:pPr>
            <w:r w:rsidRPr="00F5499A">
              <w:rPr>
                <w:b/>
                <w:sz w:val="20"/>
                <w:szCs w:val="20"/>
              </w:rPr>
              <w:t>2017</w:t>
            </w:r>
          </w:p>
        </w:tc>
        <w:tc>
          <w:tcPr>
            <w:tcW w:w="688" w:type="dxa"/>
            <w:tcBorders>
              <w:top w:val="single" w:sz="4" w:space="0" w:color="000000"/>
              <w:left w:val="single" w:sz="4" w:space="0" w:color="000000"/>
              <w:bottom w:val="single" w:sz="4" w:space="0" w:color="000000"/>
              <w:right w:val="single" w:sz="4" w:space="0" w:color="000000"/>
            </w:tcBorders>
          </w:tcPr>
          <w:p w:rsidR="006E608D" w:rsidRPr="00F5499A" w:rsidRDefault="006E608D" w:rsidP="00FC624E">
            <w:pPr>
              <w:snapToGrid w:val="0"/>
              <w:jc w:val="center"/>
              <w:rPr>
                <w:b/>
                <w:sz w:val="20"/>
                <w:szCs w:val="20"/>
              </w:rPr>
            </w:pPr>
            <w:r w:rsidRPr="00F5499A">
              <w:rPr>
                <w:b/>
                <w:sz w:val="20"/>
                <w:szCs w:val="20"/>
              </w:rPr>
              <w:t>2018</w:t>
            </w:r>
          </w:p>
        </w:tc>
        <w:tc>
          <w:tcPr>
            <w:tcW w:w="688" w:type="dxa"/>
            <w:tcBorders>
              <w:top w:val="single" w:sz="4" w:space="0" w:color="000000"/>
              <w:left w:val="single" w:sz="4" w:space="0" w:color="000000"/>
              <w:bottom w:val="single" w:sz="4" w:space="0" w:color="000000"/>
              <w:right w:val="single" w:sz="4" w:space="0" w:color="000000"/>
            </w:tcBorders>
          </w:tcPr>
          <w:p w:rsidR="006E608D" w:rsidRPr="00F5499A" w:rsidRDefault="006E608D" w:rsidP="00FC624E">
            <w:pPr>
              <w:snapToGrid w:val="0"/>
              <w:jc w:val="center"/>
              <w:rPr>
                <w:b/>
                <w:sz w:val="20"/>
                <w:szCs w:val="20"/>
              </w:rPr>
            </w:pPr>
            <w:r w:rsidRPr="00F5499A">
              <w:rPr>
                <w:b/>
                <w:sz w:val="20"/>
                <w:szCs w:val="20"/>
              </w:rPr>
              <w:t>2019</w:t>
            </w:r>
          </w:p>
        </w:tc>
        <w:tc>
          <w:tcPr>
            <w:tcW w:w="688" w:type="dxa"/>
            <w:tcBorders>
              <w:top w:val="single" w:sz="4" w:space="0" w:color="000000"/>
              <w:left w:val="single" w:sz="4" w:space="0" w:color="000000"/>
              <w:bottom w:val="single" w:sz="4" w:space="0" w:color="000000"/>
              <w:right w:val="single" w:sz="4" w:space="0" w:color="000000"/>
            </w:tcBorders>
          </w:tcPr>
          <w:p w:rsidR="006E608D" w:rsidRPr="00F5499A" w:rsidRDefault="006E608D" w:rsidP="00FC624E">
            <w:pPr>
              <w:snapToGrid w:val="0"/>
              <w:jc w:val="center"/>
              <w:rPr>
                <w:b/>
                <w:sz w:val="20"/>
                <w:szCs w:val="20"/>
              </w:rPr>
            </w:pPr>
            <w:r w:rsidRPr="00F5499A">
              <w:rPr>
                <w:b/>
                <w:sz w:val="20"/>
                <w:szCs w:val="20"/>
              </w:rPr>
              <w:t>2020</w:t>
            </w:r>
          </w:p>
        </w:tc>
        <w:tc>
          <w:tcPr>
            <w:tcW w:w="687" w:type="dxa"/>
            <w:tcBorders>
              <w:top w:val="single" w:sz="4" w:space="0" w:color="000000"/>
              <w:left w:val="single" w:sz="4" w:space="0" w:color="000000"/>
              <w:bottom w:val="single" w:sz="4" w:space="0" w:color="000000"/>
              <w:right w:val="single" w:sz="4" w:space="0" w:color="000000"/>
            </w:tcBorders>
          </w:tcPr>
          <w:p w:rsidR="006E608D" w:rsidRPr="00F5499A" w:rsidRDefault="006E608D" w:rsidP="00FC624E">
            <w:pPr>
              <w:snapToGrid w:val="0"/>
              <w:jc w:val="center"/>
              <w:rPr>
                <w:b/>
                <w:sz w:val="20"/>
                <w:szCs w:val="20"/>
              </w:rPr>
            </w:pPr>
            <w:r w:rsidRPr="00F5499A">
              <w:rPr>
                <w:b/>
                <w:sz w:val="20"/>
                <w:szCs w:val="20"/>
              </w:rPr>
              <w:t>2021</w:t>
            </w:r>
          </w:p>
        </w:tc>
        <w:tc>
          <w:tcPr>
            <w:tcW w:w="688" w:type="dxa"/>
            <w:tcBorders>
              <w:top w:val="single" w:sz="4" w:space="0" w:color="000000"/>
              <w:left w:val="single" w:sz="4" w:space="0" w:color="000000"/>
              <w:bottom w:val="single" w:sz="4" w:space="0" w:color="000000"/>
              <w:right w:val="single" w:sz="4" w:space="0" w:color="000000"/>
            </w:tcBorders>
          </w:tcPr>
          <w:p w:rsidR="006E608D" w:rsidRPr="00F5499A" w:rsidRDefault="006E608D" w:rsidP="00FC624E">
            <w:pPr>
              <w:snapToGrid w:val="0"/>
              <w:jc w:val="center"/>
              <w:rPr>
                <w:b/>
                <w:sz w:val="20"/>
                <w:szCs w:val="20"/>
              </w:rPr>
            </w:pPr>
            <w:r w:rsidRPr="00F5499A">
              <w:rPr>
                <w:b/>
                <w:sz w:val="20"/>
                <w:szCs w:val="20"/>
              </w:rPr>
              <w:t>2022</w:t>
            </w:r>
          </w:p>
        </w:tc>
        <w:tc>
          <w:tcPr>
            <w:tcW w:w="688" w:type="dxa"/>
            <w:tcBorders>
              <w:top w:val="single" w:sz="4" w:space="0" w:color="000000"/>
              <w:left w:val="single" w:sz="4" w:space="0" w:color="000000"/>
              <w:bottom w:val="single" w:sz="4" w:space="0" w:color="000000"/>
              <w:right w:val="single" w:sz="4" w:space="0" w:color="000000"/>
            </w:tcBorders>
          </w:tcPr>
          <w:p w:rsidR="006E608D" w:rsidRPr="00F5499A" w:rsidRDefault="006E608D" w:rsidP="00FC624E">
            <w:pPr>
              <w:snapToGrid w:val="0"/>
              <w:jc w:val="center"/>
              <w:rPr>
                <w:b/>
                <w:sz w:val="20"/>
                <w:szCs w:val="20"/>
              </w:rPr>
            </w:pPr>
            <w:r w:rsidRPr="00F5499A">
              <w:rPr>
                <w:b/>
                <w:sz w:val="20"/>
                <w:szCs w:val="20"/>
              </w:rPr>
              <w:t>2023</w:t>
            </w:r>
          </w:p>
        </w:tc>
        <w:tc>
          <w:tcPr>
            <w:tcW w:w="688" w:type="dxa"/>
            <w:tcBorders>
              <w:top w:val="single" w:sz="4" w:space="0" w:color="000000"/>
              <w:left w:val="single" w:sz="4" w:space="0" w:color="000000"/>
              <w:bottom w:val="single" w:sz="4" w:space="0" w:color="000000"/>
              <w:right w:val="single" w:sz="4" w:space="0" w:color="000000"/>
            </w:tcBorders>
          </w:tcPr>
          <w:p w:rsidR="006E608D" w:rsidRPr="00F5499A" w:rsidRDefault="006E608D" w:rsidP="00FC624E">
            <w:pPr>
              <w:snapToGrid w:val="0"/>
              <w:jc w:val="center"/>
              <w:rPr>
                <w:b/>
                <w:sz w:val="20"/>
                <w:szCs w:val="20"/>
              </w:rPr>
            </w:pPr>
            <w:r w:rsidRPr="00F5499A">
              <w:rPr>
                <w:b/>
                <w:sz w:val="20"/>
                <w:szCs w:val="20"/>
              </w:rPr>
              <w:t>2024</w:t>
            </w:r>
          </w:p>
        </w:tc>
        <w:tc>
          <w:tcPr>
            <w:tcW w:w="690" w:type="dxa"/>
            <w:tcBorders>
              <w:top w:val="single" w:sz="4" w:space="0" w:color="000000"/>
              <w:left w:val="single" w:sz="4" w:space="0" w:color="000000"/>
              <w:bottom w:val="single" w:sz="4" w:space="0" w:color="000000"/>
              <w:right w:val="single" w:sz="4" w:space="0" w:color="000000"/>
            </w:tcBorders>
          </w:tcPr>
          <w:p w:rsidR="006E608D" w:rsidRPr="00F5499A" w:rsidRDefault="006E608D" w:rsidP="00FC624E">
            <w:pPr>
              <w:snapToGrid w:val="0"/>
              <w:jc w:val="center"/>
              <w:rPr>
                <w:b/>
                <w:sz w:val="20"/>
                <w:szCs w:val="20"/>
              </w:rPr>
            </w:pPr>
            <w:r w:rsidRPr="00F5499A">
              <w:rPr>
                <w:b/>
                <w:sz w:val="20"/>
                <w:szCs w:val="20"/>
              </w:rPr>
              <w:t>2025</w:t>
            </w:r>
          </w:p>
        </w:tc>
      </w:tr>
      <w:tr w:rsidR="006E608D" w:rsidRPr="006E608D" w:rsidTr="00E405A9">
        <w:trPr>
          <w:cantSplit/>
          <w:trHeight w:val="1294"/>
          <w:jc w:val="center"/>
        </w:trPr>
        <w:tc>
          <w:tcPr>
            <w:tcW w:w="491" w:type="dxa"/>
            <w:tcBorders>
              <w:top w:val="single" w:sz="4" w:space="0" w:color="000000"/>
              <w:left w:val="single" w:sz="4" w:space="0" w:color="000000"/>
              <w:bottom w:val="single" w:sz="4" w:space="0" w:color="000000"/>
              <w:right w:val="nil"/>
            </w:tcBorders>
          </w:tcPr>
          <w:p w:rsidR="006E608D" w:rsidRPr="006E608D" w:rsidRDefault="006E608D" w:rsidP="00FC624E">
            <w:pPr>
              <w:snapToGrid w:val="0"/>
            </w:pPr>
            <w:r w:rsidRPr="006E608D">
              <w:t>1.</w:t>
            </w:r>
          </w:p>
        </w:tc>
        <w:tc>
          <w:tcPr>
            <w:tcW w:w="2748" w:type="dxa"/>
            <w:tcBorders>
              <w:top w:val="single" w:sz="4" w:space="0" w:color="000000"/>
              <w:left w:val="single" w:sz="4" w:space="0" w:color="000000"/>
              <w:bottom w:val="single" w:sz="4" w:space="0" w:color="000000"/>
              <w:right w:val="nil"/>
            </w:tcBorders>
          </w:tcPr>
          <w:p w:rsidR="006E608D" w:rsidRPr="006E608D" w:rsidRDefault="006E608D" w:rsidP="00FC624E">
            <w:pPr>
              <w:widowControl/>
              <w:suppressAutoHyphens w:val="0"/>
              <w:autoSpaceDE w:val="0"/>
              <w:autoSpaceDN w:val="0"/>
              <w:adjustRightInd w:val="0"/>
              <w:jc w:val="both"/>
            </w:pPr>
            <w:r w:rsidRPr="006E608D">
              <w:rPr>
                <w:rFonts w:eastAsiaTheme="minorHAnsi" w:cs="Times New Roman"/>
                <w:kern w:val="0"/>
                <w:lang w:eastAsia="en-US" w:bidi="ar-SA"/>
              </w:rPr>
              <w:t>Количество молодых семей, получивших свидетельство о праве на получение социальной выплаты на приобретение жилого помещения или строительство жилого дома</w:t>
            </w:r>
          </w:p>
        </w:tc>
        <w:tc>
          <w:tcPr>
            <w:tcW w:w="580" w:type="dxa"/>
            <w:tcBorders>
              <w:top w:val="single" w:sz="4" w:space="0" w:color="000000"/>
              <w:left w:val="single" w:sz="4" w:space="0" w:color="000000"/>
              <w:bottom w:val="single" w:sz="4" w:space="0" w:color="000000"/>
              <w:right w:val="nil"/>
            </w:tcBorders>
          </w:tcPr>
          <w:p w:rsidR="006E608D" w:rsidRPr="006E608D" w:rsidRDefault="006E608D" w:rsidP="00FC624E">
            <w:pPr>
              <w:snapToGrid w:val="0"/>
            </w:pPr>
            <w:r w:rsidRPr="006E608D">
              <w:t>семей</w:t>
            </w:r>
          </w:p>
        </w:tc>
        <w:tc>
          <w:tcPr>
            <w:tcW w:w="726" w:type="dxa"/>
            <w:tcBorders>
              <w:top w:val="single" w:sz="4" w:space="0" w:color="000000"/>
              <w:left w:val="single" w:sz="4" w:space="0" w:color="000000"/>
              <w:bottom w:val="single" w:sz="4" w:space="0" w:color="000000"/>
              <w:right w:val="single" w:sz="4" w:space="0" w:color="000000"/>
            </w:tcBorders>
          </w:tcPr>
          <w:p w:rsidR="006E608D" w:rsidRPr="006E608D" w:rsidRDefault="006E608D" w:rsidP="00FC624E">
            <w:pPr>
              <w:snapToGrid w:val="0"/>
              <w:jc w:val="center"/>
            </w:pPr>
            <w:r w:rsidRPr="006E608D">
              <w:t>0</w:t>
            </w:r>
          </w:p>
        </w:tc>
        <w:tc>
          <w:tcPr>
            <w:tcW w:w="688" w:type="dxa"/>
            <w:tcBorders>
              <w:top w:val="single" w:sz="4" w:space="0" w:color="000000"/>
              <w:left w:val="single" w:sz="4" w:space="0" w:color="000000"/>
              <w:bottom w:val="single" w:sz="4" w:space="0" w:color="000000"/>
              <w:right w:val="single" w:sz="4" w:space="0" w:color="000000"/>
            </w:tcBorders>
          </w:tcPr>
          <w:p w:rsidR="006E608D" w:rsidRPr="006E608D" w:rsidRDefault="006E608D" w:rsidP="00FC624E">
            <w:pPr>
              <w:snapToGrid w:val="0"/>
              <w:jc w:val="center"/>
            </w:pPr>
            <w:r w:rsidRPr="006E608D">
              <w:t>2</w:t>
            </w:r>
          </w:p>
        </w:tc>
        <w:tc>
          <w:tcPr>
            <w:tcW w:w="688" w:type="dxa"/>
            <w:tcBorders>
              <w:top w:val="single" w:sz="4" w:space="0" w:color="000000"/>
              <w:left w:val="single" w:sz="4" w:space="0" w:color="000000"/>
              <w:bottom w:val="single" w:sz="4" w:space="0" w:color="000000"/>
              <w:right w:val="single" w:sz="4" w:space="0" w:color="000000"/>
            </w:tcBorders>
          </w:tcPr>
          <w:p w:rsidR="006E608D" w:rsidRPr="006E608D" w:rsidRDefault="006E608D" w:rsidP="00FC624E">
            <w:pPr>
              <w:snapToGrid w:val="0"/>
              <w:jc w:val="center"/>
            </w:pPr>
            <w:r w:rsidRPr="006E608D">
              <w:t>0</w:t>
            </w:r>
          </w:p>
        </w:tc>
        <w:tc>
          <w:tcPr>
            <w:tcW w:w="688" w:type="dxa"/>
            <w:tcBorders>
              <w:top w:val="single" w:sz="4" w:space="0" w:color="000000"/>
              <w:left w:val="single" w:sz="4" w:space="0" w:color="000000"/>
              <w:bottom w:val="single" w:sz="4" w:space="0" w:color="000000"/>
              <w:right w:val="single" w:sz="4" w:space="0" w:color="000000"/>
            </w:tcBorders>
          </w:tcPr>
          <w:p w:rsidR="006E608D" w:rsidRPr="006E608D" w:rsidRDefault="006E608D" w:rsidP="00FC624E">
            <w:pPr>
              <w:snapToGrid w:val="0"/>
              <w:jc w:val="center"/>
            </w:pPr>
            <w:r w:rsidRPr="006E608D">
              <w:t>2</w:t>
            </w:r>
          </w:p>
        </w:tc>
        <w:tc>
          <w:tcPr>
            <w:tcW w:w="687" w:type="dxa"/>
            <w:tcBorders>
              <w:top w:val="single" w:sz="4" w:space="0" w:color="000000"/>
              <w:left w:val="single" w:sz="4" w:space="0" w:color="000000"/>
              <w:bottom w:val="single" w:sz="4" w:space="0" w:color="000000"/>
              <w:right w:val="single" w:sz="4" w:space="0" w:color="000000"/>
            </w:tcBorders>
          </w:tcPr>
          <w:p w:rsidR="006E608D" w:rsidRPr="006E608D" w:rsidRDefault="006E608D" w:rsidP="00FC624E">
            <w:pPr>
              <w:snapToGrid w:val="0"/>
              <w:jc w:val="center"/>
            </w:pPr>
            <w:r w:rsidRPr="006E608D">
              <w:t>0</w:t>
            </w:r>
          </w:p>
        </w:tc>
        <w:tc>
          <w:tcPr>
            <w:tcW w:w="688" w:type="dxa"/>
            <w:tcBorders>
              <w:top w:val="single" w:sz="4" w:space="0" w:color="000000"/>
              <w:left w:val="single" w:sz="4" w:space="0" w:color="000000"/>
              <w:bottom w:val="single" w:sz="4" w:space="0" w:color="000000"/>
              <w:right w:val="single" w:sz="4" w:space="0" w:color="000000"/>
            </w:tcBorders>
          </w:tcPr>
          <w:p w:rsidR="006E608D" w:rsidRPr="006E608D" w:rsidRDefault="006E608D" w:rsidP="00FC624E">
            <w:pPr>
              <w:snapToGrid w:val="0"/>
              <w:jc w:val="center"/>
            </w:pPr>
            <w:r w:rsidRPr="006E608D">
              <w:t>0</w:t>
            </w:r>
          </w:p>
        </w:tc>
        <w:tc>
          <w:tcPr>
            <w:tcW w:w="688" w:type="dxa"/>
            <w:tcBorders>
              <w:top w:val="single" w:sz="4" w:space="0" w:color="000000"/>
              <w:left w:val="single" w:sz="4" w:space="0" w:color="000000"/>
              <w:bottom w:val="single" w:sz="4" w:space="0" w:color="000000"/>
              <w:right w:val="single" w:sz="4" w:space="0" w:color="000000"/>
            </w:tcBorders>
          </w:tcPr>
          <w:p w:rsidR="006E608D" w:rsidRPr="006E608D" w:rsidRDefault="006E608D" w:rsidP="00FC624E">
            <w:pPr>
              <w:snapToGrid w:val="0"/>
              <w:jc w:val="center"/>
            </w:pPr>
            <w:r w:rsidRPr="00E405A9">
              <w:t>0</w:t>
            </w:r>
          </w:p>
        </w:tc>
        <w:tc>
          <w:tcPr>
            <w:tcW w:w="688" w:type="dxa"/>
            <w:tcBorders>
              <w:top w:val="single" w:sz="4" w:space="0" w:color="000000"/>
              <w:left w:val="single" w:sz="4" w:space="0" w:color="000000"/>
              <w:bottom w:val="single" w:sz="4" w:space="0" w:color="000000"/>
              <w:right w:val="single" w:sz="4" w:space="0" w:color="000000"/>
            </w:tcBorders>
          </w:tcPr>
          <w:p w:rsidR="006E608D" w:rsidRPr="006E608D" w:rsidRDefault="006E608D" w:rsidP="00FC624E">
            <w:pPr>
              <w:snapToGrid w:val="0"/>
              <w:jc w:val="center"/>
            </w:pPr>
            <w:r w:rsidRPr="006E608D">
              <w:t>5</w:t>
            </w:r>
          </w:p>
        </w:tc>
        <w:tc>
          <w:tcPr>
            <w:tcW w:w="690" w:type="dxa"/>
            <w:tcBorders>
              <w:top w:val="single" w:sz="4" w:space="0" w:color="000000"/>
              <w:left w:val="single" w:sz="4" w:space="0" w:color="000000"/>
              <w:bottom w:val="single" w:sz="4" w:space="0" w:color="000000"/>
              <w:right w:val="single" w:sz="4" w:space="0" w:color="000000"/>
            </w:tcBorders>
          </w:tcPr>
          <w:p w:rsidR="006E608D" w:rsidRPr="006E608D" w:rsidRDefault="006E608D" w:rsidP="00FC624E">
            <w:pPr>
              <w:snapToGrid w:val="0"/>
              <w:jc w:val="center"/>
            </w:pPr>
            <w:r w:rsidRPr="006E608D">
              <w:t>5</w:t>
            </w:r>
          </w:p>
        </w:tc>
      </w:tr>
    </w:tbl>
    <w:p w:rsidR="006E608D" w:rsidRDefault="006E608D" w:rsidP="00FC624E">
      <w:pPr>
        <w:pStyle w:val="ConsPlusNormal"/>
        <w:jc w:val="both"/>
      </w:pPr>
      <w:r w:rsidRPr="00E26407">
        <w:t>».</w:t>
      </w:r>
    </w:p>
    <w:p w:rsidR="00BF515A" w:rsidRPr="00E26407" w:rsidRDefault="00BF515A" w:rsidP="00FC624E">
      <w:pPr>
        <w:pStyle w:val="ConsPlusNormal"/>
        <w:jc w:val="both"/>
      </w:pPr>
    </w:p>
    <w:p w:rsidR="00E26407" w:rsidRDefault="00E11AE5" w:rsidP="00FC624E">
      <w:pPr>
        <w:shd w:val="clear" w:color="auto" w:fill="FFFFFF"/>
        <w:tabs>
          <w:tab w:val="left" w:pos="480"/>
        </w:tabs>
        <w:spacing w:before="94" w:line="100" w:lineRule="atLeast"/>
        <w:jc w:val="both"/>
        <w:rPr>
          <w:sz w:val="28"/>
          <w:szCs w:val="28"/>
        </w:rPr>
      </w:pPr>
      <w:r>
        <w:rPr>
          <w:sz w:val="28"/>
          <w:szCs w:val="28"/>
          <w:lang w:eastAsia="ru-RU"/>
        </w:rPr>
        <w:t xml:space="preserve">       1.3</w:t>
      </w:r>
      <w:r w:rsidR="00252B86">
        <w:rPr>
          <w:sz w:val="28"/>
          <w:szCs w:val="28"/>
          <w:lang w:eastAsia="ru-RU"/>
        </w:rPr>
        <w:t>.3</w:t>
      </w:r>
      <w:r w:rsidR="000D3FDD">
        <w:rPr>
          <w:sz w:val="28"/>
          <w:szCs w:val="28"/>
          <w:lang w:eastAsia="ru-RU"/>
        </w:rPr>
        <w:t>.</w:t>
      </w:r>
      <w:r w:rsidR="00E26407">
        <w:rPr>
          <w:sz w:val="28"/>
          <w:szCs w:val="28"/>
          <w:lang w:eastAsia="ru-RU"/>
        </w:rPr>
        <w:t xml:space="preserve"> </w:t>
      </w:r>
      <w:r w:rsidR="00E26407">
        <w:rPr>
          <w:sz w:val="28"/>
          <w:szCs w:val="28"/>
        </w:rPr>
        <w:t xml:space="preserve">Раздел 4 </w:t>
      </w:r>
      <w:r w:rsidR="00E26407" w:rsidRPr="009415CB">
        <w:rPr>
          <w:sz w:val="28"/>
          <w:szCs w:val="28"/>
        </w:rPr>
        <w:t>«Ресурсное об</w:t>
      </w:r>
      <w:r w:rsidR="00E26407">
        <w:rPr>
          <w:sz w:val="28"/>
          <w:szCs w:val="28"/>
        </w:rPr>
        <w:t>еспечение</w:t>
      </w:r>
      <w:r w:rsidR="00252B86">
        <w:rPr>
          <w:sz w:val="28"/>
          <w:szCs w:val="28"/>
        </w:rPr>
        <w:t xml:space="preserve"> П</w:t>
      </w:r>
      <w:r w:rsidR="00E26407" w:rsidRPr="009415CB">
        <w:rPr>
          <w:sz w:val="28"/>
          <w:szCs w:val="28"/>
        </w:rPr>
        <w:t>одпрограммы</w:t>
      </w:r>
      <w:r w:rsidR="00E26407">
        <w:rPr>
          <w:sz w:val="28"/>
          <w:szCs w:val="28"/>
        </w:rPr>
        <w:t xml:space="preserve"> (руб.)</w:t>
      </w:r>
      <w:r w:rsidR="00E26407" w:rsidRPr="009415CB">
        <w:rPr>
          <w:sz w:val="28"/>
          <w:szCs w:val="28"/>
        </w:rPr>
        <w:t>»</w:t>
      </w:r>
      <w:r w:rsidR="00E26407">
        <w:rPr>
          <w:sz w:val="28"/>
          <w:szCs w:val="28"/>
        </w:rPr>
        <w:t xml:space="preserve"> Подпрограммы изложить в следующей редакции:</w:t>
      </w:r>
    </w:p>
    <w:p w:rsidR="00E26407" w:rsidRPr="00BA08A0" w:rsidRDefault="00E26407" w:rsidP="00FC624E">
      <w:pPr>
        <w:shd w:val="clear" w:color="auto" w:fill="FFFFFF"/>
        <w:tabs>
          <w:tab w:val="left" w:pos="480"/>
        </w:tabs>
        <w:spacing w:before="94" w:line="100" w:lineRule="atLeast"/>
        <w:jc w:val="both"/>
        <w:rPr>
          <w:sz w:val="6"/>
          <w:szCs w:val="6"/>
        </w:rPr>
      </w:pPr>
    </w:p>
    <w:p w:rsidR="00E26407" w:rsidRDefault="00E26407" w:rsidP="00FC624E">
      <w:pPr>
        <w:shd w:val="clear" w:color="auto" w:fill="FFFFFF"/>
        <w:tabs>
          <w:tab w:val="left" w:pos="614"/>
        </w:tabs>
        <w:spacing w:line="100" w:lineRule="atLeast"/>
        <w:jc w:val="center"/>
        <w:rPr>
          <w:sz w:val="28"/>
          <w:szCs w:val="28"/>
        </w:rPr>
      </w:pPr>
      <w:r>
        <w:rPr>
          <w:rStyle w:val="14"/>
          <w:sz w:val="28"/>
          <w:szCs w:val="28"/>
        </w:rPr>
        <w:t>«</w:t>
      </w:r>
      <w:r w:rsidRPr="00FC5978">
        <w:rPr>
          <w:rStyle w:val="14"/>
          <w:sz w:val="28"/>
          <w:szCs w:val="28"/>
        </w:rPr>
        <w:t>4. Ресурсное</w:t>
      </w:r>
      <w:r>
        <w:rPr>
          <w:rStyle w:val="14"/>
          <w:sz w:val="28"/>
          <w:szCs w:val="28"/>
        </w:rPr>
        <w:t xml:space="preserve"> обеспечение </w:t>
      </w:r>
      <w:r w:rsidR="00252B86">
        <w:rPr>
          <w:sz w:val="28"/>
          <w:szCs w:val="28"/>
        </w:rPr>
        <w:t>П</w:t>
      </w:r>
      <w:r>
        <w:rPr>
          <w:rStyle w:val="14"/>
          <w:sz w:val="28"/>
          <w:szCs w:val="28"/>
        </w:rPr>
        <w:t xml:space="preserve">одпрограммы </w:t>
      </w:r>
      <w:r>
        <w:rPr>
          <w:sz w:val="28"/>
          <w:szCs w:val="28"/>
        </w:rPr>
        <w:t>(руб.)</w:t>
      </w:r>
    </w:p>
    <w:tbl>
      <w:tblPr>
        <w:tblW w:w="5000" w:type="pct"/>
        <w:jc w:val="center"/>
        <w:tblLayout w:type="fixed"/>
        <w:tblLook w:val="0000" w:firstRow="0" w:lastRow="0" w:firstColumn="0" w:lastColumn="0" w:noHBand="0" w:noVBand="0"/>
      </w:tblPr>
      <w:tblGrid>
        <w:gridCol w:w="537"/>
        <w:gridCol w:w="1148"/>
        <w:gridCol w:w="1144"/>
        <w:gridCol w:w="686"/>
        <w:gridCol w:w="687"/>
        <w:gridCol w:w="587"/>
        <w:gridCol w:w="706"/>
        <w:gridCol w:w="732"/>
        <w:gridCol w:w="648"/>
        <w:gridCol w:w="648"/>
        <w:gridCol w:w="898"/>
        <w:gridCol w:w="894"/>
      </w:tblGrid>
      <w:tr w:rsidR="00E405A9" w:rsidRPr="008757A9" w:rsidTr="00F5499A">
        <w:trPr>
          <w:tblHeader/>
          <w:jc w:val="center"/>
        </w:trPr>
        <w:tc>
          <w:tcPr>
            <w:tcW w:w="288" w:type="pct"/>
            <w:tcBorders>
              <w:top w:val="single" w:sz="4" w:space="0" w:color="000000"/>
              <w:left w:val="single" w:sz="4" w:space="0" w:color="000000"/>
              <w:bottom w:val="single" w:sz="4" w:space="0" w:color="000000"/>
              <w:right w:val="nil"/>
            </w:tcBorders>
          </w:tcPr>
          <w:p w:rsidR="00E405A9" w:rsidRPr="00F5499A" w:rsidRDefault="00E405A9" w:rsidP="00FC624E">
            <w:pPr>
              <w:snapToGrid w:val="0"/>
              <w:jc w:val="center"/>
              <w:rPr>
                <w:b/>
                <w:sz w:val="18"/>
                <w:szCs w:val="18"/>
              </w:rPr>
            </w:pPr>
            <w:r w:rsidRPr="00F5499A">
              <w:rPr>
                <w:b/>
                <w:sz w:val="18"/>
                <w:szCs w:val="18"/>
              </w:rPr>
              <w:t>№п/п</w:t>
            </w:r>
          </w:p>
        </w:tc>
        <w:tc>
          <w:tcPr>
            <w:tcW w:w="616" w:type="pct"/>
            <w:tcBorders>
              <w:top w:val="single" w:sz="4" w:space="0" w:color="000000"/>
              <w:left w:val="single" w:sz="4" w:space="0" w:color="000000"/>
              <w:bottom w:val="single" w:sz="4" w:space="0" w:color="000000"/>
              <w:right w:val="nil"/>
            </w:tcBorders>
          </w:tcPr>
          <w:p w:rsidR="00E405A9" w:rsidRPr="00F5499A" w:rsidRDefault="00E405A9" w:rsidP="00FC624E">
            <w:pPr>
              <w:snapToGrid w:val="0"/>
              <w:jc w:val="center"/>
              <w:rPr>
                <w:b/>
                <w:sz w:val="18"/>
                <w:szCs w:val="18"/>
              </w:rPr>
            </w:pPr>
            <w:r w:rsidRPr="00F5499A">
              <w:rPr>
                <w:b/>
                <w:sz w:val="18"/>
                <w:szCs w:val="18"/>
              </w:rPr>
              <w:t>Наименование мероприятия/ Источник ресурсного обеспечения</w:t>
            </w:r>
          </w:p>
        </w:tc>
        <w:tc>
          <w:tcPr>
            <w:tcW w:w="614" w:type="pct"/>
            <w:tcBorders>
              <w:top w:val="single" w:sz="4" w:space="0" w:color="000000"/>
              <w:left w:val="single" w:sz="4" w:space="0" w:color="000000"/>
              <w:bottom w:val="single" w:sz="4" w:space="0" w:color="000000"/>
              <w:right w:val="nil"/>
            </w:tcBorders>
          </w:tcPr>
          <w:p w:rsidR="00E405A9" w:rsidRPr="00F5499A" w:rsidRDefault="00E405A9" w:rsidP="00FC624E">
            <w:pPr>
              <w:snapToGrid w:val="0"/>
              <w:jc w:val="center"/>
              <w:rPr>
                <w:b/>
                <w:sz w:val="18"/>
                <w:szCs w:val="18"/>
              </w:rPr>
            </w:pPr>
            <w:r w:rsidRPr="00F5499A">
              <w:rPr>
                <w:b/>
                <w:sz w:val="18"/>
                <w:szCs w:val="18"/>
              </w:rPr>
              <w:t>Исполнитель</w:t>
            </w:r>
          </w:p>
        </w:tc>
        <w:tc>
          <w:tcPr>
            <w:tcW w:w="368" w:type="pct"/>
            <w:tcBorders>
              <w:top w:val="single" w:sz="4" w:space="0" w:color="000000"/>
              <w:left w:val="single" w:sz="4" w:space="0" w:color="000000"/>
              <w:bottom w:val="single" w:sz="4" w:space="0" w:color="000000"/>
              <w:right w:val="single" w:sz="4" w:space="0" w:color="000000"/>
            </w:tcBorders>
          </w:tcPr>
          <w:p w:rsidR="00E405A9" w:rsidRPr="00F5499A" w:rsidRDefault="00E405A9" w:rsidP="00FC624E">
            <w:pPr>
              <w:snapToGrid w:val="0"/>
              <w:jc w:val="center"/>
              <w:rPr>
                <w:b/>
                <w:sz w:val="18"/>
                <w:szCs w:val="18"/>
              </w:rPr>
            </w:pPr>
            <w:r w:rsidRPr="00F5499A">
              <w:rPr>
                <w:b/>
                <w:sz w:val="18"/>
                <w:szCs w:val="18"/>
              </w:rPr>
              <w:t>2017 год</w:t>
            </w:r>
          </w:p>
        </w:tc>
        <w:tc>
          <w:tcPr>
            <w:tcW w:w="369" w:type="pct"/>
            <w:tcBorders>
              <w:top w:val="single" w:sz="4" w:space="0" w:color="000000"/>
              <w:left w:val="single" w:sz="4" w:space="0" w:color="000000"/>
              <w:bottom w:val="single" w:sz="4" w:space="0" w:color="000000"/>
              <w:right w:val="single" w:sz="4" w:space="0" w:color="000000"/>
            </w:tcBorders>
          </w:tcPr>
          <w:p w:rsidR="00E405A9" w:rsidRPr="00F5499A" w:rsidRDefault="00E405A9" w:rsidP="00FC624E">
            <w:pPr>
              <w:snapToGrid w:val="0"/>
              <w:jc w:val="center"/>
              <w:rPr>
                <w:b/>
                <w:sz w:val="18"/>
                <w:szCs w:val="18"/>
              </w:rPr>
            </w:pPr>
            <w:r w:rsidRPr="00F5499A">
              <w:rPr>
                <w:b/>
                <w:sz w:val="18"/>
                <w:szCs w:val="18"/>
              </w:rPr>
              <w:t>2018</w:t>
            </w:r>
          </w:p>
          <w:p w:rsidR="00E405A9" w:rsidRPr="00F5499A" w:rsidRDefault="00E405A9" w:rsidP="00FC624E">
            <w:pPr>
              <w:snapToGrid w:val="0"/>
              <w:jc w:val="center"/>
              <w:rPr>
                <w:b/>
                <w:sz w:val="18"/>
                <w:szCs w:val="18"/>
              </w:rPr>
            </w:pPr>
            <w:r w:rsidRPr="00F5499A">
              <w:rPr>
                <w:b/>
                <w:sz w:val="18"/>
                <w:szCs w:val="18"/>
              </w:rPr>
              <w:t>год</w:t>
            </w:r>
          </w:p>
        </w:tc>
        <w:tc>
          <w:tcPr>
            <w:tcW w:w="315" w:type="pct"/>
            <w:tcBorders>
              <w:top w:val="single" w:sz="4" w:space="0" w:color="000000"/>
              <w:left w:val="single" w:sz="4" w:space="0" w:color="000000"/>
              <w:bottom w:val="single" w:sz="4" w:space="0" w:color="000000"/>
              <w:right w:val="single" w:sz="4" w:space="0" w:color="000000"/>
            </w:tcBorders>
          </w:tcPr>
          <w:p w:rsidR="00E405A9" w:rsidRPr="00F5499A" w:rsidRDefault="00E405A9" w:rsidP="00FC624E">
            <w:pPr>
              <w:snapToGrid w:val="0"/>
              <w:jc w:val="center"/>
              <w:rPr>
                <w:b/>
                <w:sz w:val="18"/>
                <w:szCs w:val="18"/>
              </w:rPr>
            </w:pPr>
            <w:r w:rsidRPr="00F5499A">
              <w:rPr>
                <w:b/>
                <w:sz w:val="18"/>
                <w:szCs w:val="18"/>
              </w:rPr>
              <w:t>2019</w:t>
            </w:r>
          </w:p>
          <w:p w:rsidR="00E405A9" w:rsidRPr="00F5499A" w:rsidRDefault="00E405A9" w:rsidP="00FC624E">
            <w:pPr>
              <w:snapToGrid w:val="0"/>
              <w:jc w:val="center"/>
              <w:rPr>
                <w:b/>
                <w:sz w:val="18"/>
                <w:szCs w:val="18"/>
              </w:rPr>
            </w:pPr>
            <w:r w:rsidRPr="00F5499A">
              <w:rPr>
                <w:b/>
                <w:sz w:val="18"/>
                <w:szCs w:val="18"/>
              </w:rPr>
              <w:t>год</w:t>
            </w:r>
          </w:p>
        </w:tc>
        <w:tc>
          <w:tcPr>
            <w:tcW w:w="379" w:type="pct"/>
            <w:tcBorders>
              <w:top w:val="single" w:sz="4" w:space="0" w:color="000000"/>
              <w:left w:val="single" w:sz="4" w:space="0" w:color="000000"/>
              <w:bottom w:val="single" w:sz="4" w:space="0" w:color="000000"/>
              <w:right w:val="single" w:sz="4" w:space="0" w:color="000000"/>
            </w:tcBorders>
          </w:tcPr>
          <w:p w:rsidR="00E405A9" w:rsidRPr="00F5499A" w:rsidRDefault="00F5499A" w:rsidP="00F5499A">
            <w:pPr>
              <w:snapToGrid w:val="0"/>
              <w:ind w:right="34"/>
              <w:jc w:val="center"/>
              <w:rPr>
                <w:b/>
                <w:sz w:val="18"/>
                <w:szCs w:val="18"/>
              </w:rPr>
            </w:pPr>
            <w:r>
              <w:rPr>
                <w:b/>
                <w:sz w:val="18"/>
                <w:szCs w:val="18"/>
              </w:rPr>
              <w:t>202</w:t>
            </w:r>
            <w:r w:rsidR="00E405A9" w:rsidRPr="00F5499A">
              <w:rPr>
                <w:b/>
                <w:sz w:val="18"/>
                <w:szCs w:val="18"/>
              </w:rPr>
              <w:t>0</w:t>
            </w:r>
          </w:p>
          <w:p w:rsidR="00E405A9" w:rsidRPr="00F5499A" w:rsidRDefault="00E405A9" w:rsidP="00F5499A">
            <w:pPr>
              <w:snapToGrid w:val="0"/>
              <w:ind w:right="34"/>
              <w:jc w:val="center"/>
              <w:rPr>
                <w:b/>
                <w:sz w:val="18"/>
                <w:szCs w:val="18"/>
              </w:rPr>
            </w:pPr>
            <w:r w:rsidRPr="00F5499A">
              <w:rPr>
                <w:b/>
                <w:sz w:val="18"/>
                <w:szCs w:val="18"/>
              </w:rPr>
              <w:t>год</w:t>
            </w:r>
          </w:p>
        </w:tc>
        <w:tc>
          <w:tcPr>
            <w:tcW w:w="393" w:type="pct"/>
            <w:tcBorders>
              <w:top w:val="single" w:sz="4" w:space="0" w:color="000000"/>
              <w:left w:val="single" w:sz="4" w:space="0" w:color="000000"/>
              <w:bottom w:val="single" w:sz="4" w:space="0" w:color="000000"/>
              <w:right w:val="single" w:sz="4" w:space="0" w:color="000000"/>
            </w:tcBorders>
          </w:tcPr>
          <w:p w:rsidR="00E405A9" w:rsidRPr="00F5499A" w:rsidRDefault="00E405A9" w:rsidP="00F5499A">
            <w:pPr>
              <w:snapToGrid w:val="0"/>
              <w:ind w:right="57"/>
              <w:jc w:val="center"/>
              <w:rPr>
                <w:b/>
                <w:sz w:val="18"/>
                <w:szCs w:val="18"/>
              </w:rPr>
            </w:pPr>
            <w:r w:rsidRPr="00F5499A">
              <w:rPr>
                <w:b/>
                <w:sz w:val="18"/>
                <w:szCs w:val="18"/>
              </w:rPr>
              <w:t>2021</w:t>
            </w:r>
          </w:p>
          <w:p w:rsidR="00E405A9" w:rsidRPr="00F5499A" w:rsidRDefault="00E405A9" w:rsidP="00F5499A">
            <w:pPr>
              <w:snapToGrid w:val="0"/>
              <w:ind w:right="57"/>
              <w:jc w:val="center"/>
              <w:rPr>
                <w:b/>
                <w:sz w:val="18"/>
                <w:szCs w:val="18"/>
              </w:rPr>
            </w:pPr>
            <w:r w:rsidRPr="00F5499A">
              <w:rPr>
                <w:b/>
                <w:sz w:val="18"/>
                <w:szCs w:val="18"/>
              </w:rPr>
              <w:t>год</w:t>
            </w:r>
          </w:p>
        </w:tc>
        <w:tc>
          <w:tcPr>
            <w:tcW w:w="348" w:type="pct"/>
            <w:tcBorders>
              <w:top w:val="single" w:sz="4" w:space="0" w:color="000000"/>
              <w:left w:val="single" w:sz="4" w:space="0" w:color="000000"/>
              <w:bottom w:val="single" w:sz="4" w:space="0" w:color="000000"/>
              <w:right w:val="single" w:sz="4" w:space="0" w:color="000000"/>
            </w:tcBorders>
          </w:tcPr>
          <w:p w:rsidR="00E405A9" w:rsidRPr="00F5499A" w:rsidRDefault="00E405A9" w:rsidP="00F5499A">
            <w:pPr>
              <w:snapToGrid w:val="0"/>
              <w:jc w:val="center"/>
              <w:rPr>
                <w:b/>
                <w:sz w:val="18"/>
                <w:szCs w:val="18"/>
              </w:rPr>
            </w:pPr>
            <w:r w:rsidRPr="00F5499A">
              <w:rPr>
                <w:b/>
                <w:sz w:val="18"/>
                <w:szCs w:val="18"/>
              </w:rPr>
              <w:t>2022</w:t>
            </w:r>
          </w:p>
          <w:p w:rsidR="00E405A9" w:rsidRPr="00F5499A" w:rsidRDefault="00E405A9" w:rsidP="00F5499A">
            <w:pPr>
              <w:snapToGrid w:val="0"/>
              <w:jc w:val="center"/>
              <w:rPr>
                <w:b/>
                <w:sz w:val="18"/>
                <w:szCs w:val="18"/>
              </w:rPr>
            </w:pPr>
            <w:r w:rsidRPr="00F5499A">
              <w:rPr>
                <w:b/>
                <w:sz w:val="18"/>
                <w:szCs w:val="18"/>
              </w:rPr>
              <w:t>год</w:t>
            </w:r>
          </w:p>
        </w:tc>
        <w:tc>
          <w:tcPr>
            <w:tcW w:w="348" w:type="pct"/>
            <w:tcBorders>
              <w:top w:val="single" w:sz="4" w:space="0" w:color="000000"/>
              <w:left w:val="single" w:sz="4" w:space="0" w:color="000000"/>
              <w:bottom w:val="single" w:sz="4" w:space="0" w:color="000000"/>
              <w:right w:val="single" w:sz="4" w:space="0" w:color="000000"/>
            </w:tcBorders>
          </w:tcPr>
          <w:p w:rsidR="00E405A9" w:rsidRPr="00F5499A" w:rsidRDefault="00E405A9" w:rsidP="00F5499A">
            <w:pPr>
              <w:snapToGrid w:val="0"/>
              <w:jc w:val="center"/>
              <w:rPr>
                <w:b/>
                <w:sz w:val="18"/>
                <w:szCs w:val="18"/>
              </w:rPr>
            </w:pPr>
            <w:r w:rsidRPr="00F5499A">
              <w:rPr>
                <w:b/>
                <w:sz w:val="18"/>
                <w:szCs w:val="18"/>
              </w:rPr>
              <w:t>2023</w:t>
            </w:r>
          </w:p>
          <w:p w:rsidR="00E405A9" w:rsidRPr="00F5499A" w:rsidRDefault="00E405A9" w:rsidP="00F5499A">
            <w:pPr>
              <w:snapToGrid w:val="0"/>
              <w:jc w:val="center"/>
              <w:rPr>
                <w:b/>
                <w:sz w:val="18"/>
                <w:szCs w:val="18"/>
              </w:rPr>
            </w:pPr>
            <w:r w:rsidRPr="00F5499A">
              <w:rPr>
                <w:b/>
                <w:sz w:val="18"/>
                <w:szCs w:val="18"/>
              </w:rPr>
              <w:t>год</w:t>
            </w:r>
          </w:p>
        </w:tc>
        <w:tc>
          <w:tcPr>
            <w:tcW w:w="482" w:type="pct"/>
            <w:tcBorders>
              <w:top w:val="single" w:sz="4" w:space="0" w:color="000000"/>
              <w:left w:val="single" w:sz="4" w:space="0" w:color="000000"/>
              <w:bottom w:val="single" w:sz="4" w:space="0" w:color="000000"/>
              <w:right w:val="single" w:sz="4" w:space="0" w:color="000000"/>
            </w:tcBorders>
          </w:tcPr>
          <w:p w:rsidR="00E405A9" w:rsidRPr="00F5499A" w:rsidRDefault="00E405A9" w:rsidP="00FC624E">
            <w:pPr>
              <w:snapToGrid w:val="0"/>
              <w:ind w:right="240"/>
              <w:jc w:val="center"/>
              <w:rPr>
                <w:b/>
                <w:sz w:val="18"/>
                <w:szCs w:val="18"/>
              </w:rPr>
            </w:pPr>
            <w:r w:rsidRPr="00F5499A">
              <w:rPr>
                <w:b/>
                <w:sz w:val="18"/>
                <w:szCs w:val="18"/>
              </w:rPr>
              <w:t>2024</w:t>
            </w:r>
          </w:p>
          <w:p w:rsidR="00E405A9" w:rsidRPr="00F5499A" w:rsidRDefault="00E405A9" w:rsidP="00FC624E">
            <w:pPr>
              <w:snapToGrid w:val="0"/>
              <w:ind w:right="240"/>
              <w:jc w:val="center"/>
              <w:rPr>
                <w:b/>
                <w:sz w:val="18"/>
                <w:szCs w:val="18"/>
              </w:rPr>
            </w:pPr>
            <w:r w:rsidRPr="00F5499A">
              <w:rPr>
                <w:b/>
                <w:sz w:val="18"/>
                <w:szCs w:val="18"/>
              </w:rPr>
              <w:t>год</w:t>
            </w:r>
          </w:p>
        </w:tc>
        <w:tc>
          <w:tcPr>
            <w:tcW w:w="480" w:type="pct"/>
            <w:tcBorders>
              <w:top w:val="single" w:sz="4" w:space="0" w:color="000000"/>
              <w:left w:val="single" w:sz="4" w:space="0" w:color="000000"/>
              <w:bottom w:val="single" w:sz="4" w:space="0" w:color="000000"/>
              <w:right w:val="single" w:sz="4" w:space="0" w:color="000000"/>
            </w:tcBorders>
          </w:tcPr>
          <w:p w:rsidR="00E405A9" w:rsidRPr="00F5499A" w:rsidRDefault="00E405A9" w:rsidP="00FC624E">
            <w:pPr>
              <w:snapToGrid w:val="0"/>
              <w:ind w:right="240"/>
              <w:jc w:val="center"/>
              <w:rPr>
                <w:b/>
                <w:sz w:val="18"/>
                <w:szCs w:val="18"/>
              </w:rPr>
            </w:pPr>
            <w:r w:rsidRPr="00F5499A">
              <w:rPr>
                <w:b/>
                <w:sz w:val="18"/>
                <w:szCs w:val="18"/>
              </w:rPr>
              <w:t>2025 год</w:t>
            </w:r>
          </w:p>
        </w:tc>
      </w:tr>
      <w:tr w:rsidR="00E405A9" w:rsidRPr="008757A9" w:rsidTr="00F5499A">
        <w:trPr>
          <w:cantSplit/>
          <w:jc w:val="center"/>
        </w:trPr>
        <w:tc>
          <w:tcPr>
            <w:tcW w:w="904" w:type="pct"/>
            <w:gridSpan w:val="2"/>
            <w:tcBorders>
              <w:top w:val="single" w:sz="4" w:space="0" w:color="000000"/>
              <w:left w:val="single" w:sz="4" w:space="0" w:color="000000"/>
              <w:bottom w:val="single" w:sz="4" w:space="0" w:color="000000"/>
              <w:right w:val="nil"/>
            </w:tcBorders>
          </w:tcPr>
          <w:p w:rsidR="00E405A9" w:rsidRPr="008757A9" w:rsidRDefault="00E405A9" w:rsidP="00FC624E">
            <w:pPr>
              <w:snapToGrid w:val="0"/>
              <w:jc w:val="center"/>
              <w:rPr>
                <w:sz w:val="18"/>
                <w:szCs w:val="18"/>
              </w:rPr>
            </w:pPr>
            <w:r w:rsidRPr="008757A9">
              <w:rPr>
                <w:sz w:val="18"/>
                <w:szCs w:val="18"/>
              </w:rPr>
              <w:t>Подпрограмма, всего</w:t>
            </w:r>
          </w:p>
        </w:tc>
        <w:tc>
          <w:tcPr>
            <w:tcW w:w="614" w:type="pct"/>
            <w:tcBorders>
              <w:top w:val="single" w:sz="4" w:space="0" w:color="000000"/>
              <w:left w:val="single" w:sz="4" w:space="0" w:color="000000"/>
              <w:bottom w:val="single" w:sz="4" w:space="0" w:color="000000"/>
              <w:right w:val="nil"/>
            </w:tcBorders>
          </w:tcPr>
          <w:p w:rsidR="00E405A9" w:rsidRPr="008757A9" w:rsidRDefault="00E405A9" w:rsidP="00FC624E">
            <w:pPr>
              <w:snapToGrid w:val="0"/>
              <w:jc w:val="cente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69"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1 449 000,00</w:t>
            </w:r>
          </w:p>
        </w:tc>
        <w:tc>
          <w:tcPr>
            <w:tcW w:w="315"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79" w:type="pct"/>
            <w:tcBorders>
              <w:top w:val="single" w:sz="4" w:space="0" w:color="000000"/>
              <w:left w:val="single" w:sz="4" w:space="0" w:color="000000"/>
              <w:bottom w:val="single" w:sz="4" w:space="0" w:color="000000"/>
              <w:right w:val="single" w:sz="4" w:space="0" w:color="000000"/>
            </w:tcBorders>
          </w:tcPr>
          <w:p w:rsidR="00E405A9" w:rsidRPr="00615B1F" w:rsidRDefault="00E405A9" w:rsidP="00FC624E">
            <w:pPr>
              <w:pStyle w:val="Default"/>
              <w:jc w:val="center"/>
              <w:rPr>
                <w:sz w:val="18"/>
                <w:szCs w:val="18"/>
              </w:rPr>
            </w:pPr>
            <w:r w:rsidRPr="00615B1F">
              <w:rPr>
                <w:sz w:val="18"/>
                <w:szCs w:val="18"/>
              </w:rPr>
              <w:t>1 242 115,06</w:t>
            </w:r>
          </w:p>
        </w:tc>
        <w:tc>
          <w:tcPr>
            <w:tcW w:w="393"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30652A">
              <w:rPr>
                <w:sz w:val="18"/>
                <w:szCs w:val="18"/>
              </w:rPr>
              <w:t>0,00</w:t>
            </w:r>
          </w:p>
        </w:tc>
        <w:tc>
          <w:tcPr>
            <w:tcW w:w="348"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30652A">
              <w:rPr>
                <w:sz w:val="18"/>
                <w:szCs w:val="18"/>
              </w:rPr>
              <w:t>0,00</w:t>
            </w:r>
          </w:p>
        </w:tc>
        <w:tc>
          <w:tcPr>
            <w:tcW w:w="348" w:type="pct"/>
            <w:tcBorders>
              <w:top w:val="single" w:sz="4" w:space="0" w:color="000000"/>
              <w:left w:val="single" w:sz="4" w:space="0" w:color="000000"/>
              <w:bottom w:val="single" w:sz="4" w:space="0" w:color="000000"/>
              <w:right w:val="single" w:sz="4" w:space="0" w:color="000000"/>
            </w:tcBorders>
          </w:tcPr>
          <w:p w:rsidR="00E405A9" w:rsidRPr="007230B4" w:rsidRDefault="00E405A9" w:rsidP="00FC624E">
            <w:pPr>
              <w:jc w:val="center"/>
              <w:rPr>
                <w:sz w:val="18"/>
                <w:szCs w:val="18"/>
              </w:rPr>
            </w:pPr>
            <w:r>
              <w:rPr>
                <w:sz w:val="18"/>
                <w:szCs w:val="18"/>
              </w:rPr>
              <w:t>0,00</w:t>
            </w:r>
          </w:p>
        </w:tc>
        <w:tc>
          <w:tcPr>
            <w:tcW w:w="482" w:type="pct"/>
            <w:tcBorders>
              <w:top w:val="single" w:sz="4" w:space="0" w:color="000000"/>
              <w:left w:val="single" w:sz="4" w:space="0" w:color="000000"/>
              <w:bottom w:val="single" w:sz="4" w:space="0" w:color="000000"/>
              <w:right w:val="single" w:sz="4" w:space="0" w:color="000000"/>
            </w:tcBorders>
          </w:tcPr>
          <w:p w:rsidR="00E405A9" w:rsidRPr="007230B4" w:rsidRDefault="00E405A9" w:rsidP="00FC624E">
            <w:pPr>
              <w:jc w:val="center"/>
              <w:rPr>
                <w:sz w:val="18"/>
                <w:szCs w:val="18"/>
              </w:rPr>
            </w:pPr>
            <w:r w:rsidRPr="007230B4">
              <w:rPr>
                <w:sz w:val="18"/>
                <w:szCs w:val="18"/>
              </w:rPr>
              <w:t>1 061 628,19</w:t>
            </w:r>
          </w:p>
        </w:tc>
        <w:tc>
          <w:tcPr>
            <w:tcW w:w="480" w:type="pct"/>
            <w:tcBorders>
              <w:top w:val="single" w:sz="4" w:space="0" w:color="000000"/>
              <w:left w:val="single" w:sz="4" w:space="0" w:color="000000"/>
              <w:bottom w:val="single" w:sz="4" w:space="0" w:color="000000"/>
              <w:right w:val="single" w:sz="4" w:space="0" w:color="000000"/>
            </w:tcBorders>
          </w:tcPr>
          <w:p w:rsidR="00E405A9" w:rsidRPr="007230B4" w:rsidRDefault="00E405A9" w:rsidP="00FC624E">
            <w:pPr>
              <w:jc w:val="center"/>
              <w:rPr>
                <w:sz w:val="18"/>
                <w:szCs w:val="18"/>
              </w:rPr>
            </w:pPr>
            <w:r w:rsidRPr="007230B4">
              <w:rPr>
                <w:sz w:val="18"/>
                <w:szCs w:val="18"/>
              </w:rPr>
              <w:t>1 061 628,19</w:t>
            </w:r>
          </w:p>
        </w:tc>
      </w:tr>
      <w:tr w:rsidR="00E405A9" w:rsidRPr="008757A9" w:rsidTr="00F5499A">
        <w:trPr>
          <w:cantSplit/>
          <w:jc w:val="center"/>
        </w:trPr>
        <w:tc>
          <w:tcPr>
            <w:tcW w:w="904" w:type="pct"/>
            <w:gridSpan w:val="2"/>
            <w:tcBorders>
              <w:top w:val="single" w:sz="4" w:space="0" w:color="000000"/>
              <w:left w:val="single" w:sz="4" w:space="0" w:color="000000"/>
              <w:bottom w:val="single" w:sz="4" w:space="0" w:color="000000"/>
              <w:right w:val="nil"/>
            </w:tcBorders>
          </w:tcPr>
          <w:p w:rsidR="00E405A9" w:rsidRPr="008757A9" w:rsidRDefault="00E405A9" w:rsidP="00FC624E">
            <w:pPr>
              <w:snapToGrid w:val="0"/>
              <w:jc w:val="center"/>
              <w:rPr>
                <w:sz w:val="18"/>
                <w:szCs w:val="18"/>
              </w:rPr>
            </w:pPr>
            <w:r w:rsidRPr="008757A9">
              <w:rPr>
                <w:sz w:val="18"/>
                <w:szCs w:val="18"/>
              </w:rPr>
              <w:t>бюджетные ассигнования</w:t>
            </w:r>
          </w:p>
        </w:tc>
        <w:tc>
          <w:tcPr>
            <w:tcW w:w="614" w:type="pct"/>
            <w:tcBorders>
              <w:top w:val="single" w:sz="4" w:space="0" w:color="000000"/>
              <w:left w:val="single" w:sz="4" w:space="0" w:color="000000"/>
              <w:bottom w:val="single" w:sz="4" w:space="0" w:color="000000"/>
              <w:right w:val="nil"/>
            </w:tcBorders>
          </w:tcPr>
          <w:p w:rsidR="00E405A9" w:rsidRPr="008757A9" w:rsidRDefault="00E405A9" w:rsidP="00FC624E">
            <w:pPr>
              <w:snapToGrid w:val="0"/>
              <w:jc w:val="cente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69"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1 449 000,00</w:t>
            </w:r>
          </w:p>
        </w:tc>
        <w:tc>
          <w:tcPr>
            <w:tcW w:w="315"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79" w:type="pct"/>
            <w:tcBorders>
              <w:top w:val="single" w:sz="4" w:space="0" w:color="000000"/>
              <w:left w:val="single" w:sz="4" w:space="0" w:color="000000"/>
              <w:bottom w:val="single" w:sz="4" w:space="0" w:color="000000"/>
              <w:right w:val="single" w:sz="4" w:space="0" w:color="000000"/>
            </w:tcBorders>
          </w:tcPr>
          <w:p w:rsidR="00E405A9" w:rsidRPr="00615B1F" w:rsidRDefault="00E405A9" w:rsidP="00FC624E">
            <w:pPr>
              <w:pStyle w:val="Default"/>
              <w:jc w:val="center"/>
              <w:rPr>
                <w:sz w:val="18"/>
                <w:szCs w:val="18"/>
              </w:rPr>
            </w:pPr>
            <w:r w:rsidRPr="00615B1F">
              <w:rPr>
                <w:sz w:val="18"/>
                <w:szCs w:val="18"/>
              </w:rPr>
              <w:t>1 242 115,06</w:t>
            </w:r>
          </w:p>
        </w:tc>
        <w:tc>
          <w:tcPr>
            <w:tcW w:w="393"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30652A">
              <w:rPr>
                <w:sz w:val="18"/>
                <w:szCs w:val="18"/>
              </w:rPr>
              <w:t>0,00</w:t>
            </w:r>
          </w:p>
        </w:tc>
        <w:tc>
          <w:tcPr>
            <w:tcW w:w="348"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30652A">
              <w:rPr>
                <w:sz w:val="18"/>
                <w:szCs w:val="18"/>
              </w:rPr>
              <w:t>0,00</w:t>
            </w:r>
          </w:p>
        </w:tc>
        <w:tc>
          <w:tcPr>
            <w:tcW w:w="348" w:type="pct"/>
            <w:tcBorders>
              <w:top w:val="single" w:sz="4" w:space="0" w:color="000000"/>
              <w:left w:val="single" w:sz="4" w:space="0" w:color="000000"/>
              <w:bottom w:val="single" w:sz="4" w:space="0" w:color="000000"/>
              <w:right w:val="single" w:sz="4" w:space="0" w:color="000000"/>
            </w:tcBorders>
          </w:tcPr>
          <w:p w:rsidR="00E405A9" w:rsidRPr="007230B4" w:rsidRDefault="00E405A9" w:rsidP="00FC624E">
            <w:pPr>
              <w:jc w:val="center"/>
              <w:rPr>
                <w:sz w:val="18"/>
                <w:szCs w:val="18"/>
              </w:rPr>
            </w:pPr>
            <w:r>
              <w:rPr>
                <w:sz w:val="18"/>
                <w:szCs w:val="18"/>
              </w:rPr>
              <w:t>0,00</w:t>
            </w:r>
          </w:p>
        </w:tc>
        <w:tc>
          <w:tcPr>
            <w:tcW w:w="482" w:type="pct"/>
            <w:tcBorders>
              <w:top w:val="single" w:sz="4" w:space="0" w:color="000000"/>
              <w:left w:val="single" w:sz="4" w:space="0" w:color="000000"/>
              <w:bottom w:val="single" w:sz="4" w:space="0" w:color="000000"/>
              <w:right w:val="single" w:sz="4" w:space="0" w:color="000000"/>
            </w:tcBorders>
          </w:tcPr>
          <w:p w:rsidR="00E405A9" w:rsidRPr="007230B4" w:rsidRDefault="00E405A9" w:rsidP="00FC624E">
            <w:pPr>
              <w:jc w:val="center"/>
              <w:rPr>
                <w:sz w:val="18"/>
                <w:szCs w:val="18"/>
              </w:rPr>
            </w:pPr>
            <w:r w:rsidRPr="007230B4">
              <w:rPr>
                <w:sz w:val="18"/>
                <w:szCs w:val="18"/>
              </w:rPr>
              <w:t>1 061 628,19</w:t>
            </w:r>
          </w:p>
        </w:tc>
        <w:tc>
          <w:tcPr>
            <w:tcW w:w="480" w:type="pct"/>
            <w:tcBorders>
              <w:top w:val="single" w:sz="4" w:space="0" w:color="000000"/>
              <w:left w:val="single" w:sz="4" w:space="0" w:color="000000"/>
              <w:bottom w:val="single" w:sz="4" w:space="0" w:color="000000"/>
              <w:right w:val="single" w:sz="4" w:space="0" w:color="000000"/>
            </w:tcBorders>
          </w:tcPr>
          <w:p w:rsidR="00E405A9" w:rsidRPr="007230B4" w:rsidRDefault="00E405A9" w:rsidP="00FC624E">
            <w:pPr>
              <w:jc w:val="center"/>
              <w:rPr>
                <w:sz w:val="18"/>
                <w:szCs w:val="18"/>
              </w:rPr>
            </w:pPr>
            <w:r w:rsidRPr="007230B4">
              <w:rPr>
                <w:sz w:val="18"/>
                <w:szCs w:val="18"/>
              </w:rPr>
              <w:t>1 061 628,19</w:t>
            </w:r>
          </w:p>
        </w:tc>
      </w:tr>
      <w:tr w:rsidR="00E405A9" w:rsidRPr="008757A9" w:rsidTr="00F5499A">
        <w:trPr>
          <w:cantSplit/>
          <w:jc w:val="center"/>
        </w:trPr>
        <w:tc>
          <w:tcPr>
            <w:tcW w:w="904" w:type="pct"/>
            <w:gridSpan w:val="2"/>
            <w:tcBorders>
              <w:top w:val="single" w:sz="4" w:space="0" w:color="000000"/>
              <w:left w:val="single" w:sz="4" w:space="0" w:color="000000"/>
              <w:bottom w:val="single" w:sz="4" w:space="0" w:color="000000"/>
              <w:right w:val="nil"/>
            </w:tcBorders>
          </w:tcPr>
          <w:p w:rsidR="00E405A9" w:rsidRPr="008757A9" w:rsidRDefault="00E405A9" w:rsidP="00FC624E">
            <w:pPr>
              <w:snapToGrid w:val="0"/>
              <w:jc w:val="center"/>
              <w:rPr>
                <w:sz w:val="18"/>
                <w:szCs w:val="18"/>
              </w:rPr>
            </w:pPr>
            <w:r w:rsidRPr="008757A9">
              <w:rPr>
                <w:sz w:val="18"/>
                <w:szCs w:val="18"/>
              </w:rPr>
              <w:t>- местный бюджет</w:t>
            </w:r>
          </w:p>
        </w:tc>
        <w:tc>
          <w:tcPr>
            <w:tcW w:w="614" w:type="pct"/>
            <w:tcBorders>
              <w:top w:val="single" w:sz="4" w:space="0" w:color="000000"/>
              <w:left w:val="single" w:sz="4" w:space="0" w:color="000000"/>
              <w:bottom w:val="single" w:sz="4" w:space="0" w:color="000000"/>
              <w:right w:val="nil"/>
            </w:tcBorders>
          </w:tcPr>
          <w:p w:rsidR="00E405A9" w:rsidRPr="008757A9" w:rsidRDefault="00E405A9" w:rsidP="00FC624E">
            <w:pPr>
              <w:snapToGrid w:val="0"/>
              <w:jc w:val="cente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69"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612 477,81</w:t>
            </w:r>
          </w:p>
        </w:tc>
        <w:tc>
          <w:tcPr>
            <w:tcW w:w="315"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79" w:type="pct"/>
            <w:tcBorders>
              <w:top w:val="single" w:sz="4" w:space="0" w:color="000000"/>
              <w:left w:val="single" w:sz="4" w:space="0" w:color="000000"/>
              <w:bottom w:val="single" w:sz="4" w:space="0" w:color="000000"/>
              <w:right w:val="single" w:sz="4" w:space="0" w:color="000000"/>
            </w:tcBorders>
          </w:tcPr>
          <w:p w:rsidR="00E405A9" w:rsidRPr="00615B1F" w:rsidRDefault="00E405A9" w:rsidP="00FC624E">
            <w:pPr>
              <w:snapToGrid w:val="0"/>
              <w:jc w:val="center"/>
              <w:rPr>
                <w:sz w:val="18"/>
                <w:szCs w:val="18"/>
              </w:rPr>
            </w:pPr>
            <w:r w:rsidRPr="00615B1F">
              <w:rPr>
                <w:sz w:val="18"/>
                <w:szCs w:val="18"/>
              </w:rPr>
              <w:t>4 559,41</w:t>
            </w:r>
          </w:p>
        </w:tc>
        <w:tc>
          <w:tcPr>
            <w:tcW w:w="393"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30652A">
              <w:rPr>
                <w:sz w:val="18"/>
                <w:szCs w:val="18"/>
              </w:rPr>
              <w:t>0,00</w:t>
            </w:r>
          </w:p>
        </w:tc>
        <w:tc>
          <w:tcPr>
            <w:tcW w:w="348"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30652A">
              <w:rPr>
                <w:sz w:val="18"/>
                <w:szCs w:val="18"/>
              </w:rPr>
              <w:t>0,00</w:t>
            </w:r>
          </w:p>
        </w:tc>
        <w:tc>
          <w:tcPr>
            <w:tcW w:w="348" w:type="pct"/>
            <w:tcBorders>
              <w:top w:val="single" w:sz="4" w:space="0" w:color="000000"/>
              <w:left w:val="single" w:sz="4" w:space="0" w:color="000000"/>
              <w:bottom w:val="single" w:sz="4" w:space="0" w:color="000000"/>
              <w:right w:val="single" w:sz="4" w:space="0" w:color="000000"/>
            </w:tcBorders>
          </w:tcPr>
          <w:p w:rsidR="00E405A9" w:rsidRPr="007230B4" w:rsidRDefault="00E405A9" w:rsidP="00FC624E">
            <w:pPr>
              <w:jc w:val="center"/>
              <w:rPr>
                <w:sz w:val="18"/>
                <w:szCs w:val="18"/>
              </w:rPr>
            </w:pPr>
            <w:r>
              <w:rPr>
                <w:sz w:val="18"/>
                <w:szCs w:val="18"/>
              </w:rPr>
              <w:t>0,00</w:t>
            </w:r>
          </w:p>
        </w:tc>
        <w:tc>
          <w:tcPr>
            <w:tcW w:w="482" w:type="pct"/>
            <w:tcBorders>
              <w:top w:val="single" w:sz="4" w:space="0" w:color="000000"/>
              <w:left w:val="single" w:sz="4" w:space="0" w:color="000000"/>
              <w:bottom w:val="single" w:sz="4" w:space="0" w:color="000000"/>
              <w:right w:val="single" w:sz="4" w:space="0" w:color="000000"/>
            </w:tcBorders>
          </w:tcPr>
          <w:p w:rsidR="00E405A9" w:rsidRPr="007230B4" w:rsidRDefault="00E405A9" w:rsidP="00FC624E">
            <w:pPr>
              <w:jc w:val="center"/>
              <w:rPr>
                <w:sz w:val="18"/>
                <w:szCs w:val="18"/>
              </w:rPr>
            </w:pPr>
            <w:r w:rsidRPr="007230B4">
              <w:rPr>
                <w:sz w:val="18"/>
                <w:szCs w:val="18"/>
              </w:rPr>
              <w:t>1 061 628,19</w:t>
            </w:r>
          </w:p>
        </w:tc>
        <w:tc>
          <w:tcPr>
            <w:tcW w:w="480" w:type="pct"/>
            <w:tcBorders>
              <w:top w:val="single" w:sz="4" w:space="0" w:color="000000"/>
              <w:left w:val="single" w:sz="4" w:space="0" w:color="000000"/>
              <w:bottom w:val="single" w:sz="4" w:space="0" w:color="000000"/>
              <w:right w:val="single" w:sz="4" w:space="0" w:color="000000"/>
            </w:tcBorders>
          </w:tcPr>
          <w:p w:rsidR="00E405A9" w:rsidRPr="007230B4" w:rsidRDefault="00E405A9" w:rsidP="00FC624E">
            <w:pPr>
              <w:jc w:val="center"/>
              <w:rPr>
                <w:sz w:val="18"/>
                <w:szCs w:val="18"/>
              </w:rPr>
            </w:pPr>
            <w:r w:rsidRPr="007230B4">
              <w:rPr>
                <w:sz w:val="18"/>
                <w:szCs w:val="18"/>
              </w:rPr>
              <w:t>1 061 628,19</w:t>
            </w:r>
          </w:p>
        </w:tc>
      </w:tr>
      <w:tr w:rsidR="00E405A9" w:rsidRPr="008757A9" w:rsidTr="00F5499A">
        <w:trPr>
          <w:cantSplit/>
          <w:jc w:val="center"/>
        </w:trPr>
        <w:tc>
          <w:tcPr>
            <w:tcW w:w="904" w:type="pct"/>
            <w:gridSpan w:val="2"/>
            <w:tcBorders>
              <w:top w:val="nil"/>
              <w:left w:val="single" w:sz="4" w:space="0" w:color="000000"/>
              <w:bottom w:val="single" w:sz="4" w:space="0" w:color="000000"/>
              <w:right w:val="nil"/>
            </w:tcBorders>
          </w:tcPr>
          <w:p w:rsidR="00E405A9" w:rsidRPr="008757A9" w:rsidRDefault="00E405A9" w:rsidP="00FC624E">
            <w:pPr>
              <w:snapToGrid w:val="0"/>
              <w:jc w:val="center"/>
              <w:rPr>
                <w:sz w:val="18"/>
                <w:szCs w:val="18"/>
              </w:rPr>
            </w:pPr>
            <w:r w:rsidRPr="008757A9">
              <w:rPr>
                <w:sz w:val="18"/>
                <w:szCs w:val="18"/>
              </w:rPr>
              <w:t>- областной бюджет</w:t>
            </w:r>
          </w:p>
        </w:tc>
        <w:tc>
          <w:tcPr>
            <w:tcW w:w="614" w:type="pct"/>
            <w:tcBorders>
              <w:top w:val="nil"/>
              <w:left w:val="single" w:sz="4" w:space="0" w:color="000000"/>
              <w:bottom w:val="single" w:sz="4" w:space="0" w:color="000000"/>
              <w:right w:val="nil"/>
            </w:tcBorders>
          </w:tcPr>
          <w:p w:rsidR="00E405A9" w:rsidRPr="008757A9" w:rsidRDefault="00E405A9" w:rsidP="00FC624E">
            <w:pPr>
              <w:snapToGrid w:val="0"/>
              <w:jc w:val="center"/>
              <w:rPr>
                <w:sz w:val="18"/>
                <w:szCs w:val="18"/>
              </w:rPr>
            </w:pPr>
          </w:p>
        </w:tc>
        <w:tc>
          <w:tcPr>
            <w:tcW w:w="368" w:type="pct"/>
            <w:tcBorders>
              <w:top w:val="nil"/>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69" w:type="pct"/>
            <w:tcBorders>
              <w:top w:val="nil"/>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254 227,05</w:t>
            </w:r>
          </w:p>
        </w:tc>
        <w:tc>
          <w:tcPr>
            <w:tcW w:w="315" w:type="pct"/>
            <w:tcBorders>
              <w:top w:val="nil"/>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79" w:type="pct"/>
            <w:tcBorders>
              <w:top w:val="nil"/>
              <w:left w:val="single" w:sz="4" w:space="0" w:color="000000"/>
              <w:bottom w:val="single" w:sz="4" w:space="0" w:color="000000"/>
              <w:right w:val="single" w:sz="4" w:space="0" w:color="000000"/>
            </w:tcBorders>
          </w:tcPr>
          <w:p w:rsidR="00E405A9" w:rsidRPr="00615B1F" w:rsidRDefault="00E405A9" w:rsidP="00FC624E">
            <w:pPr>
              <w:snapToGrid w:val="0"/>
              <w:jc w:val="center"/>
              <w:rPr>
                <w:sz w:val="18"/>
                <w:szCs w:val="18"/>
              </w:rPr>
            </w:pPr>
            <w:r w:rsidRPr="00615B1F">
              <w:rPr>
                <w:sz w:val="18"/>
                <w:szCs w:val="18"/>
              </w:rPr>
              <w:t>86 628,90</w:t>
            </w:r>
          </w:p>
        </w:tc>
        <w:tc>
          <w:tcPr>
            <w:tcW w:w="393" w:type="pct"/>
            <w:tcBorders>
              <w:top w:val="nil"/>
              <w:left w:val="single" w:sz="4" w:space="0" w:color="000000"/>
              <w:bottom w:val="single" w:sz="4" w:space="0" w:color="000000"/>
              <w:right w:val="single" w:sz="4" w:space="0" w:color="000000"/>
            </w:tcBorders>
          </w:tcPr>
          <w:p w:rsidR="00E405A9" w:rsidRDefault="00E405A9" w:rsidP="00FC624E">
            <w:pPr>
              <w:jc w:val="center"/>
            </w:pPr>
            <w:r w:rsidRPr="0030652A">
              <w:rPr>
                <w:sz w:val="18"/>
                <w:szCs w:val="18"/>
              </w:rPr>
              <w:t>0,00</w:t>
            </w:r>
          </w:p>
        </w:tc>
        <w:tc>
          <w:tcPr>
            <w:tcW w:w="348" w:type="pct"/>
            <w:tcBorders>
              <w:top w:val="nil"/>
              <w:left w:val="single" w:sz="4" w:space="0" w:color="000000"/>
              <w:bottom w:val="single" w:sz="4" w:space="0" w:color="000000"/>
              <w:right w:val="single" w:sz="4" w:space="0" w:color="000000"/>
            </w:tcBorders>
          </w:tcPr>
          <w:p w:rsidR="00E405A9" w:rsidRDefault="00E405A9" w:rsidP="00FC624E">
            <w:pPr>
              <w:jc w:val="center"/>
            </w:pPr>
            <w:r w:rsidRPr="0030652A">
              <w:rPr>
                <w:sz w:val="18"/>
                <w:szCs w:val="18"/>
              </w:rPr>
              <w:t>0,00</w:t>
            </w:r>
          </w:p>
        </w:tc>
        <w:tc>
          <w:tcPr>
            <w:tcW w:w="348" w:type="pct"/>
            <w:tcBorders>
              <w:top w:val="nil"/>
              <w:left w:val="single" w:sz="4" w:space="0" w:color="000000"/>
              <w:bottom w:val="single" w:sz="4" w:space="0" w:color="000000"/>
              <w:right w:val="single" w:sz="4" w:space="0" w:color="000000"/>
            </w:tcBorders>
          </w:tcPr>
          <w:p w:rsidR="00E405A9" w:rsidRPr="005E26BC" w:rsidRDefault="00E405A9" w:rsidP="00FC624E">
            <w:pPr>
              <w:jc w:val="center"/>
              <w:rPr>
                <w:sz w:val="18"/>
                <w:szCs w:val="18"/>
              </w:rPr>
            </w:pPr>
            <w:r w:rsidRPr="005E26BC">
              <w:rPr>
                <w:sz w:val="18"/>
                <w:szCs w:val="18"/>
              </w:rPr>
              <w:t>0,00</w:t>
            </w:r>
          </w:p>
        </w:tc>
        <w:tc>
          <w:tcPr>
            <w:tcW w:w="482" w:type="pct"/>
            <w:tcBorders>
              <w:top w:val="nil"/>
              <w:left w:val="single" w:sz="4" w:space="0" w:color="000000"/>
              <w:bottom w:val="single" w:sz="4" w:space="0" w:color="000000"/>
              <w:right w:val="single" w:sz="4" w:space="0" w:color="000000"/>
            </w:tcBorders>
          </w:tcPr>
          <w:p w:rsidR="00E405A9" w:rsidRPr="005E26BC" w:rsidRDefault="00E405A9" w:rsidP="00FC624E">
            <w:pPr>
              <w:jc w:val="center"/>
              <w:rPr>
                <w:sz w:val="18"/>
                <w:szCs w:val="18"/>
              </w:rPr>
            </w:pPr>
            <w:r w:rsidRPr="005E26BC">
              <w:rPr>
                <w:sz w:val="18"/>
                <w:szCs w:val="18"/>
              </w:rPr>
              <w:t>0,00</w:t>
            </w:r>
          </w:p>
        </w:tc>
        <w:tc>
          <w:tcPr>
            <w:tcW w:w="480" w:type="pct"/>
            <w:tcBorders>
              <w:top w:val="nil"/>
              <w:left w:val="single" w:sz="4" w:space="0" w:color="000000"/>
              <w:bottom w:val="single" w:sz="4" w:space="0" w:color="000000"/>
              <w:right w:val="single" w:sz="4" w:space="0" w:color="000000"/>
            </w:tcBorders>
          </w:tcPr>
          <w:p w:rsidR="00E405A9" w:rsidRPr="005E26BC" w:rsidRDefault="00E405A9" w:rsidP="00FC624E">
            <w:pPr>
              <w:jc w:val="center"/>
              <w:rPr>
                <w:sz w:val="18"/>
                <w:szCs w:val="18"/>
              </w:rPr>
            </w:pPr>
            <w:r w:rsidRPr="005E26BC">
              <w:rPr>
                <w:sz w:val="18"/>
                <w:szCs w:val="18"/>
              </w:rPr>
              <w:t>0,00</w:t>
            </w:r>
          </w:p>
        </w:tc>
      </w:tr>
      <w:tr w:rsidR="00E405A9" w:rsidRPr="008757A9" w:rsidTr="00F5499A">
        <w:trPr>
          <w:cantSplit/>
          <w:jc w:val="center"/>
        </w:trPr>
        <w:tc>
          <w:tcPr>
            <w:tcW w:w="904" w:type="pct"/>
            <w:gridSpan w:val="2"/>
            <w:tcBorders>
              <w:top w:val="single" w:sz="4" w:space="0" w:color="000000"/>
              <w:left w:val="single" w:sz="4" w:space="0" w:color="000000"/>
              <w:bottom w:val="single" w:sz="4" w:space="0" w:color="000000"/>
              <w:right w:val="nil"/>
            </w:tcBorders>
          </w:tcPr>
          <w:p w:rsidR="00E405A9" w:rsidRPr="008757A9" w:rsidRDefault="00E405A9" w:rsidP="00FC624E">
            <w:pPr>
              <w:snapToGrid w:val="0"/>
              <w:jc w:val="center"/>
              <w:rPr>
                <w:sz w:val="18"/>
                <w:szCs w:val="18"/>
              </w:rPr>
            </w:pPr>
            <w:r w:rsidRPr="008757A9">
              <w:rPr>
                <w:sz w:val="18"/>
                <w:szCs w:val="18"/>
              </w:rPr>
              <w:t>- федеральный бюджет</w:t>
            </w:r>
          </w:p>
        </w:tc>
        <w:tc>
          <w:tcPr>
            <w:tcW w:w="614" w:type="pct"/>
            <w:tcBorders>
              <w:top w:val="single" w:sz="4" w:space="0" w:color="000000"/>
              <w:left w:val="single" w:sz="4" w:space="0" w:color="000000"/>
              <w:bottom w:val="single" w:sz="4" w:space="0" w:color="000000"/>
              <w:right w:val="nil"/>
            </w:tcBorders>
          </w:tcPr>
          <w:p w:rsidR="00E405A9" w:rsidRPr="008757A9" w:rsidRDefault="00E405A9" w:rsidP="00FC624E">
            <w:pPr>
              <w:snapToGrid w:val="0"/>
              <w:jc w:val="cente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69"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582 295,14</w:t>
            </w:r>
          </w:p>
        </w:tc>
        <w:tc>
          <w:tcPr>
            <w:tcW w:w="315"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79" w:type="pct"/>
            <w:tcBorders>
              <w:top w:val="single" w:sz="4" w:space="0" w:color="000000"/>
              <w:left w:val="single" w:sz="4" w:space="0" w:color="000000"/>
              <w:bottom w:val="single" w:sz="4" w:space="0" w:color="000000"/>
              <w:right w:val="single" w:sz="4" w:space="0" w:color="000000"/>
            </w:tcBorders>
          </w:tcPr>
          <w:p w:rsidR="00E405A9" w:rsidRPr="00615B1F" w:rsidRDefault="00E405A9" w:rsidP="00FC624E">
            <w:pPr>
              <w:snapToGrid w:val="0"/>
              <w:jc w:val="center"/>
              <w:rPr>
                <w:sz w:val="18"/>
                <w:szCs w:val="18"/>
              </w:rPr>
            </w:pPr>
            <w:r w:rsidRPr="00615B1F">
              <w:rPr>
                <w:sz w:val="18"/>
                <w:szCs w:val="18"/>
              </w:rPr>
              <w:t>1 150 926,75</w:t>
            </w:r>
          </w:p>
        </w:tc>
        <w:tc>
          <w:tcPr>
            <w:tcW w:w="393"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30652A">
              <w:rPr>
                <w:sz w:val="18"/>
                <w:szCs w:val="18"/>
              </w:rPr>
              <w:t>0,00</w:t>
            </w:r>
          </w:p>
        </w:tc>
        <w:tc>
          <w:tcPr>
            <w:tcW w:w="348"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30652A">
              <w:rPr>
                <w:sz w:val="18"/>
                <w:szCs w:val="18"/>
              </w:rPr>
              <w:t>0,00</w:t>
            </w:r>
          </w:p>
        </w:tc>
        <w:tc>
          <w:tcPr>
            <w:tcW w:w="348" w:type="pct"/>
            <w:tcBorders>
              <w:top w:val="single" w:sz="4" w:space="0" w:color="000000"/>
              <w:left w:val="single" w:sz="4" w:space="0" w:color="000000"/>
              <w:bottom w:val="single" w:sz="4" w:space="0" w:color="000000"/>
              <w:right w:val="single" w:sz="4" w:space="0" w:color="000000"/>
            </w:tcBorders>
          </w:tcPr>
          <w:p w:rsidR="00E405A9" w:rsidRPr="005E26BC" w:rsidRDefault="00E405A9" w:rsidP="00FC624E">
            <w:pPr>
              <w:jc w:val="center"/>
              <w:rPr>
                <w:sz w:val="18"/>
                <w:szCs w:val="18"/>
              </w:rPr>
            </w:pPr>
            <w:r w:rsidRPr="005E26BC">
              <w:rPr>
                <w:sz w:val="18"/>
                <w:szCs w:val="18"/>
              </w:rPr>
              <w:t>0,00</w:t>
            </w:r>
          </w:p>
        </w:tc>
        <w:tc>
          <w:tcPr>
            <w:tcW w:w="482" w:type="pct"/>
            <w:tcBorders>
              <w:top w:val="single" w:sz="4" w:space="0" w:color="000000"/>
              <w:left w:val="single" w:sz="4" w:space="0" w:color="000000"/>
              <w:bottom w:val="single" w:sz="4" w:space="0" w:color="000000"/>
              <w:right w:val="single" w:sz="4" w:space="0" w:color="000000"/>
            </w:tcBorders>
          </w:tcPr>
          <w:p w:rsidR="00E405A9" w:rsidRPr="005E26BC" w:rsidRDefault="00E405A9" w:rsidP="00FC624E">
            <w:pPr>
              <w:jc w:val="center"/>
              <w:rPr>
                <w:sz w:val="18"/>
                <w:szCs w:val="18"/>
              </w:rPr>
            </w:pPr>
            <w:r w:rsidRPr="005E26BC">
              <w:rPr>
                <w:sz w:val="18"/>
                <w:szCs w:val="18"/>
              </w:rPr>
              <w:t>0,00</w:t>
            </w:r>
          </w:p>
        </w:tc>
        <w:tc>
          <w:tcPr>
            <w:tcW w:w="480" w:type="pct"/>
            <w:tcBorders>
              <w:top w:val="single" w:sz="4" w:space="0" w:color="000000"/>
              <w:left w:val="single" w:sz="4" w:space="0" w:color="000000"/>
              <w:bottom w:val="single" w:sz="4" w:space="0" w:color="000000"/>
              <w:right w:val="single" w:sz="4" w:space="0" w:color="000000"/>
            </w:tcBorders>
          </w:tcPr>
          <w:p w:rsidR="00E405A9" w:rsidRPr="005E26BC" w:rsidRDefault="00E405A9" w:rsidP="00FC624E">
            <w:pPr>
              <w:jc w:val="center"/>
              <w:rPr>
                <w:sz w:val="18"/>
                <w:szCs w:val="18"/>
              </w:rPr>
            </w:pPr>
            <w:r w:rsidRPr="005E26BC">
              <w:rPr>
                <w:sz w:val="18"/>
                <w:szCs w:val="18"/>
              </w:rPr>
              <w:t>0,00</w:t>
            </w:r>
          </w:p>
        </w:tc>
      </w:tr>
      <w:tr w:rsidR="00E405A9" w:rsidRPr="008757A9" w:rsidTr="00F5499A">
        <w:trPr>
          <w:cantSplit/>
          <w:trHeight w:val="688"/>
          <w:jc w:val="center"/>
        </w:trPr>
        <w:tc>
          <w:tcPr>
            <w:tcW w:w="288" w:type="pct"/>
            <w:vMerge w:val="restart"/>
            <w:tcBorders>
              <w:top w:val="single" w:sz="4" w:space="0" w:color="000000"/>
              <w:left w:val="single" w:sz="4" w:space="0" w:color="000000"/>
              <w:bottom w:val="single" w:sz="4" w:space="0" w:color="000000"/>
              <w:right w:val="nil"/>
            </w:tcBorders>
          </w:tcPr>
          <w:p w:rsidR="00E405A9" w:rsidRPr="008757A9" w:rsidRDefault="00E405A9" w:rsidP="00FC624E">
            <w:pPr>
              <w:snapToGrid w:val="0"/>
              <w:jc w:val="center"/>
              <w:rPr>
                <w:sz w:val="18"/>
                <w:szCs w:val="18"/>
              </w:rPr>
            </w:pPr>
            <w:r w:rsidRPr="008757A9">
              <w:rPr>
                <w:sz w:val="18"/>
                <w:szCs w:val="18"/>
              </w:rPr>
              <w:t>1</w:t>
            </w:r>
          </w:p>
          <w:p w:rsidR="00E405A9" w:rsidRPr="008757A9" w:rsidRDefault="00E405A9" w:rsidP="00FC624E">
            <w:pPr>
              <w:snapToGrid w:val="0"/>
              <w:jc w:val="center"/>
              <w:rPr>
                <w:sz w:val="18"/>
                <w:szCs w:val="18"/>
              </w:rPr>
            </w:pPr>
          </w:p>
          <w:p w:rsidR="00E405A9" w:rsidRPr="008757A9" w:rsidRDefault="00E405A9" w:rsidP="00FC624E">
            <w:pPr>
              <w:snapToGrid w:val="0"/>
              <w:jc w:val="center"/>
              <w:rPr>
                <w:sz w:val="18"/>
                <w:szCs w:val="18"/>
              </w:rPr>
            </w:pPr>
          </w:p>
          <w:p w:rsidR="00E405A9" w:rsidRPr="008757A9" w:rsidRDefault="00E405A9" w:rsidP="00FC624E">
            <w:pPr>
              <w:snapToGrid w:val="0"/>
              <w:jc w:val="center"/>
              <w:rPr>
                <w:sz w:val="18"/>
                <w:szCs w:val="18"/>
              </w:rPr>
            </w:pPr>
          </w:p>
          <w:p w:rsidR="00E405A9" w:rsidRPr="008757A9" w:rsidRDefault="00E405A9" w:rsidP="00FC624E">
            <w:pPr>
              <w:snapToGrid w:val="0"/>
              <w:jc w:val="center"/>
              <w:rPr>
                <w:sz w:val="18"/>
                <w:szCs w:val="18"/>
              </w:rPr>
            </w:pPr>
          </w:p>
          <w:p w:rsidR="00E405A9" w:rsidRPr="008757A9" w:rsidRDefault="00E405A9" w:rsidP="00FC624E">
            <w:pPr>
              <w:snapToGrid w:val="0"/>
              <w:jc w:val="center"/>
              <w:rPr>
                <w:sz w:val="18"/>
                <w:szCs w:val="18"/>
              </w:rPr>
            </w:pPr>
          </w:p>
        </w:tc>
        <w:tc>
          <w:tcPr>
            <w:tcW w:w="616" w:type="pct"/>
            <w:tcBorders>
              <w:top w:val="single" w:sz="4" w:space="0" w:color="000000"/>
              <w:left w:val="single" w:sz="4" w:space="0" w:color="000000"/>
              <w:bottom w:val="single" w:sz="4" w:space="0" w:color="auto"/>
              <w:right w:val="nil"/>
            </w:tcBorders>
          </w:tcPr>
          <w:p w:rsidR="00E405A9" w:rsidRPr="008757A9" w:rsidRDefault="00E405A9" w:rsidP="00FC624E">
            <w:pPr>
              <w:snapToGrid w:val="0"/>
              <w:jc w:val="center"/>
              <w:rPr>
                <w:b/>
                <w:i/>
                <w:sz w:val="18"/>
                <w:szCs w:val="18"/>
              </w:rPr>
            </w:pPr>
            <w:r w:rsidRPr="008757A9">
              <w:rPr>
                <w:b/>
                <w:i/>
                <w:sz w:val="18"/>
                <w:szCs w:val="18"/>
              </w:rPr>
              <w:t>Основное мероприятие</w:t>
            </w:r>
          </w:p>
          <w:p w:rsidR="00E405A9" w:rsidRPr="008757A9" w:rsidRDefault="00E405A9" w:rsidP="00FC624E">
            <w:pPr>
              <w:snapToGrid w:val="0"/>
              <w:jc w:val="center"/>
              <w:rPr>
                <w:sz w:val="18"/>
                <w:szCs w:val="18"/>
              </w:rPr>
            </w:pPr>
            <w:r w:rsidRPr="008757A9">
              <w:rPr>
                <w:sz w:val="18"/>
                <w:szCs w:val="18"/>
              </w:rPr>
              <w:t>«Обеспечение жильем молодых семей»</w:t>
            </w:r>
          </w:p>
        </w:tc>
        <w:tc>
          <w:tcPr>
            <w:tcW w:w="614" w:type="pct"/>
            <w:tcBorders>
              <w:top w:val="single" w:sz="4" w:space="0" w:color="000000"/>
              <w:left w:val="single" w:sz="4" w:space="0" w:color="000000"/>
              <w:bottom w:val="single" w:sz="4" w:space="0" w:color="auto"/>
              <w:right w:val="nil"/>
            </w:tcBorders>
          </w:tcPr>
          <w:p w:rsidR="00E405A9" w:rsidRPr="008757A9" w:rsidRDefault="00E405A9" w:rsidP="00FC624E">
            <w:pPr>
              <w:snapToGrid w:val="0"/>
              <w:jc w:val="center"/>
              <w:rPr>
                <w:sz w:val="18"/>
                <w:szCs w:val="18"/>
              </w:rPr>
            </w:pPr>
          </w:p>
          <w:p w:rsidR="00E405A9" w:rsidRPr="008757A9" w:rsidRDefault="00E405A9" w:rsidP="00FC624E">
            <w:pPr>
              <w:jc w:val="center"/>
              <w:rPr>
                <w:sz w:val="18"/>
                <w:szCs w:val="18"/>
              </w:rPr>
            </w:pPr>
          </w:p>
          <w:p w:rsidR="00E405A9" w:rsidRPr="008757A9" w:rsidRDefault="00E405A9" w:rsidP="00FC624E">
            <w:pPr>
              <w:jc w:val="center"/>
              <w:rPr>
                <w:sz w:val="18"/>
                <w:szCs w:val="18"/>
              </w:rPr>
            </w:pPr>
          </w:p>
        </w:tc>
        <w:tc>
          <w:tcPr>
            <w:tcW w:w="368"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jc w:val="center"/>
              <w:rPr>
                <w:sz w:val="18"/>
                <w:szCs w:val="18"/>
              </w:rPr>
            </w:pPr>
            <w:r w:rsidRPr="008757A9">
              <w:rPr>
                <w:sz w:val="18"/>
                <w:szCs w:val="18"/>
              </w:rPr>
              <w:t>0,00</w:t>
            </w:r>
          </w:p>
        </w:tc>
        <w:tc>
          <w:tcPr>
            <w:tcW w:w="369"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jc w:val="center"/>
              <w:rPr>
                <w:sz w:val="18"/>
                <w:szCs w:val="18"/>
              </w:rPr>
            </w:pPr>
            <w:r w:rsidRPr="008757A9">
              <w:rPr>
                <w:sz w:val="18"/>
                <w:szCs w:val="18"/>
              </w:rPr>
              <w:t>1 449 000,00</w:t>
            </w:r>
          </w:p>
        </w:tc>
        <w:tc>
          <w:tcPr>
            <w:tcW w:w="315"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jc w:val="center"/>
              <w:rPr>
                <w:sz w:val="18"/>
                <w:szCs w:val="18"/>
              </w:rPr>
            </w:pPr>
            <w:r w:rsidRPr="008757A9">
              <w:rPr>
                <w:sz w:val="18"/>
                <w:szCs w:val="18"/>
              </w:rPr>
              <w:t>0,00</w:t>
            </w:r>
          </w:p>
        </w:tc>
        <w:tc>
          <w:tcPr>
            <w:tcW w:w="379" w:type="pct"/>
            <w:tcBorders>
              <w:top w:val="single" w:sz="4" w:space="0" w:color="000000"/>
              <w:left w:val="single" w:sz="4" w:space="0" w:color="000000"/>
              <w:bottom w:val="single" w:sz="4" w:space="0" w:color="auto"/>
              <w:right w:val="single" w:sz="4" w:space="0" w:color="000000"/>
            </w:tcBorders>
          </w:tcPr>
          <w:p w:rsidR="00E405A9" w:rsidRPr="00615B1F" w:rsidRDefault="00E405A9" w:rsidP="00FC624E">
            <w:pPr>
              <w:jc w:val="center"/>
            </w:pPr>
            <w:r w:rsidRPr="00615B1F">
              <w:rPr>
                <w:sz w:val="18"/>
                <w:szCs w:val="18"/>
              </w:rPr>
              <w:t>1 242 115,06</w:t>
            </w:r>
          </w:p>
        </w:tc>
        <w:tc>
          <w:tcPr>
            <w:tcW w:w="393" w:type="pct"/>
            <w:tcBorders>
              <w:top w:val="single" w:sz="4" w:space="0" w:color="000000"/>
              <w:left w:val="single" w:sz="4" w:space="0" w:color="000000"/>
              <w:bottom w:val="single" w:sz="4" w:space="0" w:color="auto"/>
              <w:right w:val="single" w:sz="4" w:space="0" w:color="000000"/>
            </w:tcBorders>
          </w:tcPr>
          <w:p w:rsidR="00E405A9" w:rsidRDefault="00E405A9" w:rsidP="00FC624E">
            <w:pPr>
              <w:jc w:val="center"/>
            </w:pPr>
            <w:r w:rsidRPr="000111AB">
              <w:rPr>
                <w:sz w:val="18"/>
                <w:szCs w:val="18"/>
              </w:rPr>
              <w:t>0,00</w:t>
            </w:r>
          </w:p>
        </w:tc>
        <w:tc>
          <w:tcPr>
            <w:tcW w:w="348"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jc w:val="center"/>
              <w:rPr>
                <w:sz w:val="18"/>
                <w:szCs w:val="18"/>
              </w:rPr>
            </w:pPr>
            <w:r>
              <w:rPr>
                <w:sz w:val="18"/>
                <w:szCs w:val="18"/>
              </w:rPr>
              <w:t>0,00</w:t>
            </w:r>
          </w:p>
        </w:tc>
        <w:tc>
          <w:tcPr>
            <w:tcW w:w="348" w:type="pct"/>
            <w:tcBorders>
              <w:top w:val="single" w:sz="4" w:space="0" w:color="000000"/>
              <w:left w:val="single" w:sz="4" w:space="0" w:color="000000"/>
              <w:bottom w:val="single" w:sz="4" w:space="0" w:color="auto"/>
              <w:right w:val="single" w:sz="4" w:space="0" w:color="000000"/>
            </w:tcBorders>
          </w:tcPr>
          <w:p w:rsidR="00E405A9" w:rsidRPr="007230B4" w:rsidRDefault="00E405A9" w:rsidP="00FC624E">
            <w:pPr>
              <w:jc w:val="center"/>
              <w:rPr>
                <w:sz w:val="18"/>
                <w:szCs w:val="18"/>
              </w:rPr>
            </w:pPr>
            <w:r>
              <w:rPr>
                <w:sz w:val="18"/>
                <w:szCs w:val="18"/>
              </w:rPr>
              <w:t>0,00</w:t>
            </w:r>
          </w:p>
        </w:tc>
        <w:tc>
          <w:tcPr>
            <w:tcW w:w="482" w:type="pct"/>
            <w:tcBorders>
              <w:top w:val="single" w:sz="4" w:space="0" w:color="000000"/>
              <w:left w:val="single" w:sz="4" w:space="0" w:color="000000"/>
              <w:bottom w:val="single" w:sz="4" w:space="0" w:color="auto"/>
              <w:right w:val="single" w:sz="4" w:space="0" w:color="000000"/>
            </w:tcBorders>
          </w:tcPr>
          <w:p w:rsidR="00E405A9" w:rsidRPr="007230B4" w:rsidRDefault="00E405A9" w:rsidP="00FC624E">
            <w:pPr>
              <w:jc w:val="center"/>
              <w:rPr>
                <w:sz w:val="18"/>
                <w:szCs w:val="18"/>
              </w:rPr>
            </w:pPr>
            <w:r w:rsidRPr="007230B4">
              <w:rPr>
                <w:sz w:val="18"/>
                <w:szCs w:val="18"/>
              </w:rPr>
              <w:t>1 061 628,19</w:t>
            </w:r>
          </w:p>
        </w:tc>
        <w:tc>
          <w:tcPr>
            <w:tcW w:w="480" w:type="pct"/>
            <w:tcBorders>
              <w:top w:val="single" w:sz="4" w:space="0" w:color="000000"/>
              <w:left w:val="single" w:sz="4" w:space="0" w:color="000000"/>
              <w:bottom w:val="single" w:sz="4" w:space="0" w:color="auto"/>
              <w:right w:val="single" w:sz="4" w:space="0" w:color="000000"/>
            </w:tcBorders>
          </w:tcPr>
          <w:p w:rsidR="00E405A9" w:rsidRPr="007230B4" w:rsidRDefault="00E405A9" w:rsidP="00FC624E">
            <w:pPr>
              <w:jc w:val="center"/>
              <w:rPr>
                <w:sz w:val="18"/>
                <w:szCs w:val="18"/>
              </w:rPr>
            </w:pPr>
            <w:r w:rsidRPr="007230B4">
              <w:rPr>
                <w:sz w:val="18"/>
                <w:szCs w:val="18"/>
              </w:rPr>
              <w:t>1 061 628,19</w:t>
            </w:r>
          </w:p>
        </w:tc>
      </w:tr>
      <w:tr w:rsidR="00E405A9" w:rsidRPr="008757A9" w:rsidTr="00F5499A">
        <w:trPr>
          <w:cantSplit/>
          <w:trHeight w:val="296"/>
          <w:jc w:val="center"/>
        </w:trPr>
        <w:tc>
          <w:tcPr>
            <w:tcW w:w="288" w:type="pct"/>
            <w:vMerge/>
            <w:tcBorders>
              <w:top w:val="single" w:sz="4" w:space="0" w:color="000000"/>
              <w:left w:val="single" w:sz="4" w:space="0" w:color="000000"/>
              <w:bottom w:val="single" w:sz="4" w:space="0" w:color="000000"/>
              <w:right w:val="nil"/>
            </w:tcBorders>
          </w:tcPr>
          <w:p w:rsidR="00E405A9" w:rsidRPr="008757A9" w:rsidRDefault="00E405A9" w:rsidP="00FC624E">
            <w:pPr>
              <w:snapToGrid w:val="0"/>
              <w:jc w:val="center"/>
              <w:rPr>
                <w:sz w:val="18"/>
                <w:szCs w:val="18"/>
              </w:rPr>
            </w:pPr>
          </w:p>
        </w:tc>
        <w:tc>
          <w:tcPr>
            <w:tcW w:w="616" w:type="pct"/>
            <w:tcBorders>
              <w:top w:val="single" w:sz="4" w:space="0" w:color="000000"/>
              <w:left w:val="single" w:sz="4" w:space="0" w:color="000000"/>
              <w:bottom w:val="single" w:sz="4" w:space="0" w:color="auto"/>
              <w:right w:val="nil"/>
            </w:tcBorders>
          </w:tcPr>
          <w:p w:rsidR="00E405A9" w:rsidRPr="008757A9" w:rsidRDefault="00E405A9" w:rsidP="00FC624E">
            <w:pPr>
              <w:snapToGrid w:val="0"/>
              <w:jc w:val="center"/>
              <w:rPr>
                <w:b/>
                <w:i/>
                <w:sz w:val="18"/>
                <w:szCs w:val="18"/>
              </w:rPr>
            </w:pPr>
            <w:r w:rsidRPr="008757A9">
              <w:rPr>
                <w:sz w:val="18"/>
                <w:szCs w:val="18"/>
              </w:rPr>
              <w:t>бюджетные ассигнования</w:t>
            </w:r>
          </w:p>
        </w:tc>
        <w:tc>
          <w:tcPr>
            <w:tcW w:w="614" w:type="pct"/>
            <w:tcBorders>
              <w:top w:val="single" w:sz="4" w:space="0" w:color="auto"/>
              <w:left w:val="single" w:sz="4" w:space="0" w:color="000000"/>
              <w:bottom w:val="single" w:sz="4" w:space="0" w:color="auto"/>
              <w:right w:val="nil"/>
            </w:tcBorders>
          </w:tcPr>
          <w:p w:rsidR="00E405A9" w:rsidRPr="008757A9" w:rsidRDefault="00E405A9" w:rsidP="00FC624E">
            <w:pPr>
              <w:jc w:val="center"/>
              <w:rPr>
                <w:sz w:val="18"/>
                <w:szCs w:val="18"/>
              </w:rPr>
            </w:pPr>
          </w:p>
        </w:tc>
        <w:tc>
          <w:tcPr>
            <w:tcW w:w="368"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69"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1 449 000,00</w:t>
            </w:r>
          </w:p>
        </w:tc>
        <w:tc>
          <w:tcPr>
            <w:tcW w:w="315"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79" w:type="pct"/>
            <w:tcBorders>
              <w:top w:val="single" w:sz="4" w:space="0" w:color="000000"/>
              <w:left w:val="single" w:sz="4" w:space="0" w:color="000000"/>
              <w:bottom w:val="single" w:sz="4" w:space="0" w:color="auto"/>
              <w:right w:val="single" w:sz="4" w:space="0" w:color="000000"/>
            </w:tcBorders>
          </w:tcPr>
          <w:p w:rsidR="00E405A9" w:rsidRPr="00615B1F" w:rsidRDefault="00E405A9" w:rsidP="00FC624E">
            <w:pPr>
              <w:jc w:val="center"/>
            </w:pPr>
            <w:r w:rsidRPr="00615B1F">
              <w:rPr>
                <w:sz w:val="18"/>
                <w:szCs w:val="18"/>
              </w:rPr>
              <w:t>1 242 115,06</w:t>
            </w:r>
          </w:p>
        </w:tc>
        <w:tc>
          <w:tcPr>
            <w:tcW w:w="393" w:type="pct"/>
            <w:tcBorders>
              <w:top w:val="single" w:sz="4" w:space="0" w:color="000000"/>
              <w:left w:val="single" w:sz="4" w:space="0" w:color="000000"/>
              <w:bottom w:val="single" w:sz="4" w:space="0" w:color="auto"/>
              <w:right w:val="single" w:sz="4" w:space="0" w:color="000000"/>
            </w:tcBorders>
          </w:tcPr>
          <w:p w:rsidR="00E405A9" w:rsidRDefault="00E405A9" w:rsidP="00FC624E">
            <w:pPr>
              <w:jc w:val="center"/>
            </w:pPr>
            <w:r w:rsidRPr="000111AB">
              <w:rPr>
                <w:sz w:val="18"/>
                <w:szCs w:val="18"/>
              </w:rPr>
              <w:t>0,00</w:t>
            </w:r>
          </w:p>
        </w:tc>
        <w:tc>
          <w:tcPr>
            <w:tcW w:w="348"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Pr>
                <w:sz w:val="18"/>
                <w:szCs w:val="18"/>
              </w:rPr>
              <w:t>0,00</w:t>
            </w:r>
          </w:p>
        </w:tc>
        <w:tc>
          <w:tcPr>
            <w:tcW w:w="348" w:type="pct"/>
            <w:tcBorders>
              <w:top w:val="single" w:sz="4" w:space="0" w:color="000000"/>
              <w:left w:val="single" w:sz="4" w:space="0" w:color="000000"/>
              <w:bottom w:val="single" w:sz="4" w:space="0" w:color="auto"/>
              <w:right w:val="single" w:sz="4" w:space="0" w:color="000000"/>
            </w:tcBorders>
          </w:tcPr>
          <w:p w:rsidR="00E405A9" w:rsidRPr="007230B4" w:rsidRDefault="00E405A9" w:rsidP="00FC624E">
            <w:pPr>
              <w:jc w:val="center"/>
              <w:rPr>
                <w:sz w:val="18"/>
                <w:szCs w:val="18"/>
              </w:rPr>
            </w:pPr>
            <w:r>
              <w:rPr>
                <w:sz w:val="18"/>
                <w:szCs w:val="18"/>
              </w:rPr>
              <w:t>0,00</w:t>
            </w:r>
          </w:p>
        </w:tc>
        <w:tc>
          <w:tcPr>
            <w:tcW w:w="482" w:type="pct"/>
            <w:tcBorders>
              <w:top w:val="single" w:sz="4" w:space="0" w:color="000000"/>
              <w:left w:val="single" w:sz="4" w:space="0" w:color="000000"/>
              <w:bottom w:val="single" w:sz="4" w:space="0" w:color="auto"/>
              <w:right w:val="single" w:sz="4" w:space="0" w:color="000000"/>
            </w:tcBorders>
          </w:tcPr>
          <w:p w:rsidR="00E405A9" w:rsidRPr="007230B4" w:rsidRDefault="00E405A9" w:rsidP="00FC624E">
            <w:pPr>
              <w:jc w:val="center"/>
              <w:rPr>
                <w:sz w:val="18"/>
                <w:szCs w:val="18"/>
              </w:rPr>
            </w:pPr>
            <w:r w:rsidRPr="007230B4">
              <w:rPr>
                <w:sz w:val="18"/>
                <w:szCs w:val="18"/>
              </w:rPr>
              <w:t>1 061 628,19</w:t>
            </w:r>
          </w:p>
        </w:tc>
        <w:tc>
          <w:tcPr>
            <w:tcW w:w="480" w:type="pct"/>
            <w:tcBorders>
              <w:top w:val="single" w:sz="4" w:space="0" w:color="000000"/>
              <w:left w:val="single" w:sz="4" w:space="0" w:color="000000"/>
              <w:bottom w:val="single" w:sz="4" w:space="0" w:color="auto"/>
              <w:right w:val="single" w:sz="4" w:space="0" w:color="000000"/>
            </w:tcBorders>
          </w:tcPr>
          <w:p w:rsidR="00E405A9" w:rsidRPr="007230B4" w:rsidRDefault="00E405A9" w:rsidP="00FC624E">
            <w:pPr>
              <w:jc w:val="center"/>
              <w:rPr>
                <w:sz w:val="18"/>
                <w:szCs w:val="18"/>
              </w:rPr>
            </w:pPr>
            <w:r w:rsidRPr="007230B4">
              <w:rPr>
                <w:sz w:val="18"/>
                <w:szCs w:val="18"/>
              </w:rPr>
              <w:t>1 061 628,19</w:t>
            </w:r>
          </w:p>
        </w:tc>
      </w:tr>
      <w:tr w:rsidR="00E405A9" w:rsidRPr="008757A9" w:rsidTr="00F5499A">
        <w:trPr>
          <w:cantSplit/>
          <w:trHeight w:val="296"/>
          <w:jc w:val="center"/>
        </w:trPr>
        <w:tc>
          <w:tcPr>
            <w:tcW w:w="288" w:type="pct"/>
            <w:vMerge/>
            <w:tcBorders>
              <w:top w:val="single" w:sz="4" w:space="0" w:color="000000"/>
              <w:left w:val="single" w:sz="4" w:space="0" w:color="000000"/>
              <w:bottom w:val="single" w:sz="4" w:space="0" w:color="000000"/>
              <w:right w:val="nil"/>
            </w:tcBorders>
          </w:tcPr>
          <w:p w:rsidR="00E405A9" w:rsidRPr="008757A9" w:rsidRDefault="00E405A9" w:rsidP="00FC624E">
            <w:pPr>
              <w:snapToGrid w:val="0"/>
              <w:jc w:val="center"/>
              <w:rPr>
                <w:sz w:val="18"/>
                <w:szCs w:val="18"/>
              </w:rPr>
            </w:pPr>
          </w:p>
        </w:tc>
        <w:tc>
          <w:tcPr>
            <w:tcW w:w="616" w:type="pct"/>
            <w:tcBorders>
              <w:top w:val="single" w:sz="4" w:space="0" w:color="auto"/>
              <w:left w:val="single" w:sz="4" w:space="0" w:color="000000"/>
              <w:bottom w:val="single" w:sz="4" w:space="0" w:color="auto"/>
              <w:right w:val="nil"/>
            </w:tcBorders>
          </w:tcPr>
          <w:p w:rsidR="00E405A9" w:rsidRPr="008757A9" w:rsidRDefault="00E405A9" w:rsidP="00FC624E">
            <w:pPr>
              <w:snapToGrid w:val="0"/>
              <w:jc w:val="center"/>
              <w:rPr>
                <w:b/>
                <w:i/>
                <w:sz w:val="18"/>
                <w:szCs w:val="18"/>
              </w:rPr>
            </w:pPr>
            <w:r w:rsidRPr="008757A9">
              <w:rPr>
                <w:sz w:val="18"/>
                <w:szCs w:val="18"/>
              </w:rPr>
              <w:t>- местный бюджет</w:t>
            </w:r>
          </w:p>
        </w:tc>
        <w:tc>
          <w:tcPr>
            <w:tcW w:w="614" w:type="pct"/>
            <w:tcBorders>
              <w:top w:val="single" w:sz="4" w:space="0" w:color="auto"/>
              <w:left w:val="single" w:sz="4" w:space="0" w:color="000000"/>
              <w:bottom w:val="single" w:sz="4" w:space="0" w:color="auto"/>
              <w:right w:val="nil"/>
            </w:tcBorders>
          </w:tcPr>
          <w:p w:rsidR="00E405A9" w:rsidRPr="008757A9" w:rsidRDefault="00E405A9" w:rsidP="00FC624E">
            <w:pPr>
              <w:jc w:val="center"/>
              <w:rPr>
                <w:sz w:val="18"/>
                <w:szCs w:val="18"/>
              </w:rPr>
            </w:pPr>
          </w:p>
        </w:tc>
        <w:tc>
          <w:tcPr>
            <w:tcW w:w="368"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69"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612 477,81</w:t>
            </w:r>
          </w:p>
        </w:tc>
        <w:tc>
          <w:tcPr>
            <w:tcW w:w="315"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79" w:type="pct"/>
            <w:tcBorders>
              <w:top w:val="single" w:sz="4" w:space="0" w:color="000000"/>
              <w:left w:val="single" w:sz="4" w:space="0" w:color="000000"/>
              <w:bottom w:val="single" w:sz="4" w:space="0" w:color="auto"/>
              <w:right w:val="single" w:sz="4" w:space="0" w:color="000000"/>
            </w:tcBorders>
          </w:tcPr>
          <w:p w:rsidR="00E405A9" w:rsidRPr="00615B1F" w:rsidRDefault="00E405A9" w:rsidP="00FC624E">
            <w:pPr>
              <w:snapToGrid w:val="0"/>
              <w:jc w:val="center"/>
              <w:rPr>
                <w:sz w:val="18"/>
                <w:szCs w:val="18"/>
              </w:rPr>
            </w:pPr>
            <w:r w:rsidRPr="00615B1F">
              <w:rPr>
                <w:sz w:val="18"/>
                <w:szCs w:val="18"/>
              </w:rPr>
              <w:t>4 559,41</w:t>
            </w:r>
          </w:p>
        </w:tc>
        <w:tc>
          <w:tcPr>
            <w:tcW w:w="393" w:type="pct"/>
            <w:tcBorders>
              <w:top w:val="single" w:sz="4" w:space="0" w:color="000000"/>
              <w:left w:val="single" w:sz="4" w:space="0" w:color="000000"/>
              <w:bottom w:val="single" w:sz="4" w:space="0" w:color="auto"/>
              <w:right w:val="single" w:sz="4" w:space="0" w:color="000000"/>
            </w:tcBorders>
          </w:tcPr>
          <w:p w:rsidR="00E405A9" w:rsidRDefault="00E405A9" w:rsidP="00FC624E">
            <w:pPr>
              <w:jc w:val="center"/>
            </w:pPr>
            <w:r w:rsidRPr="000111AB">
              <w:rPr>
                <w:sz w:val="18"/>
                <w:szCs w:val="18"/>
              </w:rPr>
              <w:t>0,00</w:t>
            </w:r>
          </w:p>
        </w:tc>
        <w:tc>
          <w:tcPr>
            <w:tcW w:w="348"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Pr>
                <w:sz w:val="18"/>
                <w:szCs w:val="18"/>
              </w:rPr>
              <w:t>0,00</w:t>
            </w:r>
          </w:p>
        </w:tc>
        <w:tc>
          <w:tcPr>
            <w:tcW w:w="348" w:type="pct"/>
            <w:tcBorders>
              <w:top w:val="single" w:sz="4" w:space="0" w:color="000000"/>
              <w:left w:val="single" w:sz="4" w:space="0" w:color="000000"/>
              <w:bottom w:val="single" w:sz="4" w:space="0" w:color="auto"/>
              <w:right w:val="single" w:sz="4" w:space="0" w:color="000000"/>
            </w:tcBorders>
          </w:tcPr>
          <w:p w:rsidR="00E405A9" w:rsidRPr="007230B4" w:rsidRDefault="00E405A9" w:rsidP="00FC624E">
            <w:pPr>
              <w:jc w:val="center"/>
              <w:rPr>
                <w:sz w:val="18"/>
                <w:szCs w:val="18"/>
              </w:rPr>
            </w:pPr>
            <w:r>
              <w:rPr>
                <w:sz w:val="18"/>
                <w:szCs w:val="18"/>
              </w:rPr>
              <w:t>0,00</w:t>
            </w:r>
          </w:p>
        </w:tc>
        <w:tc>
          <w:tcPr>
            <w:tcW w:w="482" w:type="pct"/>
            <w:tcBorders>
              <w:top w:val="single" w:sz="4" w:space="0" w:color="000000"/>
              <w:left w:val="single" w:sz="4" w:space="0" w:color="000000"/>
              <w:bottom w:val="single" w:sz="4" w:space="0" w:color="auto"/>
              <w:right w:val="single" w:sz="4" w:space="0" w:color="000000"/>
            </w:tcBorders>
          </w:tcPr>
          <w:p w:rsidR="00E405A9" w:rsidRPr="007230B4" w:rsidRDefault="00E405A9" w:rsidP="00FC624E">
            <w:pPr>
              <w:jc w:val="center"/>
              <w:rPr>
                <w:sz w:val="18"/>
                <w:szCs w:val="18"/>
              </w:rPr>
            </w:pPr>
            <w:r w:rsidRPr="007230B4">
              <w:rPr>
                <w:sz w:val="18"/>
                <w:szCs w:val="18"/>
              </w:rPr>
              <w:t>1 061 628,19</w:t>
            </w:r>
          </w:p>
        </w:tc>
        <w:tc>
          <w:tcPr>
            <w:tcW w:w="480" w:type="pct"/>
            <w:tcBorders>
              <w:top w:val="single" w:sz="4" w:space="0" w:color="000000"/>
              <w:left w:val="single" w:sz="4" w:space="0" w:color="000000"/>
              <w:bottom w:val="single" w:sz="4" w:space="0" w:color="auto"/>
              <w:right w:val="single" w:sz="4" w:space="0" w:color="000000"/>
            </w:tcBorders>
          </w:tcPr>
          <w:p w:rsidR="00E405A9" w:rsidRPr="007230B4" w:rsidRDefault="00E405A9" w:rsidP="00FC624E">
            <w:pPr>
              <w:jc w:val="center"/>
              <w:rPr>
                <w:sz w:val="18"/>
                <w:szCs w:val="18"/>
              </w:rPr>
            </w:pPr>
            <w:r w:rsidRPr="007230B4">
              <w:rPr>
                <w:sz w:val="18"/>
                <w:szCs w:val="18"/>
              </w:rPr>
              <w:t>1 061 628,19</w:t>
            </w:r>
          </w:p>
        </w:tc>
      </w:tr>
      <w:tr w:rsidR="00E405A9" w:rsidRPr="008757A9" w:rsidTr="00F5499A">
        <w:trPr>
          <w:cantSplit/>
          <w:trHeight w:val="285"/>
          <w:jc w:val="center"/>
        </w:trPr>
        <w:tc>
          <w:tcPr>
            <w:tcW w:w="288" w:type="pct"/>
            <w:vMerge/>
            <w:tcBorders>
              <w:top w:val="single" w:sz="4" w:space="0" w:color="000000"/>
              <w:left w:val="single" w:sz="4" w:space="0" w:color="000000"/>
              <w:bottom w:val="single" w:sz="4" w:space="0" w:color="000000"/>
              <w:right w:val="nil"/>
            </w:tcBorders>
          </w:tcPr>
          <w:p w:rsidR="00E405A9" w:rsidRPr="008757A9" w:rsidRDefault="00E405A9" w:rsidP="00FC624E">
            <w:pPr>
              <w:snapToGrid w:val="0"/>
              <w:jc w:val="center"/>
              <w:rPr>
                <w:sz w:val="18"/>
                <w:szCs w:val="18"/>
              </w:rPr>
            </w:pPr>
          </w:p>
        </w:tc>
        <w:tc>
          <w:tcPr>
            <w:tcW w:w="616" w:type="pct"/>
            <w:tcBorders>
              <w:top w:val="single" w:sz="4" w:space="0" w:color="auto"/>
              <w:left w:val="single" w:sz="4" w:space="0" w:color="000000"/>
              <w:bottom w:val="single" w:sz="4" w:space="0" w:color="auto"/>
              <w:right w:val="nil"/>
            </w:tcBorders>
          </w:tcPr>
          <w:p w:rsidR="00E405A9" w:rsidRPr="008757A9" w:rsidRDefault="00E405A9" w:rsidP="00FC624E">
            <w:pPr>
              <w:snapToGrid w:val="0"/>
              <w:jc w:val="center"/>
              <w:rPr>
                <w:b/>
                <w:i/>
                <w:sz w:val="18"/>
                <w:szCs w:val="18"/>
              </w:rPr>
            </w:pPr>
            <w:r w:rsidRPr="008757A9">
              <w:rPr>
                <w:sz w:val="18"/>
                <w:szCs w:val="18"/>
              </w:rPr>
              <w:t>- областной бюджет**</w:t>
            </w:r>
          </w:p>
        </w:tc>
        <w:tc>
          <w:tcPr>
            <w:tcW w:w="614" w:type="pct"/>
            <w:tcBorders>
              <w:top w:val="single" w:sz="4" w:space="0" w:color="auto"/>
              <w:left w:val="single" w:sz="4" w:space="0" w:color="000000"/>
              <w:bottom w:val="single" w:sz="4" w:space="0" w:color="auto"/>
              <w:right w:val="nil"/>
            </w:tcBorders>
          </w:tcPr>
          <w:p w:rsidR="00E405A9" w:rsidRPr="008757A9" w:rsidRDefault="00E405A9" w:rsidP="00FC624E">
            <w:pPr>
              <w:jc w:val="center"/>
              <w:rPr>
                <w:sz w:val="18"/>
                <w:szCs w:val="18"/>
              </w:rPr>
            </w:pPr>
          </w:p>
        </w:tc>
        <w:tc>
          <w:tcPr>
            <w:tcW w:w="368"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69"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254 227,05</w:t>
            </w:r>
          </w:p>
        </w:tc>
        <w:tc>
          <w:tcPr>
            <w:tcW w:w="315"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79" w:type="pct"/>
            <w:tcBorders>
              <w:top w:val="nil"/>
              <w:left w:val="single" w:sz="4" w:space="0" w:color="000000"/>
              <w:bottom w:val="single" w:sz="4" w:space="0" w:color="000000"/>
              <w:right w:val="single" w:sz="4" w:space="0" w:color="000000"/>
            </w:tcBorders>
          </w:tcPr>
          <w:p w:rsidR="00E405A9" w:rsidRPr="00615B1F" w:rsidRDefault="00E405A9" w:rsidP="00FC624E">
            <w:pPr>
              <w:snapToGrid w:val="0"/>
              <w:jc w:val="center"/>
              <w:rPr>
                <w:sz w:val="18"/>
                <w:szCs w:val="18"/>
              </w:rPr>
            </w:pPr>
            <w:r w:rsidRPr="00615B1F">
              <w:rPr>
                <w:sz w:val="18"/>
                <w:szCs w:val="18"/>
              </w:rPr>
              <w:t>86 628,90</w:t>
            </w:r>
          </w:p>
        </w:tc>
        <w:tc>
          <w:tcPr>
            <w:tcW w:w="393" w:type="pct"/>
            <w:tcBorders>
              <w:top w:val="single" w:sz="4" w:space="0" w:color="000000"/>
              <w:left w:val="single" w:sz="4" w:space="0" w:color="000000"/>
              <w:bottom w:val="single" w:sz="4" w:space="0" w:color="auto"/>
              <w:right w:val="single" w:sz="4" w:space="0" w:color="000000"/>
            </w:tcBorders>
          </w:tcPr>
          <w:p w:rsidR="00E405A9" w:rsidRDefault="00E405A9" w:rsidP="00FC624E">
            <w:pPr>
              <w:jc w:val="center"/>
            </w:pPr>
            <w:r w:rsidRPr="000111AB">
              <w:rPr>
                <w:sz w:val="18"/>
                <w:szCs w:val="18"/>
              </w:rPr>
              <w:t>0,00</w:t>
            </w:r>
          </w:p>
        </w:tc>
        <w:tc>
          <w:tcPr>
            <w:tcW w:w="348"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48" w:type="pct"/>
            <w:tcBorders>
              <w:top w:val="single" w:sz="4" w:space="0" w:color="000000"/>
              <w:left w:val="single" w:sz="4" w:space="0" w:color="000000"/>
              <w:bottom w:val="single" w:sz="4" w:space="0" w:color="auto"/>
              <w:right w:val="single" w:sz="4" w:space="0" w:color="000000"/>
            </w:tcBorders>
          </w:tcPr>
          <w:p w:rsidR="00E405A9" w:rsidRPr="005E26BC" w:rsidRDefault="00E405A9" w:rsidP="00FC624E">
            <w:pPr>
              <w:jc w:val="center"/>
              <w:rPr>
                <w:sz w:val="18"/>
                <w:szCs w:val="18"/>
              </w:rPr>
            </w:pPr>
            <w:r w:rsidRPr="005E26BC">
              <w:rPr>
                <w:sz w:val="18"/>
                <w:szCs w:val="18"/>
              </w:rPr>
              <w:t>0,00</w:t>
            </w:r>
          </w:p>
        </w:tc>
        <w:tc>
          <w:tcPr>
            <w:tcW w:w="482" w:type="pct"/>
            <w:tcBorders>
              <w:top w:val="single" w:sz="4" w:space="0" w:color="000000"/>
              <w:left w:val="single" w:sz="4" w:space="0" w:color="000000"/>
              <w:bottom w:val="single" w:sz="4" w:space="0" w:color="auto"/>
              <w:right w:val="single" w:sz="4" w:space="0" w:color="000000"/>
            </w:tcBorders>
          </w:tcPr>
          <w:p w:rsidR="00E405A9" w:rsidRPr="005E26BC" w:rsidRDefault="00E405A9" w:rsidP="00FC624E">
            <w:pPr>
              <w:jc w:val="center"/>
              <w:rPr>
                <w:sz w:val="18"/>
                <w:szCs w:val="18"/>
              </w:rPr>
            </w:pPr>
            <w:r w:rsidRPr="005E26BC">
              <w:rPr>
                <w:sz w:val="18"/>
                <w:szCs w:val="18"/>
              </w:rPr>
              <w:t>0,00</w:t>
            </w:r>
          </w:p>
        </w:tc>
        <w:tc>
          <w:tcPr>
            <w:tcW w:w="480" w:type="pct"/>
            <w:tcBorders>
              <w:top w:val="single" w:sz="4" w:space="0" w:color="000000"/>
              <w:left w:val="single" w:sz="4" w:space="0" w:color="000000"/>
              <w:bottom w:val="single" w:sz="4" w:space="0" w:color="auto"/>
              <w:right w:val="single" w:sz="4" w:space="0" w:color="000000"/>
            </w:tcBorders>
          </w:tcPr>
          <w:p w:rsidR="00E405A9" w:rsidRPr="005E26BC" w:rsidRDefault="00E405A9" w:rsidP="00FC624E">
            <w:pPr>
              <w:jc w:val="center"/>
              <w:rPr>
                <w:sz w:val="18"/>
                <w:szCs w:val="18"/>
              </w:rPr>
            </w:pPr>
            <w:r w:rsidRPr="005E26BC">
              <w:rPr>
                <w:sz w:val="18"/>
                <w:szCs w:val="18"/>
              </w:rPr>
              <w:t>0,00</w:t>
            </w:r>
          </w:p>
        </w:tc>
      </w:tr>
      <w:tr w:rsidR="00E405A9" w:rsidRPr="008757A9" w:rsidTr="00F5499A">
        <w:trPr>
          <w:cantSplit/>
          <w:trHeight w:val="376"/>
          <w:jc w:val="center"/>
        </w:trPr>
        <w:tc>
          <w:tcPr>
            <w:tcW w:w="288" w:type="pct"/>
            <w:vMerge/>
            <w:tcBorders>
              <w:top w:val="single" w:sz="4" w:space="0" w:color="000000"/>
              <w:left w:val="single" w:sz="4" w:space="0" w:color="000000"/>
              <w:bottom w:val="single" w:sz="4" w:space="0" w:color="auto"/>
              <w:right w:val="nil"/>
            </w:tcBorders>
          </w:tcPr>
          <w:p w:rsidR="00E405A9" w:rsidRPr="008757A9" w:rsidRDefault="00E405A9" w:rsidP="00FC624E">
            <w:pPr>
              <w:snapToGrid w:val="0"/>
              <w:jc w:val="center"/>
              <w:rPr>
                <w:sz w:val="18"/>
                <w:szCs w:val="18"/>
              </w:rPr>
            </w:pPr>
          </w:p>
        </w:tc>
        <w:tc>
          <w:tcPr>
            <w:tcW w:w="616" w:type="pct"/>
            <w:tcBorders>
              <w:top w:val="single" w:sz="4" w:space="0" w:color="auto"/>
              <w:left w:val="single" w:sz="4" w:space="0" w:color="000000"/>
              <w:bottom w:val="single" w:sz="4" w:space="0" w:color="auto"/>
              <w:right w:val="nil"/>
            </w:tcBorders>
          </w:tcPr>
          <w:p w:rsidR="00E405A9" w:rsidRPr="008757A9" w:rsidRDefault="00E405A9" w:rsidP="00FC624E">
            <w:pPr>
              <w:snapToGrid w:val="0"/>
              <w:jc w:val="center"/>
              <w:rPr>
                <w:b/>
                <w:i/>
                <w:sz w:val="18"/>
                <w:szCs w:val="18"/>
              </w:rPr>
            </w:pPr>
            <w:r w:rsidRPr="008757A9">
              <w:rPr>
                <w:sz w:val="18"/>
                <w:szCs w:val="18"/>
              </w:rPr>
              <w:t>- федеральный бюджет**</w:t>
            </w:r>
          </w:p>
        </w:tc>
        <w:tc>
          <w:tcPr>
            <w:tcW w:w="614" w:type="pct"/>
            <w:tcBorders>
              <w:top w:val="single" w:sz="4" w:space="0" w:color="auto"/>
              <w:left w:val="single" w:sz="4" w:space="0" w:color="000000"/>
              <w:bottom w:val="single" w:sz="4" w:space="0" w:color="auto"/>
              <w:right w:val="nil"/>
            </w:tcBorders>
          </w:tcPr>
          <w:p w:rsidR="00E405A9" w:rsidRPr="008757A9" w:rsidRDefault="00E405A9" w:rsidP="00FC624E">
            <w:pPr>
              <w:jc w:val="center"/>
              <w:rPr>
                <w:sz w:val="18"/>
                <w:szCs w:val="18"/>
              </w:rPr>
            </w:pPr>
          </w:p>
        </w:tc>
        <w:tc>
          <w:tcPr>
            <w:tcW w:w="368"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69"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582 295,14</w:t>
            </w:r>
          </w:p>
        </w:tc>
        <w:tc>
          <w:tcPr>
            <w:tcW w:w="315"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79" w:type="pct"/>
            <w:tcBorders>
              <w:top w:val="single" w:sz="4" w:space="0" w:color="000000"/>
              <w:left w:val="single" w:sz="4" w:space="0" w:color="000000"/>
              <w:bottom w:val="single" w:sz="4" w:space="0" w:color="000000"/>
              <w:right w:val="single" w:sz="4" w:space="0" w:color="000000"/>
            </w:tcBorders>
          </w:tcPr>
          <w:p w:rsidR="00E405A9" w:rsidRPr="00615B1F" w:rsidRDefault="00E405A9" w:rsidP="00FC624E">
            <w:pPr>
              <w:snapToGrid w:val="0"/>
              <w:jc w:val="center"/>
              <w:rPr>
                <w:sz w:val="18"/>
                <w:szCs w:val="18"/>
              </w:rPr>
            </w:pPr>
            <w:r w:rsidRPr="00615B1F">
              <w:rPr>
                <w:sz w:val="18"/>
                <w:szCs w:val="18"/>
              </w:rPr>
              <w:t>1 150 926,75</w:t>
            </w:r>
          </w:p>
        </w:tc>
        <w:tc>
          <w:tcPr>
            <w:tcW w:w="393" w:type="pct"/>
            <w:tcBorders>
              <w:top w:val="single" w:sz="4" w:space="0" w:color="000000"/>
              <w:left w:val="single" w:sz="4" w:space="0" w:color="000000"/>
              <w:bottom w:val="single" w:sz="4" w:space="0" w:color="auto"/>
              <w:right w:val="single" w:sz="4" w:space="0" w:color="000000"/>
            </w:tcBorders>
          </w:tcPr>
          <w:p w:rsidR="00E405A9" w:rsidRDefault="00E405A9" w:rsidP="00FC624E">
            <w:pPr>
              <w:jc w:val="center"/>
            </w:pPr>
            <w:r w:rsidRPr="000111AB">
              <w:rPr>
                <w:sz w:val="18"/>
                <w:szCs w:val="18"/>
              </w:rPr>
              <w:t>0,00</w:t>
            </w:r>
          </w:p>
        </w:tc>
        <w:tc>
          <w:tcPr>
            <w:tcW w:w="348" w:type="pct"/>
            <w:tcBorders>
              <w:top w:val="single" w:sz="4" w:space="0" w:color="000000"/>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48" w:type="pct"/>
            <w:tcBorders>
              <w:top w:val="single" w:sz="4" w:space="0" w:color="000000"/>
              <w:left w:val="single" w:sz="4" w:space="0" w:color="000000"/>
              <w:bottom w:val="single" w:sz="4" w:space="0" w:color="auto"/>
              <w:right w:val="single" w:sz="4" w:space="0" w:color="000000"/>
            </w:tcBorders>
          </w:tcPr>
          <w:p w:rsidR="00E405A9" w:rsidRPr="005E26BC" w:rsidRDefault="00E405A9" w:rsidP="00FC624E">
            <w:pPr>
              <w:jc w:val="center"/>
              <w:rPr>
                <w:sz w:val="18"/>
                <w:szCs w:val="18"/>
              </w:rPr>
            </w:pPr>
            <w:r w:rsidRPr="005E26BC">
              <w:rPr>
                <w:sz w:val="18"/>
                <w:szCs w:val="18"/>
              </w:rPr>
              <w:t>0,00</w:t>
            </w:r>
          </w:p>
        </w:tc>
        <w:tc>
          <w:tcPr>
            <w:tcW w:w="482" w:type="pct"/>
            <w:tcBorders>
              <w:top w:val="single" w:sz="4" w:space="0" w:color="000000"/>
              <w:left w:val="single" w:sz="4" w:space="0" w:color="000000"/>
              <w:bottom w:val="single" w:sz="4" w:space="0" w:color="auto"/>
              <w:right w:val="single" w:sz="4" w:space="0" w:color="000000"/>
            </w:tcBorders>
          </w:tcPr>
          <w:p w:rsidR="00E405A9" w:rsidRPr="005E26BC" w:rsidRDefault="00E405A9" w:rsidP="00FC624E">
            <w:pPr>
              <w:jc w:val="center"/>
              <w:rPr>
                <w:sz w:val="18"/>
                <w:szCs w:val="18"/>
              </w:rPr>
            </w:pPr>
            <w:r w:rsidRPr="005E26BC">
              <w:rPr>
                <w:sz w:val="18"/>
                <w:szCs w:val="18"/>
              </w:rPr>
              <w:t>0,00</w:t>
            </w:r>
          </w:p>
        </w:tc>
        <w:tc>
          <w:tcPr>
            <w:tcW w:w="480" w:type="pct"/>
            <w:tcBorders>
              <w:top w:val="single" w:sz="4" w:space="0" w:color="000000"/>
              <w:left w:val="single" w:sz="4" w:space="0" w:color="000000"/>
              <w:bottom w:val="single" w:sz="4" w:space="0" w:color="auto"/>
              <w:right w:val="single" w:sz="4" w:space="0" w:color="000000"/>
            </w:tcBorders>
          </w:tcPr>
          <w:p w:rsidR="00E405A9" w:rsidRPr="005E26BC" w:rsidRDefault="00E405A9" w:rsidP="00FC624E">
            <w:pPr>
              <w:jc w:val="center"/>
              <w:rPr>
                <w:sz w:val="18"/>
                <w:szCs w:val="18"/>
              </w:rPr>
            </w:pPr>
            <w:r w:rsidRPr="005E26BC">
              <w:rPr>
                <w:sz w:val="18"/>
                <w:szCs w:val="18"/>
              </w:rPr>
              <w:t>0,00</w:t>
            </w:r>
          </w:p>
        </w:tc>
      </w:tr>
      <w:tr w:rsidR="00E405A9" w:rsidRPr="008757A9" w:rsidTr="00F5499A">
        <w:trPr>
          <w:cantSplit/>
          <w:trHeight w:val="1441"/>
          <w:jc w:val="center"/>
        </w:trPr>
        <w:tc>
          <w:tcPr>
            <w:tcW w:w="288" w:type="pct"/>
            <w:vMerge w:val="restart"/>
            <w:tcBorders>
              <w:top w:val="single" w:sz="4" w:space="0" w:color="auto"/>
              <w:left w:val="single" w:sz="4" w:space="0" w:color="000000"/>
              <w:bottom w:val="single" w:sz="4" w:space="0" w:color="000000"/>
              <w:right w:val="nil"/>
            </w:tcBorders>
          </w:tcPr>
          <w:p w:rsidR="00E405A9" w:rsidRPr="008757A9" w:rsidRDefault="00E405A9" w:rsidP="00FC624E">
            <w:pPr>
              <w:snapToGrid w:val="0"/>
              <w:jc w:val="center"/>
              <w:rPr>
                <w:sz w:val="18"/>
                <w:szCs w:val="18"/>
              </w:rPr>
            </w:pPr>
            <w:r w:rsidRPr="008757A9">
              <w:rPr>
                <w:sz w:val="18"/>
                <w:szCs w:val="18"/>
              </w:rPr>
              <w:lastRenderedPageBreak/>
              <w:t>1.1</w:t>
            </w:r>
          </w:p>
        </w:tc>
        <w:tc>
          <w:tcPr>
            <w:tcW w:w="616" w:type="pct"/>
            <w:tcBorders>
              <w:top w:val="single" w:sz="4" w:space="0" w:color="auto"/>
              <w:left w:val="single" w:sz="4" w:space="0" w:color="000000"/>
              <w:bottom w:val="single" w:sz="4" w:space="0" w:color="auto"/>
              <w:right w:val="nil"/>
            </w:tcBorders>
          </w:tcPr>
          <w:p w:rsidR="00E405A9" w:rsidRPr="008757A9" w:rsidRDefault="00E405A9" w:rsidP="00FC624E">
            <w:pPr>
              <w:snapToGrid w:val="0"/>
              <w:jc w:val="center"/>
              <w:rPr>
                <w:sz w:val="18"/>
                <w:szCs w:val="18"/>
              </w:rPr>
            </w:pPr>
            <w:r w:rsidRPr="008757A9">
              <w:rPr>
                <w:sz w:val="18"/>
                <w:szCs w:val="18"/>
              </w:rPr>
              <w:t>Предоставление социальных выплат молодым семьям на приобретение (строительство) жилого помещения</w:t>
            </w:r>
          </w:p>
        </w:tc>
        <w:tc>
          <w:tcPr>
            <w:tcW w:w="614" w:type="pct"/>
            <w:vMerge w:val="restart"/>
            <w:tcBorders>
              <w:top w:val="single" w:sz="4" w:space="0" w:color="auto"/>
              <w:left w:val="single" w:sz="4" w:space="0" w:color="000000"/>
              <w:right w:val="nil"/>
            </w:tcBorders>
          </w:tcPr>
          <w:p w:rsidR="00E405A9" w:rsidRPr="008757A9" w:rsidRDefault="00E405A9" w:rsidP="00FC624E">
            <w:pPr>
              <w:snapToGrid w:val="0"/>
              <w:jc w:val="center"/>
              <w:rPr>
                <w:sz w:val="18"/>
                <w:szCs w:val="18"/>
              </w:rPr>
            </w:pPr>
            <w:r w:rsidRPr="008757A9">
              <w:rPr>
                <w:sz w:val="18"/>
                <w:szCs w:val="18"/>
              </w:rPr>
              <w:t xml:space="preserve">Администрация </w:t>
            </w:r>
            <w:proofErr w:type="spellStart"/>
            <w:r w:rsidRPr="008757A9">
              <w:rPr>
                <w:sz w:val="18"/>
                <w:szCs w:val="18"/>
              </w:rPr>
              <w:t>Южского</w:t>
            </w:r>
            <w:proofErr w:type="spellEnd"/>
            <w:r w:rsidRPr="008757A9">
              <w:rPr>
                <w:sz w:val="18"/>
                <w:szCs w:val="18"/>
              </w:rPr>
              <w:t xml:space="preserve"> муниципального района</w:t>
            </w:r>
          </w:p>
        </w:tc>
        <w:tc>
          <w:tcPr>
            <w:tcW w:w="368" w:type="pct"/>
            <w:tcBorders>
              <w:top w:val="nil"/>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69" w:type="pct"/>
            <w:tcBorders>
              <w:top w:val="nil"/>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1 449 000,00</w:t>
            </w:r>
          </w:p>
        </w:tc>
        <w:tc>
          <w:tcPr>
            <w:tcW w:w="315" w:type="pct"/>
            <w:tcBorders>
              <w:top w:val="nil"/>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79" w:type="pct"/>
            <w:tcBorders>
              <w:top w:val="single" w:sz="4" w:space="0" w:color="000000"/>
              <w:left w:val="single" w:sz="4" w:space="0" w:color="000000"/>
              <w:bottom w:val="single" w:sz="4" w:space="0" w:color="auto"/>
              <w:right w:val="single" w:sz="4" w:space="0" w:color="000000"/>
            </w:tcBorders>
          </w:tcPr>
          <w:p w:rsidR="00E405A9" w:rsidRPr="00615B1F" w:rsidRDefault="00E405A9" w:rsidP="00FC624E">
            <w:pPr>
              <w:jc w:val="center"/>
            </w:pPr>
            <w:r w:rsidRPr="00615B1F">
              <w:rPr>
                <w:sz w:val="18"/>
                <w:szCs w:val="18"/>
              </w:rPr>
              <w:t>1 242 115,06</w:t>
            </w:r>
          </w:p>
        </w:tc>
        <w:tc>
          <w:tcPr>
            <w:tcW w:w="393" w:type="pct"/>
            <w:tcBorders>
              <w:top w:val="nil"/>
              <w:left w:val="single" w:sz="4" w:space="0" w:color="000000"/>
              <w:bottom w:val="single" w:sz="4" w:space="0" w:color="auto"/>
              <w:right w:val="single" w:sz="4" w:space="0" w:color="000000"/>
            </w:tcBorders>
          </w:tcPr>
          <w:p w:rsidR="00E405A9" w:rsidRDefault="00E405A9" w:rsidP="00FC624E">
            <w:pPr>
              <w:jc w:val="center"/>
            </w:pPr>
            <w:r w:rsidRPr="00794A88">
              <w:rPr>
                <w:sz w:val="18"/>
                <w:szCs w:val="18"/>
              </w:rPr>
              <w:t>0,00</w:t>
            </w:r>
          </w:p>
        </w:tc>
        <w:tc>
          <w:tcPr>
            <w:tcW w:w="348" w:type="pct"/>
            <w:tcBorders>
              <w:top w:val="nil"/>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Pr>
                <w:sz w:val="18"/>
                <w:szCs w:val="18"/>
              </w:rPr>
              <w:t>0,00</w:t>
            </w:r>
          </w:p>
        </w:tc>
        <w:tc>
          <w:tcPr>
            <w:tcW w:w="348" w:type="pct"/>
            <w:tcBorders>
              <w:top w:val="nil"/>
              <w:left w:val="single" w:sz="4" w:space="0" w:color="000000"/>
              <w:bottom w:val="single" w:sz="4" w:space="0" w:color="auto"/>
              <w:right w:val="single" w:sz="4" w:space="0" w:color="000000"/>
            </w:tcBorders>
          </w:tcPr>
          <w:p w:rsidR="00E405A9" w:rsidRPr="007230B4" w:rsidRDefault="00E405A9" w:rsidP="00FC624E">
            <w:pPr>
              <w:jc w:val="center"/>
              <w:rPr>
                <w:sz w:val="18"/>
                <w:szCs w:val="18"/>
              </w:rPr>
            </w:pPr>
            <w:r>
              <w:rPr>
                <w:sz w:val="18"/>
                <w:szCs w:val="18"/>
              </w:rPr>
              <w:t>0,00</w:t>
            </w:r>
          </w:p>
        </w:tc>
        <w:tc>
          <w:tcPr>
            <w:tcW w:w="482" w:type="pct"/>
            <w:tcBorders>
              <w:top w:val="nil"/>
              <w:left w:val="single" w:sz="4" w:space="0" w:color="000000"/>
              <w:bottom w:val="single" w:sz="4" w:space="0" w:color="auto"/>
              <w:right w:val="single" w:sz="4" w:space="0" w:color="000000"/>
            </w:tcBorders>
          </w:tcPr>
          <w:p w:rsidR="00E405A9" w:rsidRPr="007230B4" w:rsidRDefault="00E405A9" w:rsidP="00FC624E">
            <w:pPr>
              <w:jc w:val="center"/>
              <w:rPr>
                <w:sz w:val="18"/>
                <w:szCs w:val="18"/>
              </w:rPr>
            </w:pPr>
            <w:r w:rsidRPr="007230B4">
              <w:rPr>
                <w:sz w:val="18"/>
                <w:szCs w:val="18"/>
              </w:rPr>
              <w:t>1 061 628,19</w:t>
            </w:r>
          </w:p>
        </w:tc>
        <w:tc>
          <w:tcPr>
            <w:tcW w:w="480" w:type="pct"/>
            <w:tcBorders>
              <w:top w:val="nil"/>
              <w:left w:val="single" w:sz="4" w:space="0" w:color="000000"/>
              <w:bottom w:val="single" w:sz="4" w:space="0" w:color="auto"/>
              <w:right w:val="single" w:sz="4" w:space="0" w:color="000000"/>
            </w:tcBorders>
          </w:tcPr>
          <w:p w:rsidR="00E405A9" w:rsidRPr="007230B4" w:rsidRDefault="00E405A9" w:rsidP="00FC624E">
            <w:pPr>
              <w:jc w:val="center"/>
              <w:rPr>
                <w:sz w:val="18"/>
                <w:szCs w:val="18"/>
              </w:rPr>
            </w:pPr>
            <w:r w:rsidRPr="007230B4">
              <w:rPr>
                <w:sz w:val="18"/>
                <w:szCs w:val="18"/>
              </w:rPr>
              <w:t>1 061 628,19</w:t>
            </w:r>
          </w:p>
        </w:tc>
      </w:tr>
      <w:tr w:rsidR="00E405A9" w:rsidRPr="008757A9" w:rsidTr="00F5499A">
        <w:trPr>
          <w:cantSplit/>
          <w:trHeight w:val="469"/>
          <w:jc w:val="center"/>
        </w:trPr>
        <w:tc>
          <w:tcPr>
            <w:tcW w:w="288" w:type="pct"/>
            <w:vMerge/>
            <w:tcBorders>
              <w:top w:val="single" w:sz="4" w:space="0" w:color="000000"/>
              <w:left w:val="single" w:sz="4" w:space="0" w:color="000000"/>
              <w:bottom w:val="single" w:sz="4" w:space="0" w:color="000000"/>
              <w:right w:val="nil"/>
            </w:tcBorders>
          </w:tcPr>
          <w:p w:rsidR="00E405A9" w:rsidRPr="008757A9" w:rsidRDefault="00E405A9" w:rsidP="00FC624E">
            <w:pPr>
              <w:suppressAutoHyphens w:val="0"/>
              <w:jc w:val="center"/>
              <w:rPr>
                <w:sz w:val="18"/>
                <w:szCs w:val="18"/>
              </w:rPr>
            </w:pPr>
          </w:p>
        </w:tc>
        <w:tc>
          <w:tcPr>
            <w:tcW w:w="616" w:type="pct"/>
            <w:tcBorders>
              <w:top w:val="single" w:sz="4" w:space="0" w:color="auto"/>
              <w:left w:val="single" w:sz="4" w:space="0" w:color="000000"/>
              <w:bottom w:val="single" w:sz="4" w:space="0" w:color="auto"/>
              <w:right w:val="nil"/>
            </w:tcBorders>
          </w:tcPr>
          <w:p w:rsidR="00E405A9" w:rsidRPr="008757A9" w:rsidRDefault="00E405A9" w:rsidP="00FC624E">
            <w:pPr>
              <w:snapToGrid w:val="0"/>
              <w:jc w:val="center"/>
              <w:rPr>
                <w:sz w:val="18"/>
                <w:szCs w:val="18"/>
              </w:rPr>
            </w:pPr>
            <w:r w:rsidRPr="008757A9">
              <w:rPr>
                <w:sz w:val="18"/>
                <w:szCs w:val="18"/>
              </w:rPr>
              <w:t>бюджетные ассигнования</w:t>
            </w:r>
          </w:p>
        </w:tc>
        <w:tc>
          <w:tcPr>
            <w:tcW w:w="614" w:type="pct"/>
            <w:vMerge/>
            <w:tcBorders>
              <w:left w:val="single" w:sz="4" w:space="0" w:color="000000"/>
              <w:right w:val="nil"/>
            </w:tcBorders>
          </w:tcPr>
          <w:p w:rsidR="00E405A9" w:rsidRPr="008757A9" w:rsidRDefault="00E405A9" w:rsidP="00FC624E">
            <w:pPr>
              <w:suppressAutoHyphens w:val="0"/>
              <w:jc w:val="center"/>
              <w:rPr>
                <w:sz w:val="18"/>
                <w:szCs w:val="18"/>
              </w:rPr>
            </w:pPr>
          </w:p>
        </w:tc>
        <w:tc>
          <w:tcPr>
            <w:tcW w:w="368" w:type="pct"/>
            <w:tcBorders>
              <w:top w:val="single" w:sz="4" w:space="0" w:color="auto"/>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69" w:type="pct"/>
            <w:tcBorders>
              <w:top w:val="single" w:sz="4" w:space="0" w:color="auto"/>
              <w:left w:val="single" w:sz="4" w:space="0" w:color="000000"/>
              <w:bottom w:val="single" w:sz="4" w:space="0" w:color="auto"/>
              <w:right w:val="single" w:sz="4" w:space="0" w:color="000000"/>
            </w:tcBorders>
          </w:tcPr>
          <w:p w:rsidR="00E405A9" w:rsidRPr="008757A9" w:rsidRDefault="00E405A9" w:rsidP="00FC624E">
            <w:pPr>
              <w:snapToGrid w:val="0"/>
              <w:jc w:val="center"/>
              <w:rPr>
                <w:sz w:val="18"/>
                <w:szCs w:val="18"/>
              </w:rPr>
            </w:pPr>
            <w:r w:rsidRPr="008757A9">
              <w:rPr>
                <w:sz w:val="18"/>
                <w:szCs w:val="18"/>
              </w:rPr>
              <w:t>1 449 000,00</w:t>
            </w:r>
          </w:p>
        </w:tc>
        <w:tc>
          <w:tcPr>
            <w:tcW w:w="315" w:type="pct"/>
            <w:tcBorders>
              <w:top w:val="single" w:sz="4" w:space="0" w:color="auto"/>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79" w:type="pct"/>
            <w:tcBorders>
              <w:top w:val="single" w:sz="4" w:space="0" w:color="000000"/>
              <w:left w:val="single" w:sz="4" w:space="0" w:color="000000"/>
              <w:bottom w:val="single" w:sz="4" w:space="0" w:color="auto"/>
              <w:right w:val="single" w:sz="4" w:space="0" w:color="000000"/>
            </w:tcBorders>
          </w:tcPr>
          <w:p w:rsidR="00E405A9" w:rsidRPr="00615B1F" w:rsidRDefault="00E405A9" w:rsidP="00FC624E">
            <w:pPr>
              <w:jc w:val="center"/>
            </w:pPr>
            <w:r w:rsidRPr="00615B1F">
              <w:rPr>
                <w:sz w:val="18"/>
                <w:szCs w:val="18"/>
              </w:rPr>
              <w:t>1 242 115,06</w:t>
            </w:r>
          </w:p>
        </w:tc>
        <w:tc>
          <w:tcPr>
            <w:tcW w:w="393" w:type="pct"/>
            <w:tcBorders>
              <w:top w:val="single" w:sz="4" w:space="0" w:color="auto"/>
              <w:left w:val="single" w:sz="4" w:space="0" w:color="000000"/>
              <w:bottom w:val="single" w:sz="4" w:space="0" w:color="000000"/>
              <w:right w:val="single" w:sz="4" w:space="0" w:color="000000"/>
            </w:tcBorders>
          </w:tcPr>
          <w:p w:rsidR="00E405A9" w:rsidRDefault="00E405A9" w:rsidP="00FC624E">
            <w:pPr>
              <w:jc w:val="center"/>
            </w:pPr>
            <w:r w:rsidRPr="00794A88">
              <w:rPr>
                <w:sz w:val="18"/>
                <w:szCs w:val="18"/>
              </w:rPr>
              <w:t>0,00</w:t>
            </w:r>
          </w:p>
        </w:tc>
        <w:tc>
          <w:tcPr>
            <w:tcW w:w="348" w:type="pct"/>
            <w:tcBorders>
              <w:top w:val="single" w:sz="4" w:space="0" w:color="auto"/>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Pr>
                <w:sz w:val="18"/>
                <w:szCs w:val="18"/>
              </w:rPr>
              <w:t>0,00</w:t>
            </w:r>
          </w:p>
        </w:tc>
        <w:tc>
          <w:tcPr>
            <w:tcW w:w="348" w:type="pct"/>
            <w:tcBorders>
              <w:top w:val="single" w:sz="4" w:space="0" w:color="auto"/>
              <w:left w:val="single" w:sz="4" w:space="0" w:color="000000"/>
              <w:bottom w:val="single" w:sz="4" w:space="0" w:color="000000"/>
              <w:right w:val="single" w:sz="4" w:space="0" w:color="000000"/>
            </w:tcBorders>
          </w:tcPr>
          <w:p w:rsidR="00E405A9" w:rsidRPr="007230B4" w:rsidRDefault="00E405A9" w:rsidP="00FC624E">
            <w:pPr>
              <w:jc w:val="center"/>
              <w:rPr>
                <w:sz w:val="18"/>
                <w:szCs w:val="18"/>
              </w:rPr>
            </w:pPr>
            <w:r>
              <w:rPr>
                <w:sz w:val="18"/>
                <w:szCs w:val="18"/>
              </w:rPr>
              <w:t>0,00</w:t>
            </w:r>
          </w:p>
        </w:tc>
        <w:tc>
          <w:tcPr>
            <w:tcW w:w="482" w:type="pct"/>
            <w:tcBorders>
              <w:top w:val="single" w:sz="4" w:space="0" w:color="auto"/>
              <w:left w:val="single" w:sz="4" w:space="0" w:color="000000"/>
              <w:bottom w:val="single" w:sz="4" w:space="0" w:color="000000"/>
              <w:right w:val="single" w:sz="4" w:space="0" w:color="000000"/>
            </w:tcBorders>
          </w:tcPr>
          <w:p w:rsidR="00E405A9" w:rsidRPr="007230B4" w:rsidRDefault="00E405A9" w:rsidP="00FC624E">
            <w:pPr>
              <w:jc w:val="center"/>
              <w:rPr>
                <w:sz w:val="18"/>
                <w:szCs w:val="18"/>
              </w:rPr>
            </w:pPr>
            <w:r w:rsidRPr="007230B4">
              <w:rPr>
                <w:sz w:val="18"/>
                <w:szCs w:val="18"/>
              </w:rPr>
              <w:t>1 061 628,19</w:t>
            </w:r>
          </w:p>
        </w:tc>
        <w:tc>
          <w:tcPr>
            <w:tcW w:w="480" w:type="pct"/>
            <w:tcBorders>
              <w:top w:val="single" w:sz="4" w:space="0" w:color="auto"/>
              <w:left w:val="single" w:sz="4" w:space="0" w:color="000000"/>
              <w:bottom w:val="single" w:sz="4" w:space="0" w:color="000000"/>
              <w:right w:val="single" w:sz="4" w:space="0" w:color="000000"/>
            </w:tcBorders>
          </w:tcPr>
          <w:p w:rsidR="00E405A9" w:rsidRPr="007230B4" w:rsidRDefault="00E405A9" w:rsidP="00FC624E">
            <w:pPr>
              <w:jc w:val="center"/>
              <w:rPr>
                <w:sz w:val="18"/>
                <w:szCs w:val="18"/>
              </w:rPr>
            </w:pPr>
            <w:r w:rsidRPr="007230B4">
              <w:rPr>
                <w:sz w:val="18"/>
                <w:szCs w:val="18"/>
              </w:rPr>
              <w:t>1 061 628,19</w:t>
            </w:r>
          </w:p>
        </w:tc>
      </w:tr>
      <w:tr w:rsidR="00E405A9" w:rsidRPr="008757A9" w:rsidTr="00F5499A">
        <w:trPr>
          <w:cantSplit/>
          <w:trHeight w:val="365"/>
          <w:jc w:val="center"/>
        </w:trPr>
        <w:tc>
          <w:tcPr>
            <w:tcW w:w="288" w:type="pct"/>
            <w:vMerge/>
            <w:tcBorders>
              <w:top w:val="single" w:sz="4" w:space="0" w:color="000000"/>
              <w:left w:val="single" w:sz="4" w:space="0" w:color="000000"/>
              <w:bottom w:val="single" w:sz="4" w:space="0" w:color="000000"/>
              <w:right w:val="nil"/>
            </w:tcBorders>
          </w:tcPr>
          <w:p w:rsidR="00E405A9" w:rsidRPr="008757A9" w:rsidRDefault="00E405A9" w:rsidP="00FC624E">
            <w:pPr>
              <w:suppressAutoHyphens w:val="0"/>
              <w:jc w:val="center"/>
              <w:rPr>
                <w:sz w:val="18"/>
                <w:szCs w:val="18"/>
              </w:rPr>
            </w:pPr>
          </w:p>
        </w:tc>
        <w:tc>
          <w:tcPr>
            <w:tcW w:w="616" w:type="pct"/>
            <w:tcBorders>
              <w:top w:val="single" w:sz="4" w:space="0" w:color="000000"/>
              <w:left w:val="single" w:sz="4" w:space="0" w:color="000000"/>
              <w:bottom w:val="single" w:sz="4" w:space="0" w:color="auto"/>
              <w:right w:val="nil"/>
            </w:tcBorders>
          </w:tcPr>
          <w:p w:rsidR="00E405A9" w:rsidRPr="008757A9" w:rsidRDefault="00E405A9" w:rsidP="00FC624E">
            <w:pPr>
              <w:snapToGrid w:val="0"/>
              <w:jc w:val="center"/>
              <w:rPr>
                <w:sz w:val="18"/>
                <w:szCs w:val="18"/>
              </w:rPr>
            </w:pPr>
            <w:r w:rsidRPr="008757A9">
              <w:rPr>
                <w:sz w:val="18"/>
                <w:szCs w:val="18"/>
              </w:rPr>
              <w:t>-  местный бюджет</w:t>
            </w:r>
          </w:p>
        </w:tc>
        <w:tc>
          <w:tcPr>
            <w:tcW w:w="614" w:type="pct"/>
            <w:vMerge/>
            <w:tcBorders>
              <w:left w:val="single" w:sz="4" w:space="0" w:color="000000"/>
              <w:right w:val="nil"/>
            </w:tcBorders>
          </w:tcPr>
          <w:p w:rsidR="00E405A9" w:rsidRPr="008757A9" w:rsidRDefault="00E405A9" w:rsidP="00FC624E">
            <w:pPr>
              <w:suppressAutoHyphens w:val="0"/>
              <w:jc w:val="center"/>
              <w:rPr>
                <w:sz w:val="18"/>
                <w:szCs w:val="18"/>
              </w:rPr>
            </w:pPr>
          </w:p>
        </w:tc>
        <w:tc>
          <w:tcPr>
            <w:tcW w:w="368" w:type="pct"/>
            <w:tcBorders>
              <w:top w:val="single" w:sz="4" w:space="0" w:color="auto"/>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69" w:type="pct"/>
            <w:tcBorders>
              <w:top w:val="single" w:sz="4" w:space="0" w:color="auto"/>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612 477,81</w:t>
            </w:r>
          </w:p>
        </w:tc>
        <w:tc>
          <w:tcPr>
            <w:tcW w:w="315"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79" w:type="pct"/>
            <w:tcBorders>
              <w:top w:val="single" w:sz="4" w:space="0" w:color="000000"/>
              <w:left w:val="single" w:sz="4" w:space="0" w:color="000000"/>
              <w:bottom w:val="single" w:sz="4" w:space="0" w:color="auto"/>
              <w:right w:val="single" w:sz="4" w:space="0" w:color="000000"/>
            </w:tcBorders>
          </w:tcPr>
          <w:p w:rsidR="00E405A9" w:rsidRPr="00615B1F" w:rsidRDefault="00E405A9" w:rsidP="00FC624E">
            <w:pPr>
              <w:snapToGrid w:val="0"/>
              <w:jc w:val="center"/>
              <w:rPr>
                <w:sz w:val="18"/>
                <w:szCs w:val="18"/>
              </w:rPr>
            </w:pPr>
            <w:r w:rsidRPr="00615B1F">
              <w:rPr>
                <w:sz w:val="18"/>
                <w:szCs w:val="18"/>
              </w:rPr>
              <w:t>4 559,41</w:t>
            </w:r>
          </w:p>
        </w:tc>
        <w:tc>
          <w:tcPr>
            <w:tcW w:w="393"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794A88">
              <w:rPr>
                <w:sz w:val="18"/>
                <w:szCs w:val="18"/>
              </w:rPr>
              <w:t>0,00</w:t>
            </w:r>
          </w:p>
        </w:tc>
        <w:tc>
          <w:tcPr>
            <w:tcW w:w="348"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Pr>
                <w:sz w:val="18"/>
                <w:szCs w:val="18"/>
              </w:rPr>
              <w:t>0,00</w:t>
            </w:r>
          </w:p>
        </w:tc>
        <w:tc>
          <w:tcPr>
            <w:tcW w:w="348" w:type="pct"/>
            <w:tcBorders>
              <w:top w:val="single" w:sz="4" w:space="0" w:color="000000"/>
              <w:left w:val="single" w:sz="4" w:space="0" w:color="000000"/>
              <w:bottom w:val="single" w:sz="4" w:space="0" w:color="000000"/>
              <w:right w:val="single" w:sz="4" w:space="0" w:color="000000"/>
            </w:tcBorders>
          </w:tcPr>
          <w:p w:rsidR="00E405A9" w:rsidRPr="007230B4" w:rsidRDefault="00E405A9" w:rsidP="00FC624E">
            <w:pPr>
              <w:jc w:val="center"/>
              <w:rPr>
                <w:sz w:val="18"/>
                <w:szCs w:val="18"/>
              </w:rPr>
            </w:pPr>
            <w:r>
              <w:rPr>
                <w:sz w:val="18"/>
                <w:szCs w:val="18"/>
              </w:rPr>
              <w:t>0,00</w:t>
            </w:r>
          </w:p>
        </w:tc>
        <w:tc>
          <w:tcPr>
            <w:tcW w:w="482" w:type="pct"/>
            <w:tcBorders>
              <w:top w:val="single" w:sz="4" w:space="0" w:color="000000"/>
              <w:left w:val="single" w:sz="4" w:space="0" w:color="000000"/>
              <w:bottom w:val="single" w:sz="4" w:space="0" w:color="000000"/>
              <w:right w:val="single" w:sz="4" w:space="0" w:color="000000"/>
            </w:tcBorders>
          </w:tcPr>
          <w:p w:rsidR="00E405A9" w:rsidRPr="007230B4" w:rsidRDefault="00E405A9" w:rsidP="00FC624E">
            <w:pPr>
              <w:jc w:val="center"/>
              <w:rPr>
                <w:sz w:val="18"/>
                <w:szCs w:val="18"/>
              </w:rPr>
            </w:pPr>
            <w:r w:rsidRPr="007230B4">
              <w:rPr>
                <w:sz w:val="18"/>
                <w:szCs w:val="18"/>
              </w:rPr>
              <w:t>1 061 628,19</w:t>
            </w:r>
          </w:p>
        </w:tc>
        <w:tc>
          <w:tcPr>
            <w:tcW w:w="480" w:type="pct"/>
            <w:tcBorders>
              <w:top w:val="single" w:sz="4" w:space="0" w:color="000000"/>
              <w:left w:val="single" w:sz="4" w:space="0" w:color="000000"/>
              <w:bottom w:val="single" w:sz="4" w:space="0" w:color="000000"/>
              <w:right w:val="single" w:sz="4" w:space="0" w:color="000000"/>
            </w:tcBorders>
          </w:tcPr>
          <w:p w:rsidR="00E405A9" w:rsidRPr="007230B4" w:rsidRDefault="00E405A9" w:rsidP="00FC624E">
            <w:pPr>
              <w:jc w:val="center"/>
              <w:rPr>
                <w:sz w:val="18"/>
                <w:szCs w:val="18"/>
              </w:rPr>
            </w:pPr>
            <w:r w:rsidRPr="007230B4">
              <w:rPr>
                <w:sz w:val="18"/>
                <w:szCs w:val="18"/>
              </w:rPr>
              <w:t>1 061 628,19</w:t>
            </w:r>
          </w:p>
        </w:tc>
      </w:tr>
      <w:tr w:rsidR="00E405A9" w:rsidRPr="008757A9" w:rsidTr="00F5499A">
        <w:trPr>
          <w:cantSplit/>
          <w:trHeight w:val="360"/>
          <w:jc w:val="center"/>
        </w:trPr>
        <w:tc>
          <w:tcPr>
            <w:tcW w:w="288" w:type="pct"/>
            <w:vMerge/>
            <w:tcBorders>
              <w:top w:val="single" w:sz="4" w:space="0" w:color="000000"/>
              <w:left w:val="single" w:sz="4" w:space="0" w:color="000000"/>
              <w:bottom w:val="single" w:sz="4" w:space="0" w:color="000000"/>
              <w:right w:val="nil"/>
            </w:tcBorders>
          </w:tcPr>
          <w:p w:rsidR="00E405A9" w:rsidRPr="008757A9" w:rsidRDefault="00E405A9" w:rsidP="00FC624E">
            <w:pPr>
              <w:suppressAutoHyphens w:val="0"/>
              <w:jc w:val="center"/>
              <w:rPr>
                <w:sz w:val="18"/>
                <w:szCs w:val="18"/>
              </w:rPr>
            </w:pPr>
          </w:p>
        </w:tc>
        <w:tc>
          <w:tcPr>
            <w:tcW w:w="616" w:type="pct"/>
            <w:tcBorders>
              <w:top w:val="nil"/>
              <w:left w:val="single" w:sz="4" w:space="0" w:color="000000"/>
              <w:bottom w:val="single" w:sz="4" w:space="0" w:color="000000"/>
              <w:right w:val="nil"/>
            </w:tcBorders>
          </w:tcPr>
          <w:p w:rsidR="00E405A9" w:rsidRPr="008757A9" w:rsidRDefault="00E405A9" w:rsidP="00FC624E">
            <w:pPr>
              <w:snapToGrid w:val="0"/>
              <w:jc w:val="center"/>
              <w:rPr>
                <w:sz w:val="18"/>
                <w:szCs w:val="18"/>
              </w:rPr>
            </w:pPr>
            <w:r w:rsidRPr="008757A9">
              <w:rPr>
                <w:sz w:val="18"/>
                <w:szCs w:val="18"/>
              </w:rPr>
              <w:t>- областной бюджет **</w:t>
            </w:r>
          </w:p>
        </w:tc>
        <w:tc>
          <w:tcPr>
            <w:tcW w:w="614" w:type="pct"/>
            <w:vMerge/>
            <w:tcBorders>
              <w:left w:val="single" w:sz="4" w:space="0" w:color="000000"/>
              <w:right w:val="nil"/>
            </w:tcBorders>
          </w:tcPr>
          <w:p w:rsidR="00E405A9" w:rsidRPr="008757A9" w:rsidRDefault="00E405A9" w:rsidP="00FC624E">
            <w:pPr>
              <w:suppressAutoHyphens w:val="0"/>
              <w:jc w:val="center"/>
              <w:rPr>
                <w:sz w:val="18"/>
                <w:szCs w:val="18"/>
              </w:rPr>
            </w:pPr>
          </w:p>
        </w:tc>
        <w:tc>
          <w:tcPr>
            <w:tcW w:w="368" w:type="pct"/>
            <w:tcBorders>
              <w:top w:val="nil"/>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69" w:type="pct"/>
            <w:tcBorders>
              <w:top w:val="nil"/>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254 227,05</w:t>
            </w:r>
          </w:p>
        </w:tc>
        <w:tc>
          <w:tcPr>
            <w:tcW w:w="315" w:type="pct"/>
            <w:tcBorders>
              <w:top w:val="nil"/>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79" w:type="pct"/>
            <w:tcBorders>
              <w:top w:val="nil"/>
              <w:left w:val="single" w:sz="4" w:space="0" w:color="000000"/>
              <w:bottom w:val="single" w:sz="4" w:space="0" w:color="000000"/>
              <w:right w:val="single" w:sz="4" w:space="0" w:color="000000"/>
            </w:tcBorders>
          </w:tcPr>
          <w:p w:rsidR="00E405A9" w:rsidRPr="00615B1F" w:rsidRDefault="00E405A9" w:rsidP="00FC624E">
            <w:pPr>
              <w:snapToGrid w:val="0"/>
              <w:jc w:val="center"/>
              <w:rPr>
                <w:sz w:val="18"/>
                <w:szCs w:val="18"/>
              </w:rPr>
            </w:pPr>
            <w:r w:rsidRPr="00615B1F">
              <w:rPr>
                <w:sz w:val="18"/>
                <w:szCs w:val="18"/>
              </w:rPr>
              <w:t>86 628,90</w:t>
            </w:r>
          </w:p>
        </w:tc>
        <w:tc>
          <w:tcPr>
            <w:tcW w:w="393" w:type="pct"/>
            <w:tcBorders>
              <w:top w:val="nil"/>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48" w:type="pct"/>
            <w:tcBorders>
              <w:top w:val="nil"/>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48" w:type="pct"/>
            <w:tcBorders>
              <w:top w:val="nil"/>
              <w:left w:val="single" w:sz="4" w:space="0" w:color="000000"/>
              <w:bottom w:val="single" w:sz="4" w:space="0" w:color="000000"/>
              <w:right w:val="single" w:sz="4" w:space="0" w:color="000000"/>
            </w:tcBorders>
          </w:tcPr>
          <w:p w:rsidR="00E405A9" w:rsidRDefault="00E405A9" w:rsidP="00FC624E">
            <w:pPr>
              <w:jc w:val="center"/>
            </w:pPr>
            <w:r w:rsidRPr="00C52CB1">
              <w:rPr>
                <w:sz w:val="18"/>
                <w:szCs w:val="18"/>
              </w:rPr>
              <w:t>0,00</w:t>
            </w:r>
          </w:p>
        </w:tc>
        <w:tc>
          <w:tcPr>
            <w:tcW w:w="482" w:type="pct"/>
            <w:tcBorders>
              <w:top w:val="nil"/>
              <w:left w:val="single" w:sz="4" w:space="0" w:color="000000"/>
              <w:bottom w:val="single" w:sz="4" w:space="0" w:color="000000"/>
              <w:right w:val="single" w:sz="4" w:space="0" w:color="000000"/>
            </w:tcBorders>
          </w:tcPr>
          <w:p w:rsidR="00E405A9" w:rsidRDefault="00E405A9" w:rsidP="00FC624E">
            <w:pPr>
              <w:jc w:val="center"/>
            </w:pPr>
            <w:r w:rsidRPr="00C52CB1">
              <w:rPr>
                <w:sz w:val="18"/>
                <w:szCs w:val="18"/>
              </w:rPr>
              <w:t>0,00</w:t>
            </w:r>
          </w:p>
        </w:tc>
        <w:tc>
          <w:tcPr>
            <w:tcW w:w="480" w:type="pct"/>
            <w:tcBorders>
              <w:top w:val="nil"/>
              <w:left w:val="single" w:sz="4" w:space="0" w:color="000000"/>
              <w:bottom w:val="single" w:sz="4" w:space="0" w:color="000000"/>
              <w:right w:val="single" w:sz="4" w:space="0" w:color="000000"/>
            </w:tcBorders>
          </w:tcPr>
          <w:p w:rsidR="00E405A9" w:rsidRDefault="00E405A9" w:rsidP="00FC624E">
            <w:pPr>
              <w:jc w:val="center"/>
            </w:pPr>
            <w:r w:rsidRPr="00C52CB1">
              <w:rPr>
                <w:sz w:val="18"/>
                <w:szCs w:val="18"/>
              </w:rPr>
              <w:t>0,00</w:t>
            </w:r>
          </w:p>
        </w:tc>
      </w:tr>
      <w:tr w:rsidR="00E405A9" w:rsidRPr="008757A9" w:rsidTr="00F5499A">
        <w:trPr>
          <w:cantSplit/>
          <w:trHeight w:val="259"/>
          <w:jc w:val="center"/>
        </w:trPr>
        <w:tc>
          <w:tcPr>
            <w:tcW w:w="288" w:type="pct"/>
            <w:vMerge/>
            <w:tcBorders>
              <w:top w:val="single" w:sz="4" w:space="0" w:color="000000"/>
              <w:left w:val="single" w:sz="4" w:space="0" w:color="000000"/>
              <w:bottom w:val="single" w:sz="4" w:space="0" w:color="000000"/>
              <w:right w:val="nil"/>
            </w:tcBorders>
          </w:tcPr>
          <w:p w:rsidR="00E405A9" w:rsidRPr="008757A9" w:rsidRDefault="00E405A9" w:rsidP="00FC624E">
            <w:pPr>
              <w:suppressAutoHyphens w:val="0"/>
              <w:jc w:val="center"/>
              <w:rPr>
                <w:sz w:val="18"/>
                <w:szCs w:val="18"/>
              </w:rPr>
            </w:pPr>
          </w:p>
        </w:tc>
        <w:tc>
          <w:tcPr>
            <w:tcW w:w="616" w:type="pct"/>
            <w:tcBorders>
              <w:top w:val="single" w:sz="4" w:space="0" w:color="000000"/>
              <w:left w:val="single" w:sz="4" w:space="0" w:color="000000"/>
              <w:right w:val="nil"/>
            </w:tcBorders>
          </w:tcPr>
          <w:p w:rsidR="00E405A9" w:rsidRPr="008757A9" w:rsidRDefault="00E405A9" w:rsidP="00FC624E">
            <w:pPr>
              <w:snapToGrid w:val="0"/>
              <w:jc w:val="center"/>
              <w:rPr>
                <w:sz w:val="18"/>
                <w:szCs w:val="18"/>
              </w:rPr>
            </w:pPr>
            <w:r w:rsidRPr="008757A9">
              <w:rPr>
                <w:sz w:val="18"/>
                <w:szCs w:val="18"/>
              </w:rPr>
              <w:t>- федеральный бюджет **</w:t>
            </w:r>
          </w:p>
        </w:tc>
        <w:tc>
          <w:tcPr>
            <w:tcW w:w="614" w:type="pct"/>
            <w:vMerge/>
            <w:tcBorders>
              <w:left w:val="single" w:sz="4" w:space="0" w:color="000000"/>
              <w:bottom w:val="single" w:sz="4" w:space="0" w:color="000000"/>
              <w:right w:val="nil"/>
            </w:tcBorders>
          </w:tcPr>
          <w:p w:rsidR="00E405A9" w:rsidRPr="008757A9" w:rsidRDefault="00E405A9" w:rsidP="00FC624E">
            <w:pPr>
              <w:suppressAutoHyphens w:val="0"/>
              <w:jc w:val="center"/>
              <w:rPr>
                <w:sz w:val="18"/>
                <w:szCs w:val="18"/>
              </w:rPr>
            </w:pPr>
          </w:p>
        </w:tc>
        <w:tc>
          <w:tcPr>
            <w:tcW w:w="368" w:type="pct"/>
            <w:tcBorders>
              <w:top w:val="single" w:sz="4" w:space="0" w:color="000000"/>
              <w:left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69" w:type="pct"/>
            <w:tcBorders>
              <w:top w:val="single" w:sz="4" w:space="0" w:color="000000"/>
              <w:left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582 295,14</w:t>
            </w:r>
          </w:p>
        </w:tc>
        <w:tc>
          <w:tcPr>
            <w:tcW w:w="315" w:type="pct"/>
            <w:tcBorders>
              <w:top w:val="single" w:sz="4" w:space="0" w:color="000000"/>
              <w:left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79" w:type="pct"/>
            <w:tcBorders>
              <w:top w:val="single" w:sz="4" w:space="0" w:color="000000"/>
              <w:left w:val="single" w:sz="4" w:space="0" w:color="000000"/>
              <w:bottom w:val="single" w:sz="4" w:space="0" w:color="000000"/>
              <w:right w:val="single" w:sz="4" w:space="0" w:color="000000"/>
            </w:tcBorders>
          </w:tcPr>
          <w:p w:rsidR="00E405A9" w:rsidRPr="00615B1F" w:rsidRDefault="00E405A9" w:rsidP="00FC624E">
            <w:pPr>
              <w:snapToGrid w:val="0"/>
              <w:jc w:val="center"/>
              <w:rPr>
                <w:sz w:val="18"/>
                <w:szCs w:val="18"/>
              </w:rPr>
            </w:pPr>
            <w:r w:rsidRPr="00615B1F">
              <w:rPr>
                <w:sz w:val="18"/>
                <w:szCs w:val="18"/>
              </w:rPr>
              <w:t>1 150 926,75</w:t>
            </w:r>
          </w:p>
        </w:tc>
        <w:tc>
          <w:tcPr>
            <w:tcW w:w="393" w:type="pct"/>
            <w:tcBorders>
              <w:top w:val="single" w:sz="4" w:space="0" w:color="000000"/>
              <w:left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48" w:type="pct"/>
            <w:tcBorders>
              <w:top w:val="single" w:sz="4" w:space="0" w:color="000000"/>
              <w:left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48" w:type="pct"/>
            <w:tcBorders>
              <w:top w:val="single" w:sz="4" w:space="0" w:color="000000"/>
              <w:left w:val="single" w:sz="4" w:space="0" w:color="000000"/>
              <w:right w:val="single" w:sz="4" w:space="0" w:color="000000"/>
            </w:tcBorders>
          </w:tcPr>
          <w:p w:rsidR="00E405A9" w:rsidRDefault="00E405A9" w:rsidP="00FC624E">
            <w:pPr>
              <w:jc w:val="center"/>
            </w:pPr>
            <w:r w:rsidRPr="00C52CB1">
              <w:rPr>
                <w:sz w:val="18"/>
                <w:szCs w:val="18"/>
              </w:rPr>
              <w:t>0,00</w:t>
            </w:r>
          </w:p>
        </w:tc>
        <w:tc>
          <w:tcPr>
            <w:tcW w:w="482" w:type="pct"/>
            <w:tcBorders>
              <w:top w:val="single" w:sz="4" w:space="0" w:color="000000"/>
              <w:left w:val="single" w:sz="4" w:space="0" w:color="000000"/>
              <w:right w:val="single" w:sz="4" w:space="0" w:color="000000"/>
            </w:tcBorders>
          </w:tcPr>
          <w:p w:rsidR="00E405A9" w:rsidRDefault="00E405A9" w:rsidP="00FC624E">
            <w:pPr>
              <w:jc w:val="center"/>
            </w:pPr>
            <w:r w:rsidRPr="00C52CB1">
              <w:rPr>
                <w:sz w:val="18"/>
                <w:szCs w:val="18"/>
              </w:rPr>
              <w:t>0,00</w:t>
            </w:r>
          </w:p>
        </w:tc>
        <w:tc>
          <w:tcPr>
            <w:tcW w:w="480" w:type="pct"/>
            <w:tcBorders>
              <w:top w:val="single" w:sz="4" w:space="0" w:color="000000"/>
              <w:left w:val="single" w:sz="4" w:space="0" w:color="000000"/>
              <w:right w:val="single" w:sz="4" w:space="0" w:color="000000"/>
            </w:tcBorders>
          </w:tcPr>
          <w:p w:rsidR="00E405A9" w:rsidRDefault="00E405A9" w:rsidP="00FC624E">
            <w:pPr>
              <w:jc w:val="center"/>
            </w:pPr>
            <w:r w:rsidRPr="00C52CB1">
              <w:rPr>
                <w:sz w:val="18"/>
                <w:szCs w:val="18"/>
              </w:rPr>
              <w:t>0,00</w:t>
            </w:r>
          </w:p>
        </w:tc>
      </w:tr>
      <w:tr w:rsidR="00E405A9" w:rsidRPr="008757A9" w:rsidTr="00F5499A">
        <w:trPr>
          <w:cantSplit/>
          <w:trHeight w:val="492"/>
          <w:jc w:val="center"/>
        </w:trPr>
        <w:tc>
          <w:tcPr>
            <w:tcW w:w="288" w:type="pct"/>
            <w:vMerge w:val="restart"/>
            <w:tcBorders>
              <w:top w:val="single" w:sz="4" w:space="0" w:color="000000"/>
              <w:left w:val="single" w:sz="4" w:space="0" w:color="000000"/>
              <w:right w:val="nil"/>
            </w:tcBorders>
          </w:tcPr>
          <w:p w:rsidR="00E405A9" w:rsidRPr="008757A9" w:rsidRDefault="00E405A9" w:rsidP="00FC624E">
            <w:pPr>
              <w:suppressAutoHyphens w:val="0"/>
              <w:jc w:val="center"/>
              <w:rPr>
                <w:sz w:val="18"/>
                <w:szCs w:val="18"/>
              </w:rPr>
            </w:pPr>
            <w:r w:rsidRPr="008757A9">
              <w:rPr>
                <w:sz w:val="18"/>
                <w:szCs w:val="18"/>
              </w:rPr>
              <w:t>1.2</w:t>
            </w:r>
          </w:p>
        </w:tc>
        <w:tc>
          <w:tcPr>
            <w:tcW w:w="616" w:type="pct"/>
            <w:tcBorders>
              <w:top w:val="single" w:sz="4" w:space="0" w:color="000000"/>
              <w:left w:val="single" w:sz="4" w:space="0" w:color="000000"/>
              <w:bottom w:val="single" w:sz="4" w:space="0" w:color="000000"/>
              <w:right w:val="nil"/>
            </w:tcBorders>
          </w:tcPr>
          <w:p w:rsidR="00E405A9" w:rsidRPr="008757A9" w:rsidRDefault="00E405A9" w:rsidP="00FC624E">
            <w:pPr>
              <w:snapToGrid w:val="0"/>
              <w:jc w:val="center"/>
              <w:rPr>
                <w:sz w:val="18"/>
                <w:szCs w:val="18"/>
              </w:rPr>
            </w:pPr>
            <w:r w:rsidRPr="008757A9">
              <w:rPr>
                <w:sz w:val="18"/>
                <w:szCs w:val="18"/>
              </w:rPr>
              <w:t>Предоставление дополнительных социальных выплат за счет средств местного бюджета в размере 5 процентов расчетной (средней) стоимости жилья при рождении (усыновлении) 1 и более ребенка *</w:t>
            </w:r>
          </w:p>
        </w:tc>
        <w:tc>
          <w:tcPr>
            <w:tcW w:w="614" w:type="pct"/>
            <w:vMerge w:val="restart"/>
            <w:tcBorders>
              <w:top w:val="single" w:sz="4" w:space="0" w:color="000000"/>
              <w:left w:val="single" w:sz="4" w:space="0" w:color="000000"/>
              <w:right w:val="nil"/>
            </w:tcBorders>
          </w:tcPr>
          <w:p w:rsidR="00E405A9" w:rsidRPr="008757A9" w:rsidRDefault="00E405A9" w:rsidP="00FC624E">
            <w:pPr>
              <w:suppressAutoHyphens w:val="0"/>
              <w:jc w:val="center"/>
              <w:rPr>
                <w:sz w:val="18"/>
                <w:szCs w:val="18"/>
              </w:rPr>
            </w:pPr>
            <w:r w:rsidRPr="008757A9">
              <w:rPr>
                <w:sz w:val="18"/>
                <w:szCs w:val="18"/>
              </w:rPr>
              <w:t xml:space="preserve">Администрация </w:t>
            </w:r>
            <w:proofErr w:type="spellStart"/>
            <w:r w:rsidRPr="008757A9">
              <w:rPr>
                <w:sz w:val="18"/>
                <w:szCs w:val="18"/>
              </w:rPr>
              <w:t>Южского</w:t>
            </w:r>
            <w:proofErr w:type="spellEnd"/>
            <w:r w:rsidRPr="008757A9">
              <w:rPr>
                <w:sz w:val="18"/>
                <w:szCs w:val="18"/>
              </w:rPr>
              <w:t xml:space="preserve"> муниципального района</w:t>
            </w:r>
          </w:p>
        </w:tc>
        <w:tc>
          <w:tcPr>
            <w:tcW w:w="368"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69"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15"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79"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93"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48"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48"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C52CB1">
              <w:rPr>
                <w:sz w:val="18"/>
                <w:szCs w:val="18"/>
              </w:rPr>
              <w:t>0,00</w:t>
            </w:r>
          </w:p>
        </w:tc>
        <w:tc>
          <w:tcPr>
            <w:tcW w:w="482"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C52CB1">
              <w:rPr>
                <w:sz w:val="18"/>
                <w:szCs w:val="18"/>
              </w:rPr>
              <w:t>0,00</w:t>
            </w:r>
          </w:p>
        </w:tc>
        <w:tc>
          <w:tcPr>
            <w:tcW w:w="480"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C52CB1">
              <w:rPr>
                <w:sz w:val="18"/>
                <w:szCs w:val="18"/>
              </w:rPr>
              <w:t>0,00</w:t>
            </w:r>
          </w:p>
        </w:tc>
      </w:tr>
      <w:tr w:rsidR="00E405A9" w:rsidRPr="008757A9" w:rsidTr="00F5499A">
        <w:trPr>
          <w:cantSplit/>
          <w:trHeight w:val="492"/>
          <w:jc w:val="center"/>
        </w:trPr>
        <w:tc>
          <w:tcPr>
            <w:tcW w:w="288" w:type="pct"/>
            <w:vMerge/>
            <w:tcBorders>
              <w:left w:val="single" w:sz="4" w:space="0" w:color="000000"/>
              <w:right w:val="nil"/>
            </w:tcBorders>
          </w:tcPr>
          <w:p w:rsidR="00E405A9" w:rsidRPr="008757A9" w:rsidRDefault="00E405A9" w:rsidP="00FC624E">
            <w:pPr>
              <w:suppressAutoHyphens w:val="0"/>
              <w:jc w:val="center"/>
              <w:rPr>
                <w:sz w:val="18"/>
                <w:szCs w:val="18"/>
              </w:rPr>
            </w:pPr>
          </w:p>
        </w:tc>
        <w:tc>
          <w:tcPr>
            <w:tcW w:w="616" w:type="pct"/>
            <w:tcBorders>
              <w:top w:val="single" w:sz="4" w:space="0" w:color="000000"/>
              <w:left w:val="single" w:sz="4" w:space="0" w:color="000000"/>
              <w:bottom w:val="single" w:sz="4" w:space="0" w:color="000000"/>
              <w:right w:val="nil"/>
            </w:tcBorders>
          </w:tcPr>
          <w:p w:rsidR="00E405A9" w:rsidRPr="008757A9" w:rsidRDefault="00E405A9" w:rsidP="00FC624E">
            <w:pPr>
              <w:snapToGrid w:val="0"/>
              <w:jc w:val="center"/>
              <w:rPr>
                <w:sz w:val="18"/>
                <w:szCs w:val="18"/>
              </w:rPr>
            </w:pPr>
            <w:r w:rsidRPr="008757A9">
              <w:rPr>
                <w:sz w:val="18"/>
                <w:szCs w:val="18"/>
              </w:rPr>
              <w:t>бюджетные ассигнования</w:t>
            </w:r>
          </w:p>
        </w:tc>
        <w:tc>
          <w:tcPr>
            <w:tcW w:w="614" w:type="pct"/>
            <w:vMerge/>
            <w:tcBorders>
              <w:left w:val="single" w:sz="4" w:space="0" w:color="000000"/>
              <w:right w:val="nil"/>
            </w:tcBorders>
          </w:tcPr>
          <w:p w:rsidR="00E405A9" w:rsidRPr="008757A9" w:rsidRDefault="00E405A9" w:rsidP="00FC624E">
            <w:pPr>
              <w:suppressAutoHyphens w:val="0"/>
              <w:jc w:val="cente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69"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15"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79"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93"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48"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48"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C52CB1">
              <w:rPr>
                <w:sz w:val="18"/>
                <w:szCs w:val="18"/>
              </w:rPr>
              <w:t>0,00</w:t>
            </w:r>
          </w:p>
        </w:tc>
        <w:tc>
          <w:tcPr>
            <w:tcW w:w="482"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C52CB1">
              <w:rPr>
                <w:sz w:val="18"/>
                <w:szCs w:val="18"/>
              </w:rPr>
              <w:t>0,00</w:t>
            </w:r>
          </w:p>
        </w:tc>
        <w:tc>
          <w:tcPr>
            <w:tcW w:w="480"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C52CB1">
              <w:rPr>
                <w:sz w:val="18"/>
                <w:szCs w:val="18"/>
              </w:rPr>
              <w:t>0,00</w:t>
            </w:r>
          </w:p>
        </w:tc>
      </w:tr>
      <w:tr w:rsidR="00E405A9" w:rsidRPr="008757A9" w:rsidTr="00F5499A">
        <w:trPr>
          <w:cantSplit/>
          <w:trHeight w:val="492"/>
          <w:jc w:val="center"/>
        </w:trPr>
        <w:tc>
          <w:tcPr>
            <w:tcW w:w="288" w:type="pct"/>
            <w:vMerge/>
            <w:tcBorders>
              <w:left w:val="single" w:sz="4" w:space="0" w:color="000000"/>
              <w:bottom w:val="single" w:sz="4" w:space="0" w:color="000000"/>
              <w:right w:val="nil"/>
            </w:tcBorders>
          </w:tcPr>
          <w:p w:rsidR="00E405A9" w:rsidRPr="008757A9" w:rsidRDefault="00E405A9" w:rsidP="00FC624E">
            <w:pPr>
              <w:suppressAutoHyphens w:val="0"/>
              <w:jc w:val="center"/>
              <w:rPr>
                <w:sz w:val="18"/>
                <w:szCs w:val="18"/>
              </w:rPr>
            </w:pPr>
          </w:p>
        </w:tc>
        <w:tc>
          <w:tcPr>
            <w:tcW w:w="616" w:type="pct"/>
            <w:tcBorders>
              <w:top w:val="single" w:sz="4" w:space="0" w:color="000000"/>
              <w:left w:val="single" w:sz="4" w:space="0" w:color="000000"/>
              <w:bottom w:val="single" w:sz="4" w:space="0" w:color="000000"/>
              <w:right w:val="nil"/>
            </w:tcBorders>
          </w:tcPr>
          <w:p w:rsidR="00E405A9" w:rsidRPr="008757A9" w:rsidRDefault="00E405A9" w:rsidP="00FC624E">
            <w:pPr>
              <w:snapToGrid w:val="0"/>
              <w:jc w:val="center"/>
              <w:rPr>
                <w:sz w:val="18"/>
                <w:szCs w:val="18"/>
              </w:rPr>
            </w:pPr>
            <w:r w:rsidRPr="008757A9">
              <w:rPr>
                <w:sz w:val="18"/>
                <w:szCs w:val="18"/>
              </w:rPr>
              <w:t>-  местный бюджет</w:t>
            </w:r>
          </w:p>
        </w:tc>
        <w:tc>
          <w:tcPr>
            <w:tcW w:w="614" w:type="pct"/>
            <w:vMerge/>
            <w:tcBorders>
              <w:left w:val="single" w:sz="4" w:space="0" w:color="000000"/>
              <w:bottom w:val="single" w:sz="4" w:space="0" w:color="000000"/>
              <w:right w:val="nil"/>
            </w:tcBorders>
          </w:tcPr>
          <w:p w:rsidR="00E405A9" w:rsidRPr="008757A9" w:rsidRDefault="00E405A9" w:rsidP="00FC624E">
            <w:pPr>
              <w:suppressAutoHyphens w:val="0"/>
              <w:jc w:val="center"/>
              <w:rPr>
                <w:sz w:val="18"/>
                <w:szCs w:val="18"/>
              </w:rPr>
            </w:pPr>
          </w:p>
        </w:tc>
        <w:tc>
          <w:tcPr>
            <w:tcW w:w="368"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69"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15"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79"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93"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48" w:type="pct"/>
            <w:tcBorders>
              <w:top w:val="single" w:sz="4" w:space="0" w:color="000000"/>
              <w:left w:val="single" w:sz="4" w:space="0" w:color="000000"/>
              <w:bottom w:val="single" w:sz="4" w:space="0" w:color="000000"/>
              <w:right w:val="single" w:sz="4" w:space="0" w:color="000000"/>
            </w:tcBorders>
          </w:tcPr>
          <w:p w:rsidR="00E405A9" w:rsidRPr="008757A9" w:rsidRDefault="00E405A9" w:rsidP="00FC624E">
            <w:pPr>
              <w:snapToGrid w:val="0"/>
              <w:jc w:val="center"/>
              <w:rPr>
                <w:sz w:val="18"/>
                <w:szCs w:val="18"/>
              </w:rPr>
            </w:pPr>
            <w:r w:rsidRPr="008757A9">
              <w:rPr>
                <w:sz w:val="18"/>
                <w:szCs w:val="18"/>
              </w:rPr>
              <w:t>0,00</w:t>
            </w:r>
          </w:p>
        </w:tc>
        <w:tc>
          <w:tcPr>
            <w:tcW w:w="348"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C52CB1">
              <w:rPr>
                <w:sz w:val="18"/>
                <w:szCs w:val="18"/>
              </w:rPr>
              <w:t>0,00</w:t>
            </w:r>
          </w:p>
        </w:tc>
        <w:tc>
          <w:tcPr>
            <w:tcW w:w="482"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C52CB1">
              <w:rPr>
                <w:sz w:val="18"/>
                <w:szCs w:val="18"/>
              </w:rPr>
              <w:t>0,00</w:t>
            </w:r>
          </w:p>
        </w:tc>
        <w:tc>
          <w:tcPr>
            <w:tcW w:w="480" w:type="pct"/>
            <w:tcBorders>
              <w:top w:val="single" w:sz="4" w:space="0" w:color="000000"/>
              <w:left w:val="single" w:sz="4" w:space="0" w:color="000000"/>
              <w:bottom w:val="single" w:sz="4" w:space="0" w:color="000000"/>
              <w:right w:val="single" w:sz="4" w:space="0" w:color="000000"/>
            </w:tcBorders>
          </w:tcPr>
          <w:p w:rsidR="00E405A9" w:rsidRDefault="00E405A9" w:rsidP="00FC624E">
            <w:pPr>
              <w:jc w:val="center"/>
            </w:pPr>
            <w:r w:rsidRPr="00C52CB1">
              <w:rPr>
                <w:sz w:val="18"/>
                <w:szCs w:val="18"/>
              </w:rPr>
              <w:t>0,00</w:t>
            </w:r>
          </w:p>
        </w:tc>
      </w:tr>
    </w:tbl>
    <w:p w:rsidR="00E26407" w:rsidRPr="003C7B49" w:rsidRDefault="00E26407" w:rsidP="00FC624E">
      <w:pPr>
        <w:shd w:val="clear" w:color="auto" w:fill="FFFFFF"/>
        <w:tabs>
          <w:tab w:val="left" w:pos="614"/>
        </w:tabs>
        <w:spacing w:line="100" w:lineRule="atLeast"/>
        <w:jc w:val="center"/>
        <w:rPr>
          <w:sz w:val="16"/>
          <w:szCs w:val="16"/>
        </w:rPr>
      </w:pPr>
    </w:p>
    <w:p w:rsidR="00E26407" w:rsidRPr="00FB0ED4" w:rsidRDefault="00E26407" w:rsidP="00FC624E">
      <w:pPr>
        <w:widowControl/>
        <w:suppressAutoHyphens w:val="0"/>
        <w:autoSpaceDE w:val="0"/>
        <w:autoSpaceDN w:val="0"/>
        <w:adjustRightInd w:val="0"/>
        <w:ind w:firstLine="284"/>
        <w:jc w:val="both"/>
        <w:rPr>
          <w:rFonts w:eastAsiaTheme="minorHAnsi" w:cs="Times New Roman"/>
          <w:b/>
          <w:kern w:val="0"/>
          <w:sz w:val="16"/>
          <w:szCs w:val="16"/>
          <w:lang w:eastAsia="en-US" w:bidi="ar-SA"/>
        </w:rPr>
      </w:pPr>
    </w:p>
    <w:p w:rsidR="00E26407" w:rsidRPr="008757A9" w:rsidRDefault="00E26407" w:rsidP="00FC624E">
      <w:pPr>
        <w:widowControl/>
        <w:spacing w:before="240"/>
        <w:rPr>
          <w:color w:val="000000"/>
          <w:sz w:val="20"/>
        </w:rPr>
      </w:pPr>
      <w:proofErr w:type="gramStart"/>
      <w:r w:rsidRPr="008757A9">
        <w:rPr>
          <w:color w:val="000000"/>
          <w:sz w:val="20"/>
        </w:rPr>
        <w:t>*  Примечание</w:t>
      </w:r>
      <w:proofErr w:type="gramEnd"/>
      <w:r w:rsidRPr="008757A9">
        <w:rPr>
          <w:color w:val="000000"/>
          <w:sz w:val="20"/>
        </w:rPr>
        <w:t>: дополнительные социальные выплаты предоставляются по мере поступления заявлений от молодых семей — участников Подпрограммы.</w:t>
      </w:r>
    </w:p>
    <w:p w:rsidR="00E26407" w:rsidRDefault="00E26407" w:rsidP="00FC624E">
      <w:pPr>
        <w:jc w:val="both"/>
        <w:rPr>
          <w:sz w:val="20"/>
        </w:rPr>
      </w:pPr>
      <w:r w:rsidRPr="008757A9">
        <w:rPr>
          <w:sz w:val="20"/>
        </w:rPr>
        <w:t>** Примечание: объем бюджетных ассигнований за счет средств федерального, областного бюджетов, будет уточняться после подведения результатов ежегодного проводимого конкурсного отбора муниципальных</w:t>
      </w:r>
      <w:r>
        <w:rPr>
          <w:sz w:val="20"/>
        </w:rPr>
        <w:t xml:space="preserve"> образований Ивановской области</w:t>
      </w:r>
      <w:r w:rsidR="00E11AE5">
        <w:rPr>
          <w:sz w:val="20"/>
        </w:rPr>
        <w:t>.</w:t>
      </w:r>
    </w:p>
    <w:p w:rsidR="00E11AE5" w:rsidRDefault="00E11AE5" w:rsidP="00FC624E">
      <w:pPr>
        <w:jc w:val="both"/>
        <w:rPr>
          <w:sz w:val="28"/>
          <w:szCs w:val="28"/>
        </w:rPr>
      </w:pPr>
      <w:r w:rsidRPr="00E11AE5">
        <w:rPr>
          <w:sz w:val="28"/>
          <w:szCs w:val="28"/>
        </w:rPr>
        <w:t>».</w:t>
      </w:r>
    </w:p>
    <w:p w:rsidR="00BF515A" w:rsidRDefault="00BF515A" w:rsidP="00FC624E">
      <w:pPr>
        <w:jc w:val="both"/>
        <w:rPr>
          <w:sz w:val="28"/>
          <w:szCs w:val="28"/>
        </w:rPr>
      </w:pPr>
    </w:p>
    <w:p w:rsidR="00E405A9" w:rsidRDefault="00E405A9" w:rsidP="00FC624E">
      <w:pPr>
        <w:ind w:firstLine="284"/>
        <w:jc w:val="both"/>
        <w:rPr>
          <w:sz w:val="28"/>
          <w:szCs w:val="28"/>
        </w:rPr>
      </w:pPr>
      <w:r>
        <w:rPr>
          <w:sz w:val="28"/>
          <w:szCs w:val="28"/>
          <w:lang w:eastAsia="ru-RU"/>
        </w:rPr>
        <w:lastRenderedPageBreak/>
        <w:t>1.3.4</w:t>
      </w:r>
      <w:r w:rsidR="000D3FDD">
        <w:rPr>
          <w:sz w:val="28"/>
          <w:szCs w:val="28"/>
          <w:lang w:eastAsia="ru-RU"/>
        </w:rPr>
        <w:t>.</w:t>
      </w:r>
      <w:r>
        <w:rPr>
          <w:sz w:val="28"/>
          <w:szCs w:val="28"/>
          <w:lang w:eastAsia="ru-RU"/>
        </w:rPr>
        <w:t xml:space="preserve"> </w:t>
      </w:r>
      <w:r w:rsidR="007042F2">
        <w:rPr>
          <w:sz w:val="28"/>
          <w:szCs w:val="28"/>
          <w:lang w:eastAsia="ru-RU"/>
        </w:rPr>
        <w:t>Пункт 2.4 р</w:t>
      </w:r>
      <w:r>
        <w:rPr>
          <w:sz w:val="28"/>
          <w:szCs w:val="28"/>
        </w:rPr>
        <w:t>аздел</w:t>
      </w:r>
      <w:r w:rsidR="007042F2">
        <w:rPr>
          <w:sz w:val="28"/>
          <w:szCs w:val="28"/>
        </w:rPr>
        <w:t>а 2</w:t>
      </w:r>
      <w:r>
        <w:rPr>
          <w:sz w:val="28"/>
          <w:szCs w:val="28"/>
        </w:rPr>
        <w:t xml:space="preserve"> </w:t>
      </w:r>
      <w:r w:rsidRPr="009415CB">
        <w:rPr>
          <w:sz w:val="28"/>
          <w:szCs w:val="28"/>
        </w:rPr>
        <w:t>«</w:t>
      </w:r>
      <w:r w:rsidR="007042F2" w:rsidRPr="007042F2">
        <w:rPr>
          <w:sz w:val="28"/>
          <w:szCs w:val="28"/>
        </w:rPr>
        <w:t>Порядок формирования списков молодых семей – у</w:t>
      </w:r>
      <w:r w:rsidR="007042F2">
        <w:rPr>
          <w:sz w:val="28"/>
          <w:szCs w:val="28"/>
        </w:rPr>
        <w:t>частников Подпрограммы, изъявив</w:t>
      </w:r>
      <w:r w:rsidR="007042F2" w:rsidRPr="007042F2">
        <w:rPr>
          <w:sz w:val="28"/>
          <w:szCs w:val="28"/>
        </w:rPr>
        <w:t>ших желание получить социальные выплаты в планируемом году</w:t>
      </w:r>
      <w:r w:rsidRPr="009415CB">
        <w:rPr>
          <w:sz w:val="28"/>
          <w:szCs w:val="28"/>
        </w:rPr>
        <w:t>»</w:t>
      </w:r>
      <w:r>
        <w:rPr>
          <w:sz w:val="28"/>
          <w:szCs w:val="28"/>
        </w:rPr>
        <w:t xml:space="preserve"> </w:t>
      </w:r>
      <w:r w:rsidR="007042F2">
        <w:rPr>
          <w:sz w:val="28"/>
          <w:szCs w:val="28"/>
        </w:rPr>
        <w:t xml:space="preserve">Порядка </w:t>
      </w:r>
      <w:r w:rsidR="007042F2" w:rsidRPr="007042F2">
        <w:rPr>
          <w:sz w:val="28"/>
          <w:szCs w:val="28"/>
        </w:rPr>
        <w:t xml:space="preserve">формирования списков молодых </w:t>
      </w:r>
      <w:r w:rsidR="007042F2">
        <w:rPr>
          <w:sz w:val="28"/>
          <w:szCs w:val="28"/>
        </w:rPr>
        <w:t xml:space="preserve">семей - участников подпрограммы </w:t>
      </w:r>
      <w:r w:rsidR="007042F2" w:rsidRPr="007042F2">
        <w:rPr>
          <w:sz w:val="28"/>
          <w:szCs w:val="28"/>
        </w:rPr>
        <w:t>«Обеспечение жильем молодых семей» государственной программы</w:t>
      </w:r>
      <w:r w:rsidR="007042F2">
        <w:rPr>
          <w:sz w:val="28"/>
          <w:szCs w:val="28"/>
        </w:rPr>
        <w:t xml:space="preserve"> </w:t>
      </w:r>
      <w:r w:rsidR="007042F2" w:rsidRPr="007042F2">
        <w:rPr>
          <w:sz w:val="28"/>
          <w:szCs w:val="28"/>
        </w:rPr>
        <w:t xml:space="preserve">Ивановской области «Обеспечение доступным и </w:t>
      </w:r>
      <w:r w:rsidR="007042F2">
        <w:rPr>
          <w:sz w:val="28"/>
          <w:szCs w:val="28"/>
        </w:rPr>
        <w:t xml:space="preserve">комфортным жильем </w:t>
      </w:r>
      <w:r w:rsidR="007042F2" w:rsidRPr="007042F2">
        <w:rPr>
          <w:sz w:val="28"/>
          <w:szCs w:val="28"/>
        </w:rPr>
        <w:t xml:space="preserve">населения Ивановской области» </w:t>
      </w:r>
      <w:r w:rsidR="007042F2">
        <w:rPr>
          <w:sz w:val="28"/>
          <w:szCs w:val="28"/>
        </w:rPr>
        <w:t>являющего</w:t>
      </w:r>
      <w:r w:rsidR="007042F2" w:rsidRPr="003867DB">
        <w:rPr>
          <w:sz w:val="28"/>
          <w:szCs w:val="28"/>
        </w:rPr>
        <w:t>ся приложен</w:t>
      </w:r>
      <w:r w:rsidR="007042F2">
        <w:rPr>
          <w:sz w:val="28"/>
          <w:szCs w:val="28"/>
        </w:rPr>
        <w:t>ием 3</w:t>
      </w:r>
      <w:r w:rsidR="007042F2" w:rsidRPr="003867DB">
        <w:rPr>
          <w:sz w:val="28"/>
          <w:szCs w:val="28"/>
        </w:rPr>
        <w:t xml:space="preserve"> к П</w:t>
      </w:r>
      <w:r w:rsidR="007042F2">
        <w:rPr>
          <w:sz w:val="28"/>
          <w:szCs w:val="28"/>
        </w:rPr>
        <w:t>одпр</w:t>
      </w:r>
      <w:r w:rsidR="007042F2" w:rsidRPr="003867DB">
        <w:rPr>
          <w:sz w:val="28"/>
          <w:szCs w:val="28"/>
        </w:rPr>
        <w:t>ограмме</w:t>
      </w:r>
      <w:r w:rsidR="007042F2">
        <w:rPr>
          <w:sz w:val="28"/>
          <w:szCs w:val="28"/>
        </w:rPr>
        <w:t>,</w:t>
      </w:r>
      <w:r>
        <w:rPr>
          <w:sz w:val="28"/>
          <w:szCs w:val="28"/>
        </w:rPr>
        <w:t xml:space="preserve"> изложить в следующей редакции:</w:t>
      </w:r>
    </w:p>
    <w:p w:rsidR="007042F2" w:rsidRPr="007042F2" w:rsidRDefault="007042F2" w:rsidP="00FC624E">
      <w:pPr>
        <w:ind w:firstLine="284"/>
        <w:jc w:val="both"/>
        <w:rPr>
          <w:sz w:val="28"/>
          <w:szCs w:val="28"/>
        </w:rPr>
      </w:pPr>
      <w:r>
        <w:rPr>
          <w:sz w:val="28"/>
          <w:szCs w:val="28"/>
        </w:rPr>
        <w:t>«</w:t>
      </w:r>
      <w:r w:rsidRPr="007042F2">
        <w:rPr>
          <w:sz w:val="28"/>
          <w:szCs w:val="28"/>
        </w:rPr>
        <w:t xml:space="preserve">2.4. Департамент на основании Списков, поступивших от Уполномоченного органа, и с учетом средств, которые планируется выделить на </w:t>
      </w:r>
      <w:proofErr w:type="spellStart"/>
      <w:r w:rsidRPr="007042F2">
        <w:rPr>
          <w:sz w:val="28"/>
          <w:szCs w:val="28"/>
        </w:rPr>
        <w:t>софинансирование</w:t>
      </w:r>
      <w:proofErr w:type="spellEnd"/>
      <w:r w:rsidRPr="007042F2">
        <w:rPr>
          <w:sz w:val="28"/>
          <w:szCs w:val="28"/>
        </w:rPr>
        <w:t xml:space="preserve"> мероприятий Подпрограммы из областного бюджета и (или) местных бюджетов на соответствующий финансовый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по форме, утверждаемой ответственным исполнителем мероприятия по обеспечению жильем молодых семей федерального    проекта  </w:t>
      </w:r>
      <w:r>
        <w:rPr>
          <w:sz w:val="28"/>
          <w:szCs w:val="28"/>
        </w:rPr>
        <w:t xml:space="preserve">  "Содействие   субъектам   Рос</w:t>
      </w:r>
      <w:r w:rsidRPr="007042F2">
        <w:rPr>
          <w:sz w:val="28"/>
          <w:szCs w:val="28"/>
        </w:rPr>
        <w:t>сийской   Федерации в  реализации  полномочий  по  государственной поддержки гражданам в обеспечении жильем и оплате жилищно-коммунальных услуг»</w:t>
      </w:r>
      <w:r>
        <w:rPr>
          <w:sz w:val="28"/>
          <w:szCs w:val="28"/>
        </w:rPr>
        <w:t>, государственной программы Рос</w:t>
      </w:r>
      <w:r w:rsidRPr="007042F2">
        <w:rPr>
          <w:sz w:val="28"/>
          <w:szCs w:val="28"/>
        </w:rPr>
        <w:t>сийской Федерации «Обеспечение доступным и комфортным жильем и коммунальными услугами граждан Российской Федерации», утвержденной постановлен</w:t>
      </w:r>
      <w:r>
        <w:rPr>
          <w:sz w:val="28"/>
          <w:szCs w:val="28"/>
        </w:rPr>
        <w:t>ием Правительства Российской Фе</w:t>
      </w:r>
      <w:r w:rsidRPr="007042F2">
        <w:rPr>
          <w:sz w:val="28"/>
          <w:szCs w:val="28"/>
        </w:rPr>
        <w:t>дерации от 30.12.2017 № 1710 «Об утверждении государствен</w:t>
      </w:r>
      <w:r>
        <w:rPr>
          <w:sz w:val="28"/>
          <w:szCs w:val="28"/>
        </w:rPr>
        <w:t>ной программы Российской Федера</w:t>
      </w:r>
      <w:r w:rsidRPr="007042F2">
        <w:rPr>
          <w:sz w:val="28"/>
          <w:szCs w:val="28"/>
        </w:rPr>
        <w:t>ции «Обеспечение доступным и комфортным жильем и ком</w:t>
      </w:r>
      <w:r>
        <w:rPr>
          <w:sz w:val="28"/>
          <w:szCs w:val="28"/>
        </w:rPr>
        <w:t>мунальными услугами граждан Рос</w:t>
      </w:r>
      <w:r w:rsidRPr="007042F2">
        <w:rPr>
          <w:sz w:val="28"/>
          <w:szCs w:val="28"/>
        </w:rPr>
        <w:t>сийской Федерации» (далее - Ответственный исполнитель).</w:t>
      </w:r>
    </w:p>
    <w:p w:rsidR="007042F2" w:rsidRDefault="007042F2" w:rsidP="00FC624E">
      <w:pPr>
        <w:ind w:firstLine="284"/>
        <w:jc w:val="both"/>
        <w:rPr>
          <w:sz w:val="28"/>
          <w:szCs w:val="28"/>
        </w:rPr>
      </w:pPr>
      <w:r w:rsidRPr="007042F2">
        <w:rPr>
          <w:sz w:val="28"/>
          <w:szCs w:val="28"/>
        </w:rPr>
        <w:t xml:space="preserve">     Сводный Список формируется в той же хронологической п</w:t>
      </w:r>
      <w:r>
        <w:rPr>
          <w:sz w:val="28"/>
          <w:szCs w:val="28"/>
        </w:rPr>
        <w:t>оследовательности, в которой мо</w:t>
      </w:r>
      <w:r w:rsidRPr="007042F2">
        <w:rPr>
          <w:sz w:val="28"/>
          <w:szCs w:val="28"/>
        </w:rPr>
        <w:t>лодые семьи - участники Подпрограммы были поставлены на учет в качес</w:t>
      </w:r>
      <w:r>
        <w:rPr>
          <w:sz w:val="28"/>
          <w:szCs w:val="28"/>
        </w:rPr>
        <w:t>тве нуждающихся в жи</w:t>
      </w:r>
      <w:r w:rsidRPr="007042F2">
        <w:rPr>
          <w:sz w:val="28"/>
          <w:szCs w:val="28"/>
        </w:rPr>
        <w:t>лых помещениях. Молодые семьи - участники Подпрограммы, поставленные на учет в один и тот же день, указываются в сводном Списке по алфавиту.</w:t>
      </w:r>
      <w:r>
        <w:rPr>
          <w:sz w:val="28"/>
          <w:szCs w:val="28"/>
        </w:rPr>
        <w:t>».</w:t>
      </w:r>
    </w:p>
    <w:p w:rsidR="000D3FDD" w:rsidRDefault="000D3FDD" w:rsidP="00FC624E">
      <w:pPr>
        <w:ind w:firstLine="284"/>
        <w:jc w:val="both"/>
        <w:rPr>
          <w:sz w:val="28"/>
          <w:szCs w:val="28"/>
        </w:rPr>
      </w:pPr>
    </w:p>
    <w:p w:rsidR="007042F2" w:rsidRPr="00A946BD" w:rsidRDefault="000D3FDD" w:rsidP="00FC624E">
      <w:pPr>
        <w:ind w:right="105" w:firstLine="419"/>
        <w:jc w:val="both"/>
        <w:rPr>
          <w:sz w:val="28"/>
          <w:szCs w:val="28"/>
          <w:lang w:eastAsia="ru-RU"/>
        </w:rPr>
      </w:pPr>
      <w:r>
        <w:rPr>
          <w:sz w:val="28"/>
          <w:szCs w:val="28"/>
        </w:rPr>
        <w:t xml:space="preserve">1.3.5. </w:t>
      </w:r>
      <w:r w:rsidR="00BF515A" w:rsidRPr="00BF515A">
        <w:rPr>
          <w:sz w:val="28"/>
          <w:szCs w:val="28"/>
        </w:rPr>
        <w:t xml:space="preserve">Приложение </w:t>
      </w:r>
      <w:r w:rsidR="00BF515A">
        <w:rPr>
          <w:sz w:val="28"/>
          <w:szCs w:val="28"/>
        </w:rPr>
        <w:t>4</w:t>
      </w:r>
      <w:r w:rsidR="00BF515A" w:rsidRPr="00BF515A">
        <w:rPr>
          <w:sz w:val="28"/>
          <w:szCs w:val="28"/>
        </w:rPr>
        <w:t xml:space="preserve"> к Подпрограмме изложить в следующей редакции:</w:t>
      </w:r>
    </w:p>
    <w:p w:rsidR="007042F2" w:rsidRPr="00A946BD" w:rsidRDefault="007042F2" w:rsidP="00FC624E">
      <w:pPr>
        <w:ind w:right="105"/>
        <w:jc w:val="both"/>
        <w:rPr>
          <w:sz w:val="28"/>
          <w:szCs w:val="28"/>
        </w:rPr>
      </w:pPr>
    </w:p>
    <w:p w:rsidR="000D3FDD" w:rsidRPr="00710DD2" w:rsidRDefault="007042F2" w:rsidP="00FC624E">
      <w:pPr>
        <w:tabs>
          <w:tab w:val="left" w:pos="1080"/>
        </w:tabs>
        <w:ind w:firstLine="539"/>
        <w:jc w:val="right"/>
      </w:pPr>
      <w:r w:rsidRPr="00A946BD">
        <w:rPr>
          <w:sz w:val="28"/>
          <w:szCs w:val="28"/>
          <w:lang w:eastAsia="ru-RU"/>
        </w:rPr>
        <w:t xml:space="preserve">        </w:t>
      </w:r>
      <w:r w:rsidRPr="00A946BD">
        <w:rPr>
          <w:rFonts w:cs="Times New Roman"/>
        </w:rPr>
        <w:t xml:space="preserve">                                                                        «</w:t>
      </w:r>
      <w:r w:rsidR="000D3FDD" w:rsidRPr="00710DD2">
        <w:t>Приложение 4 к Подпрограмме</w:t>
      </w:r>
    </w:p>
    <w:p w:rsidR="000D3FDD" w:rsidRPr="00710DD2" w:rsidRDefault="000D3FDD" w:rsidP="00FC624E">
      <w:pPr>
        <w:tabs>
          <w:tab w:val="left" w:pos="1080"/>
        </w:tabs>
        <w:ind w:firstLine="539"/>
        <w:jc w:val="right"/>
      </w:pPr>
      <w:r w:rsidRPr="00710DD2">
        <w:t xml:space="preserve">                                                                    «Обеспечение жильем молодых</w:t>
      </w:r>
    </w:p>
    <w:p w:rsidR="000D3FDD" w:rsidRPr="00710DD2" w:rsidRDefault="000D3FDD" w:rsidP="00FC624E">
      <w:pPr>
        <w:tabs>
          <w:tab w:val="left" w:pos="1080"/>
        </w:tabs>
        <w:autoSpaceDE w:val="0"/>
        <w:ind w:firstLine="539"/>
        <w:jc w:val="right"/>
      </w:pPr>
      <w:r w:rsidRPr="00710DD2">
        <w:t xml:space="preserve">                                                                                      семей в </w:t>
      </w:r>
      <w:proofErr w:type="spellStart"/>
      <w:r w:rsidRPr="00710DD2">
        <w:t>Южском</w:t>
      </w:r>
      <w:proofErr w:type="spellEnd"/>
      <w:r w:rsidRPr="00710DD2">
        <w:t xml:space="preserve"> городском поселении»                               </w:t>
      </w:r>
    </w:p>
    <w:p w:rsidR="000D3FDD" w:rsidRPr="00710DD2" w:rsidRDefault="000D3FDD" w:rsidP="00FC624E">
      <w:pPr>
        <w:autoSpaceDE w:val="0"/>
        <w:jc w:val="right"/>
        <w:rPr>
          <w:sz w:val="22"/>
          <w:szCs w:val="22"/>
        </w:rPr>
      </w:pPr>
      <w:r w:rsidRPr="00710DD2">
        <w:rPr>
          <w:sz w:val="22"/>
          <w:szCs w:val="22"/>
        </w:rPr>
        <w:t xml:space="preserve">                                                                                                                                                                                                                                     </w:t>
      </w:r>
    </w:p>
    <w:p w:rsidR="000D3FDD" w:rsidRPr="00710DD2" w:rsidRDefault="000D3FDD" w:rsidP="00FC624E">
      <w:pPr>
        <w:autoSpaceDE w:val="0"/>
        <w:jc w:val="center"/>
        <w:rPr>
          <w:sz w:val="22"/>
          <w:szCs w:val="22"/>
        </w:rPr>
      </w:pPr>
      <w:r w:rsidRPr="00710DD2">
        <w:rPr>
          <w:sz w:val="22"/>
          <w:szCs w:val="22"/>
        </w:rPr>
        <w:t xml:space="preserve"> </w:t>
      </w:r>
    </w:p>
    <w:p w:rsidR="000D3FDD" w:rsidRPr="00710DD2" w:rsidRDefault="000D3FDD" w:rsidP="00FC624E">
      <w:pPr>
        <w:autoSpaceDE w:val="0"/>
        <w:jc w:val="right"/>
        <w:rPr>
          <w:sz w:val="22"/>
          <w:szCs w:val="22"/>
        </w:rPr>
      </w:pPr>
      <w:r w:rsidRPr="00710DD2">
        <w:rPr>
          <w:sz w:val="22"/>
          <w:szCs w:val="22"/>
        </w:rPr>
        <w:t xml:space="preserve">                                                                                                                                                                                                                    </w:t>
      </w:r>
    </w:p>
    <w:p w:rsidR="000D3FDD" w:rsidRPr="00710DD2" w:rsidRDefault="000D3FDD" w:rsidP="00FC624E">
      <w:pPr>
        <w:ind w:firstLine="708"/>
        <w:jc w:val="center"/>
        <w:rPr>
          <w:b/>
          <w:bCs/>
        </w:rPr>
      </w:pPr>
      <w:r w:rsidRPr="00710DD2">
        <w:rPr>
          <w:b/>
          <w:bCs/>
        </w:rPr>
        <w:t xml:space="preserve">ПРАВИЛА </w:t>
      </w:r>
    </w:p>
    <w:p w:rsidR="000D3FDD" w:rsidRPr="00710DD2" w:rsidRDefault="000D3FDD" w:rsidP="00FC624E">
      <w:pPr>
        <w:ind w:firstLine="708"/>
        <w:jc w:val="center"/>
        <w:rPr>
          <w:b/>
          <w:bCs/>
        </w:rPr>
      </w:pPr>
      <w:r w:rsidRPr="00710DD2">
        <w:rPr>
          <w:b/>
          <w:bCs/>
        </w:rPr>
        <w:t xml:space="preserve">предоставления молодым семьям социальных выплат </w:t>
      </w:r>
    </w:p>
    <w:p w:rsidR="000D3FDD" w:rsidRPr="00710DD2" w:rsidRDefault="000D3FDD" w:rsidP="00FC624E">
      <w:pPr>
        <w:ind w:firstLine="708"/>
        <w:jc w:val="center"/>
        <w:rPr>
          <w:b/>
          <w:bCs/>
        </w:rPr>
      </w:pPr>
      <w:r w:rsidRPr="00710DD2">
        <w:rPr>
          <w:b/>
          <w:bCs/>
        </w:rPr>
        <w:t>на приобретение (строительство) жилья и их использования</w:t>
      </w:r>
    </w:p>
    <w:p w:rsidR="000D3FDD" w:rsidRPr="00710DD2" w:rsidRDefault="000D3FDD" w:rsidP="00FC624E">
      <w:pPr>
        <w:ind w:firstLine="708"/>
        <w:jc w:val="both"/>
      </w:pPr>
    </w:p>
    <w:p w:rsidR="000D3FDD" w:rsidRPr="00710DD2" w:rsidRDefault="000D3FDD" w:rsidP="00FC624E">
      <w:pPr>
        <w:widowControl/>
        <w:suppressAutoHyphens w:val="0"/>
        <w:autoSpaceDE w:val="0"/>
        <w:autoSpaceDN w:val="0"/>
        <w:adjustRightInd w:val="0"/>
        <w:jc w:val="both"/>
        <w:outlineLvl w:val="0"/>
        <w:rPr>
          <w:rFonts w:eastAsiaTheme="minorHAnsi" w:cs="Times New Roman"/>
          <w:kern w:val="0"/>
          <w:lang w:eastAsia="en-US" w:bidi="ar-SA"/>
        </w:rPr>
      </w:pPr>
      <w:r w:rsidRPr="00710DD2">
        <w:lastRenderedPageBreak/>
        <w:tab/>
      </w:r>
      <w:r w:rsidRPr="00710DD2">
        <w:rPr>
          <w:lang w:eastAsia="ru-RU"/>
        </w:rPr>
        <w:t xml:space="preserve">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 и разработаны </w:t>
      </w:r>
      <w:r w:rsidRPr="00710DD2">
        <w:t xml:space="preserve">на основании </w:t>
      </w:r>
      <w:r w:rsidRPr="00710DD2">
        <w:rPr>
          <w:lang w:eastAsia="ru-RU"/>
        </w:rPr>
        <w:t xml:space="preserve">Правил предоставления молодым семьям социальных выплат на приобретение (строительство) жилья и их использования, утвержденных </w:t>
      </w:r>
      <w:bookmarkStart w:id="1" w:name="Par1"/>
      <w:bookmarkEnd w:id="1"/>
      <w:r w:rsidRPr="00710DD2">
        <w:rPr>
          <w:rFonts w:eastAsiaTheme="minorHAnsi" w:cs="Times New Roman"/>
          <w:kern w:val="0"/>
          <w:lang w:eastAsia="en-US" w:bidi="ar-SA"/>
        </w:rPr>
        <w:t xml:space="preserve">приложением </w:t>
      </w:r>
      <w:hyperlink r:id="rId9" w:history="1">
        <w:r w:rsidRPr="00710DD2">
          <w:rPr>
            <w:rFonts w:eastAsiaTheme="minorHAnsi" w:cs="Times New Roman"/>
            <w:kern w:val="0"/>
            <w:lang w:eastAsia="en-US" w:bidi="ar-SA"/>
          </w:rPr>
          <w:t>№ 1</w:t>
        </w:r>
      </w:hyperlink>
      <w:r w:rsidRPr="00710DD2">
        <w:rPr>
          <w:rFonts w:eastAsiaTheme="minorHAnsi" w:cs="Times New Roman"/>
          <w:kern w:val="0"/>
          <w:lang w:eastAsia="en-US" w:bidi="ar-SA"/>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2. Социальные выплаты используются:</w:t>
      </w:r>
    </w:p>
    <w:p w:rsidR="000D3FDD" w:rsidRPr="00710DD2" w:rsidRDefault="000D3FDD" w:rsidP="00FC624E">
      <w:pPr>
        <w:suppressAutoHyphens w:val="0"/>
        <w:autoSpaceDE w:val="0"/>
        <w:autoSpaceDN w:val="0"/>
        <w:adjustRightInd w:val="0"/>
        <w:ind w:firstLine="540"/>
        <w:jc w:val="both"/>
        <w:rPr>
          <w:lang w:eastAsia="ru-RU"/>
        </w:rPr>
      </w:pPr>
      <w:bookmarkStart w:id="2" w:name="Par2"/>
      <w:bookmarkEnd w:id="2"/>
      <w:r w:rsidRPr="00710DD2">
        <w:rPr>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0D3FDD" w:rsidRPr="00710DD2" w:rsidRDefault="000D3FDD" w:rsidP="00FC624E">
      <w:pPr>
        <w:suppressAutoHyphens w:val="0"/>
        <w:autoSpaceDE w:val="0"/>
        <w:autoSpaceDN w:val="0"/>
        <w:adjustRightInd w:val="0"/>
        <w:ind w:firstLine="540"/>
        <w:jc w:val="both"/>
        <w:rPr>
          <w:lang w:eastAsia="ru-RU"/>
        </w:rPr>
      </w:pPr>
      <w:bookmarkStart w:id="3" w:name="Par4"/>
      <w:bookmarkEnd w:id="3"/>
      <w:r w:rsidRPr="00710DD2">
        <w:rPr>
          <w:lang w:eastAsia="ru-RU"/>
        </w:rPr>
        <w:t>б) для оплаты цены договора строительного подряда на строительство жилого дома (далее - договор строительного подряда);</w:t>
      </w:r>
    </w:p>
    <w:p w:rsidR="000D3FDD" w:rsidRPr="00710DD2" w:rsidRDefault="000D3FDD" w:rsidP="00FC624E">
      <w:pPr>
        <w:suppressAutoHyphens w:val="0"/>
        <w:autoSpaceDE w:val="0"/>
        <w:autoSpaceDN w:val="0"/>
        <w:adjustRightInd w:val="0"/>
        <w:ind w:firstLine="540"/>
        <w:jc w:val="both"/>
        <w:rPr>
          <w:lang w:eastAsia="ru-RU"/>
        </w:rPr>
      </w:pPr>
      <w:bookmarkStart w:id="4" w:name="Par5"/>
      <w:bookmarkEnd w:id="4"/>
      <w:r w:rsidRPr="00710DD2">
        <w:rPr>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D3FDD" w:rsidRPr="00710DD2" w:rsidRDefault="000D3FDD" w:rsidP="00FC624E">
      <w:pPr>
        <w:suppressAutoHyphens w:val="0"/>
        <w:autoSpaceDE w:val="0"/>
        <w:autoSpaceDN w:val="0"/>
        <w:adjustRightInd w:val="0"/>
        <w:ind w:firstLine="540"/>
        <w:jc w:val="both"/>
        <w:rPr>
          <w:lang w:eastAsia="ru-RU"/>
        </w:rPr>
      </w:pPr>
      <w:bookmarkStart w:id="5" w:name="Par6"/>
      <w:bookmarkEnd w:id="5"/>
      <w:r w:rsidRPr="00710DD2">
        <w:rPr>
          <w:lang w:eastAsia="ru-RU"/>
        </w:rPr>
        <w:t>г) для уплаты первоначального взноса при получении жилищного кредита, в том числе ипотечного, или жилищного займа</w:t>
      </w:r>
      <w:r>
        <w:rPr>
          <w:lang w:eastAsia="ru-RU"/>
        </w:rPr>
        <w:t xml:space="preserve"> (далее жилищный кредит)</w:t>
      </w:r>
      <w:r w:rsidRPr="00710DD2">
        <w:rPr>
          <w:lang w:eastAsia="ru-RU"/>
        </w:rPr>
        <w:t xml:space="preserve"> на приобретение жилого помещения</w:t>
      </w:r>
      <w:r>
        <w:rPr>
          <w:lang w:eastAsia="ru-RU"/>
        </w:rPr>
        <w:t xml:space="preserve"> по договору купли-продажи</w:t>
      </w:r>
      <w:r w:rsidRPr="00710DD2">
        <w:rPr>
          <w:lang w:eastAsia="ru-RU"/>
        </w:rPr>
        <w:t xml:space="preserve"> или строительство жилого дома;</w:t>
      </w:r>
    </w:p>
    <w:p w:rsidR="000D3FDD" w:rsidRPr="00710DD2" w:rsidRDefault="000D3FDD" w:rsidP="00FC624E">
      <w:pPr>
        <w:suppressAutoHyphens w:val="0"/>
        <w:autoSpaceDE w:val="0"/>
        <w:autoSpaceDN w:val="0"/>
        <w:adjustRightInd w:val="0"/>
        <w:ind w:firstLine="540"/>
        <w:jc w:val="both"/>
        <w:rPr>
          <w:lang w:eastAsia="ru-RU"/>
        </w:rPr>
      </w:pPr>
      <w:bookmarkStart w:id="6" w:name="Par7"/>
      <w:bookmarkEnd w:id="6"/>
      <w:r w:rsidRPr="00710DD2">
        <w:rPr>
          <w:lang w:eastAsia="ru-RU"/>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D3FDD" w:rsidRDefault="000D3FDD" w:rsidP="00FC624E">
      <w:pPr>
        <w:suppressAutoHyphens w:val="0"/>
        <w:autoSpaceDE w:val="0"/>
        <w:autoSpaceDN w:val="0"/>
        <w:adjustRightInd w:val="0"/>
        <w:ind w:firstLine="540"/>
        <w:jc w:val="both"/>
        <w:rPr>
          <w:lang w:eastAsia="ru-RU"/>
        </w:rPr>
      </w:pPr>
      <w:bookmarkStart w:id="7" w:name="Par8"/>
      <w:bookmarkEnd w:id="7"/>
      <w:r w:rsidRPr="00710DD2">
        <w:rPr>
          <w:lang w:eastAsia="ru-RU"/>
        </w:rPr>
        <w:t xml:space="preserve">е) </w:t>
      </w:r>
      <w:r w:rsidRPr="00A90F39">
        <w:rPr>
          <w:lang w:eastAsia="ru-RU"/>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w:t>
      </w:r>
      <w:r>
        <w:rPr>
          <w:lang w:eastAsia="ru-RU"/>
        </w:rPr>
        <w:t>оставленного жилищного кредита;</w:t>
      </w:r>
    </w:p>
    <w:p w:rsidR="000D3FDD" w:rsidRPr="00A90F39" w:rsidRDefault="000D3FDD" w:rsidP="00FC624E">
      <w:pPr>
        <w:suppressAutoHyphens w:val="0"/>
        <w:autoSpaceDE w:val="0"/>
        <w:autoSpaceDN w:val="0"/>
        <w:adjustRightInd w:val="0"/>
        <w:ind w:firstLine="540"/>
        <w:jc w:val="both"/>
      </w:pPr>
      <w:r w:rsidRPr="00710DD2">
        <w:t xml:space="preserve">ж) </w:t>
      </w:r>
      <w:r w:rsidRPr="00A90F39">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A90F39">
          <w:rPr>
            <w:rStyle w:val="a5"/>
            <w:color w:val="auto"/>
            <w:u w:val="none"/>
          </w:rPr>
          <w:t>пунктом 5 части 4 статьи 4</w:t>
        </w:r>
      </w:hyperlink>
      <w:r w:rsidRPr="00A90F39">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D3FDD" w:rsidRPr="00A90F39" w:rsidRDefault="000D3FDD" w:rsidP="00FC624E">
      <w:pPr>
        <w:suppressAutoHyphens w:val="0"/>
        <w:autoSpaceDE w:val="0"/>
        <w:autoSpaceDN w:val="0"/>
        <w:adjustRightInd w:val="0"/>
        <w:ind w:firstLine="540"/>
        <w:jc w:val="both"/>
        <w:rPr>
          <w:lang w:eastAsia="ru-RU"/>
        </w:rPr>
      </w:pPr>
      <w:r w:rsidRPr="00A90F39">
        <w:rPr>
          <w:lang w:eastAsia="ru-RU"/>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0D3FDD" w:rsidRDefault="000D3FDD" w:rsidP="00FC624E">
      <w:pPr>
        <w:suppressAutoHyphens w:val="0"/>
        <w:autoSpaceDE w:val="0"/>
        <w:autoSpaceDN w:val="0"/>
        <w:adjustRightInd w:val="0"/>
        <w:ind w:firstLine="540"/>
        <w:jc w:val="both"/>
        <w:rPr>
          <w:lang w:eastAsia="ru-RU"/>
        </w:rPr>
      </w:pPr>
      <w:r w:rsidRPr="00A90F39">
        <w:rPr>
          <w:lang w:eastAsia="ru-RU"/>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w:t>
      </w:r>
      <w:r w:rsidRPr="00A90F39">
        <w:rPr>
          <w:lang w:eastAsia="ru-RU"/>
        </w:rPr>
        <w:lastRenderedPageBreak/>
        <w:t>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10DD2">
        <w:rPr>
          <w:lang w:eastAsia="ru-RU"/>
        </w:rPr>
        <w:t>неполнородных</w:t>
      </w:r>
      <w:proofErr w:type="spellEnd"/>
      <w:r w:rsidRPr="00710DD2">
        <w:rPr>
          <w:lang w:eastAsia="ru-RU"/>
        </w:rPr>
        <w:t xml:space="preserve"> братьев и сестер).</w:t>
      </w:r>
    </w:p>
    <w:p w:rsidR="000D3FDD" w:rsidRPr="00815B11" w:rsidRDefault="000D3FDD" w:rsidP="00FC624E">
      <w:pPr>
        <w:widowControl/>
        <w:suppressAutoHyphens w:val="0"/>
        <w:autoSpaceDE w:val="0"/>
        <w:autoSpaceDN w:val="0"/>
        <w:adjustRightInd w:val="0"/>
        <w:jc w:val="both"/>
        <w:rPr>
          <w:rFonts w:eastAsiaTheme="minorHAnsi" w:cs="Times New Roman"/>
          <w:kern w:val="0"/>
          <w:lang w:eastAsia="en-US" w:bidi="ar-SA"/>
        </w:rPr>
      </w:pPr>
      <w:r w:rsidRPr="00710DD2">
        <w:rPr>
          <w:lang w:eastAsia="ru-RU"/>
        </w:rPr>
        <w:t xml:space="preserve">3. </w:t>
      </w:r>
      <w:r w:rsidRPr="00710DD2">
        <w:rPr>
          <w:szCs w:val="28"/>
          <w:lang w:eastAsia="ru-RU"/>
        </w:rPr>
        <w:t xml:space="preserve">Право молодой семьи - участницы мероприятия по обеспечению жильем молодых семей </w:t>
      </w:r>
      <w:r w:rsidRPr="00815B11">
        <w:rPr>
          <w:szCs w:val="28"/>
          <w:highlight w:val="yellow"/>
          <w:lang w:eastAsia="ru-RU"/>
        </w:rPr>
        <w:t>федерального проекта "Содействие субъектам Российской Федерации в реализации полномочий по оказанию</w:t>
      </w:r>
      <w:r w:rsidRPr="00710DD2">
        <w:rPr>
          <w:szCs w:val="28"/>
          <w:lang w:eastAsia="ru-RU"/>
        </w:rPr>
        <w:t xml:space="preserve"> государственной поддержки гражданам в обеспечении жильем и оплате жилищно-коммунальных услуг» государственной </w:t>
      </w:r>
      <w:hyperlink r:id="rId11" w:history="1">
        <w:r w:rsidRPr="00710DD2">
          <w:rPr>
            <w:szCs w:val="28"/>
            <w:lang w:eastAsia="ru-RU"/>
          </w:rPr>
          <w:t>программы</w:t>
        </w:r>
      </w:hyperlink>
      <w:r w:rsidRPr="00710DD2">
        <w:rPr>
          <w:szCs w:val="28"/>
          <w:lang w:eastAsia="ru-RU"/>
        </w:rPr>
        <w:t xml:space="preserve"> Российской Федерации «Обеспечение доступным и комфортным жильем и коммунальными услугами граждан Российской</w:t>
      </w:r>
      <w:r>
        <w:rPr>
          <w:szCs w:val="28"/>
          <w:lang w:eastAsia="ru-RU"/>
        </w:rPr>
        <w:t xml:space="preserve"> Федерации» (далее - </w:t>
      </w:r>
      <w:r w:rsidRPr="00815B11">
        <w:rPr>
          <w:szCs w:val="28"/>
          <w:highlight w:val="yellow"/>
          <w:lang w:eastAsia="ru-RU"/>
        </w:rPr>
        <w:t>мероприятие</w:t>
      </w:r>
      <w:r w:rsidRPr="00710DD2">
        <w:rPr>
          <w:szCs w:val="28"/>
          <w:lang w:eastAsia="ru-RU"/>
        </w:rPr>
        <w:t>)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0D3FDD" w:rsidRPr="00710DD2" w:rsidRDefault="000D3FDD" w:rsidP="00FC624E">
      <w:pPr>
        <w:widowControl/>
        <w:suppressAutoHyphens w:val="0"/>
        <w:autoSpaceDE w:val="0"/>
        <w:autoSpaceDN w:val="0"/>
        <w:adjustRightInd w:val="0"/>
        <w:ind w:firstLine="540"/>
        <w:jc w:val="both"/>
        <w:rPr>
          <w:lang w:eastAsia="ru-RU"/>
        </w:rPr>
      </w:pPr>
      <w:r w:rsidRPr="00710DD2">
        <w:rPr>
          <w:lang w:eastAsia="ru-RU"/>
        </w:rPr>
        <w:t xml:space="preserve">4. Выдача свидетельства о праве на получение социальной выплаты осуществляется Администрацией </w:t>
      </w:r>
      <w:proofErr w:type="spellStart"/>
      <w:r w:rsidRPr="00710DD2">
        <w:rPr>
          <w:lang w:eastAsia="ru-RU"/>
        </w:rPr>
        <w:t>Южского</w:t>
      </w:r>
      <w:proofErr w:type="spellEnd"/>
      <w:r w:rsidRPr="00710DD2">
        <w:rPr>
          <w:lang w:eastAsia="ru-RU"/>
        </w:rPr>
        <w:t xml:space="preserve"> муниципального района, в соответствии с выпиской из утвержденного Департаментом списка молодых семей - претендентов на получение социальных выплат в соответствующем году.</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0D3FDD" w:rsidRPr="00710DD2" w:rsidRDefault="000D3FDD" w:rsidP="00FC624E">
      <w:pPr>
        <w:suppressAutoHyphens w:val="0"/>
        <w:autoSpaceDE w:val="0"/>
        <w:autoSpaceDN w:val="0"/>
        <w:adjustRightInd w:val="0"/>
        <w:ind w:firstLine="540"/>
        <w:jc w:val="both"/>
        <w:rPr>
          <w:lang w:eastAsia="ru-RU"/>
        </w:rPr>
      </w:pPr>
      <w:bookmarkStart w:id="8" w:name="Par14"/>
      <w:bookmarkEnd w:id="8"/>
      <w:r w:rsidRPr="00815B11">
        <w:rPr>
          <w:highlight w:val="yellow"/>
          <w:lang w:eastAsia="ru-RU"/>
        </w:rPr>
        <w:t xml:space="preserve">6. Участником </w:t>
      </w:r>
      <w:r w:rsidRPr="00815B11">
        <w:rPr>
          <w:szCs w:val="28"/>
          <w:highlight w:val="yellow"/>
          <w:lang w:eastAsia="ru-RU"/>
        </w:rPr>
        <w:t xml:space="preserve">мероприятия </w:t>
      </w:r>
      <w:r w:rsidRPr="00815B11">
        <w:rPr>
          <w:highlight w:val="yellow"/>
          <w:lang w:eastAsia="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а) возраст каждого из супругов либо одного родителя в неполной семье на день принятия Департаментом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б) молодая семья признана нуждающейся в жилом помещении в соответствии с </w:t>
      </w:r>
      <w:hyperlink w:anchor="Par18" w:history="1">
        <w:r w:rsidRPr="00710DD2">
          <w:rPr>
            <w:lang w:eastAsia="ru-RU"/>
          </w:rPr>
          <w:t>пунктом 7</w:t>
        </w:r>
      </w:hyperlink>
      <w:r w:rsidRPr="00710DD2">
        <w:rPr>
          <w:lang w:eastAsia="ru-RU"/>
        </w:rPr>
        <w:t xml:space="preserve"> настоящих Правил;</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w:t>
      </w:r>
      <w:r>
        <w:rPr>
          <w:lang w:eastAsia="ru-RU"/>
        </w:rPr>
        <w:t>оставляемой социальной выплаты.</w:t>
      </w:r>
    </w:p>
    <w:p w:rsidR="000D3FDD" w:rsidRPr="00710DD2" w:rsidRDefault="000D3FDD" w:rsidP="00FC624E">
      <w:pPr>
        <w:suppressAutoHyphens w:val="0"/>
        <w:autoSpaceDE w:val="0"/>
        <w:autoSpaceDN w:val="0"/>
        <w:adjustRightInd w:val="0"/>
        <w:ind w:firstLine="540"/>
        <w:jc w:val="both"/>
        <w:rPr>
          <w:lang w:eastAsia="ru-RU"/>
        </w:rPr>
      </w:pPr>
      <w:bookmarkStart w:id="9" w:name="Par18"/>
      <w:bookmarkEnd w:id="9"/>
      <w:r w:rsidRPr="00815B11">
        <w:rPr>
          <w:highlight w:val="yellow"/>
          <w:lang w:eastAsia="ru-RU"/>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w:t>
      </w:r>
      <w:r w:rsidRPr="00815B11">
        <w:rPr>
          <w:szCs w:val="28"/>
          <w:highlight w:val="yellow"/>
          <w:lang w:eastAsia="ru-RU"/>
        </w:rPr>
        <w:t xml:space="preserve">мероприятии </w:t>
      </w:r>
      <w:r w:rsidRPr="00815B11">
        <w:rPr>
          <w:highlight w:val="yellow"/>
          <w:lang w:eastAsia="ru-RU"/>
        </w:rPr>
        <w:t xml:space="preserve">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2" w:history="1">
        <w:r w:rsidRPr="00815B11">
          <w:rPr>
            <w:highlight w:val="yellow"/>
            <w:lang w:eastAsia="ru-RU"/>
          </w:rPr>
          <w:t>статьей 51</w:t>
        </w:r>
      </w:hyperlink>
      <w:r w:rsidRPr="00815B11">
        <w:rPr>
          <w:highlight w:val="yellow"/>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D3FDD" w:rsidRDefault="000D3FDD" w:rsidP="00FC624E">
      <w:pPr>
        <w:suppressAutoHyphens w:val="0"/>
        <w:autoSpaceDE w:val="0"/>
        <w:autoSpaceDN w:val="0"/>
        <w:adjustRightInd w:val="0"/>
        <w:ind w:firstLine="540"/>
        <w:jc w:val="both"/>
        <w:rPr>
          <w:lang w:eastAsia="ru-RU"/>
        </w:rPr>
      </w:pPr>
      <w:r w:rsidRPr="00710DD2">
        <w:rPr>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D3FDD" w:rsidRPr="00710DD2" w:rsidRDefault="000D3FDD" w:rsidP="00FC624E">
      <w:pPr>
        <w:suppressAutoHyphens w:val="0"/>
        <w:autoSpaceDE w:val="0"/>
        <w:autoSpaceDN w:val="0"/>
        <w:adjustRightInd w:val="0"/>
        <w:ind w:firstLine="540"/>
        <w:jc w:val="both"/>
        <w:rPr>
          <w:lang w:eastAsia="ru-RU"/>
        </w:rPr>
      </w:pPr>
      <w:r w:rsidRPr="007F3192">
        <w:rPr>
          <w:rFonts w:ascii="Arial" w:eastAsiaTheme="minorHAnsi" w:hAnsi="Arial" w:cs="Arial"/>
          <w:kern w:val="0"/>
          <w:sz w:val="20"/>
          <w:szCs w:val="20"/>
          <w:lang w:eastAsia="en-US" w:bidi="ar-SA"/>
        </w:rPr>
        <w:lastRenderedPageBreak/>
        <w:t xml:space="preserve"> </w:t>
      </w:r>
      <w:r w:rsidRPr="007F3192">
        <w:rPr>
          <w:lang w:eastAsia="ru-RU"/>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13" w:history="1">
        <w:r w:rsidRPr="007F3192">
          <w:rPr>
            <w:rStyle w:val="a5"/>
            <w:color w:val="auto"/>
            <w:u w:val="none"/>
            <w:lang w:eastAsia="ru-RU"/>
          </w:rPr>
          <w:t>подпунктами "е"</w:t>
        </w:r>
      </w:hyperlink>
      <w:r w:rsidRPr="007F3192">
        <w:rPr>
          <w:lang w:eastAsia="ru-RU"/>
        </w:rPr>
        <w:t xml:space="preserve"> и </w:t>
      </w:r>
      <w:hyperlink r:id="rId14" w:history="1">
        <w:r w:rsidRPr="007F3192">
          <w:rPr>
            <w:rStyle w:val="a5"/>
            <w:color w:val="auto"/>
            <w:u w:val="none"/>
            <w:lang w:eastAsia="ru-RU"/>
          </w:rPr>
          <w:t>"и" пункта 2</w:t>
        </w:r>
      </w:hyperlink>
      <w:r w:rsidRPr="007F3192">
        <w:rPr>
          <w:lang w:eastAsia="ru-RU"/>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w:t>
      </w:r>
      <w:r>
        <w:rPr>
          <w:lang w:eastAsia="ru-RU"/>
        </w:rPr>
        <w:t>оставленного жилищного кредита.</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8. Порядок и условия признания </w:t>
      </w:r>
      <w:proofErr w:type="gramStart"/>
      <w:r w:rsidRPr="00710DD2">
        <w:rPr>
          <w:lang w:eastAsia="ru-RU"/>
        </w:rPr>
        <w:t>молодой семьи</w:t>
      </w:r>
      <w:proofErr w:type="gramEnd"/>
      <w:r w:rsidRPr="00710DD2">
        <w:rPr>
          <w:lang w:eastAsia="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установлены в Приложении 2 к Подпрограмме.</w:t>
      </w:r>
    </w:p>
    <w:p w:rsidR="000D3FDD" w:rsidRPr="00710DD2" w:rsidRDefault="000D3FDD" w:rsidP="00FC624E">
      <w:pPr>
        <w:suppressAutoHyphens w:val="0"/>
        <w:autoSpaceDE w:val="0"/>
        <w:autoSpaceDN w:val="0"/>
        <w:adjustRightInd w:val="0"/>
        <w:ind w:firstLine="540"/>
        <w:jc w:val="both"/>
        <w:rPr>
          <w:lang w:eastAsia="ru-RU"/>
        </w:rPr>
      </w:pPr>
      <w:r w:rsidRPr="00815B11">
        <w:rPr>
          <w:highlight w:val="yellow"/>
          <w:lang w:eastAsia="ru-RU"/>
        </w:rPr>
        <w:t>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0D3FDD" w:rsidRPr="00710DD2" w:rsidRDefault="000D3FDD" w:rsidP="00FC624E">
      <w:pPr>
        <w:suppressAutoHyphens w:val="0"/>
        <w:autoSpaceDE w:val="0"/>
        <w:autoSpaceDN w:val="0"/>
        <w:adjustRightInd w:val="0"/>
        <w:ind w:firstLine="540"/>
        <w:jc w:val="both"/>
        <w:rPr>
          <w:lang w:eastAsia="ru-RU"/>
        </w:rPr>
      </w:pPr>
      <w:bookmarkStart w:id="10" w:name="Par23"/>
      <w:bookmarkEnd w:id="10"/>
      <w:r w:rsidRPr="00710DD2">
        <w:rPr>
          <w:lang w:eastAsia="ru-RU"/>
        </w:rPr>
        <w:t>10. Социальная выплата предоставляется в размере не менее:</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а) 30 процентов расчетной (средней) стоимости жилья, определяемой в соответствии с настоящими Правилами, - для молодых семей, не имеющих детей;</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11. В случае использования социальной выплаты на цель, предусмотренную </w:t>
      </w:r>
      <w:hyperlink w:anchor="Par5" w:history="1">
        <w:r w:rsidRPr="00710DD2">
          <w:rPr>
            <w:lang w:eastAsia="ru-RU"/>
          </w:rPr>
          <w:t>подпунктом «в» пункта 2</w:t>
        </w:r>
      </w:hyperlink>
      <w:r w:rsidRPr="00710DD2">
        <w:rPr>
          <w:lang w:eastAsia="ru-RU"/>
        </w:rPr>
        <w:t xml:space="preserve"> настоящих Правил, ее размер устанавливается в соответствии с </w:t>
      </w:r>
      <w:hyperlink w:anchor="Par23" w:history="1">
        <w:r w:rsidRPr="00710DD2">
          <w:rPr>
            <w:lang w:eastAsia="ru-RU"/>
          </w:rPr>
          <w:t>пунктом 10</w:t>
        </w:r>
      </w:hyperlink>
      <w:r w:rsidRPr="00710DD2">
        <w:rPr>
          <w:lang w:eastAsia="ru-RU"/>
        </w:rPr>
        <w:t xml:space="preserve"> настоящих Правил и ограничивается суммой остатка задолженности по выплате остатка пая.</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12. В случае использо</w:t>
      </w:r>
      <w:r>
        <w:rPr>
          <w:lang w:eastAsia="ru-RU"/>
        </w:rPr>
        <w:t>вания социальной выплаты на цели, предусмотренные</w:t>
      </w:r>
      <w:r w:rsidRPr="00710DD2">
        <w:rPr>
          <w:lang w:eastAsia="ru-RU"/>
        </w:rPr>
        <w:t xml:space="preserve"> </w:t>
      </w:r>
      <w:hyperlink w:anchor="Par8" w:history="1">
        <w:r>
          <w:rPr>
            <w:lang w:eastAsia="ru-RU"/>
          </w:rPr>
          <w:t>подпунктами</w:t>
        </w:r>
        <w:r w:rsidRPr="00710DD2">
          <w:rPr>
            <w:lang w:eastAsia="ru-RU"/>
          </w:rPr>
          <w:t xml:space="preserve"> «е» </w:t>
        </w:r>
        <w:r>
          <w:rPr>
            <w:lang w:eastAsia="ru-RU"/>
          </w:rPr>
          <w:t xml:space="preserve">и «и» </w:t>
        </w:r>
        <w:r w:rsidRPr="00710DD2">
          <w:rPr>
            <w:lang w:eastAsia="ru-RU"/>
          </w:rPr>
          <w:t>пункта 2</w:t>
        </w:r>
      </w:hyperlink>
      <w:r w:rsidRPr="00710DD2">
        <w:rPr>
          <w:lang w:eastAsia="ru-RU"/>
        </w:rPr>
        <w:t xml:space="preserve"> настоящих Правил, размер социальной выплаты устанавливается в соответствии с </w:t>
      </w:r>
      <w:hyperlink w:anchor="Par23" w:history="1">
        <w:r w:rsidRPr="00710DD2">
          <w:rPr>
            <w:lang w:eastAsia="ru-RU"/>
          </w:rPr>
          <w:t>пунктом 10</w:t>
        </w:r>
      </w:hyperlink>
      <w:r w:rsidRPr="00710DD2">
        <w:rPr>
          <w:lang w:eastAsia="ru-RU"/>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0D3FDD" w:rsidRPr="00710DD2" w:rsidRDefault="000D3FDD" w:rsidP="00FC624E">
      <w:pPr>
        <w:suppressAutoHyphens w:val="0"/>
        <w:autoSpaceDE w:val="0"/>
        <w:autoSpaceDN w:val="0"/>
        <w:adjustRightInd w:val="0"/>
        <w:ind w:firstLine="540"/>
        <w:jc w:val="both"/>
        <w:rPr>
          <w:lang w:eastAsia="ru-RU"/>
        </w:rPr>
      </w:pPr>
      <w:bookmarkStart w:id="11" w:name="Par28"/>
      <w:bookmarkEnd w:id="11"/>
      <w:r w:rsidRPr="00815B11">
        <w:rPr>
          <w:highlight w:val="yellow"/>
          <w:lang w:eastAsia="ru-RU"/>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30" w:history="1">
        <w:r w:rsidRPr="00815B11">
          <w:rPr>
            <w:highlight w:val="yellow"/>
            <w:lang w:eastAsia="ru-RU"/>
          </w:rPr>
          <w:t>пунктом 15</w:t>
        </w:r>
      </w:hyperlink>
      <w:r w:rsidRPr="00815B11">
        <w:rPr>
          <w:highlight w:val="yellow"/>
          <w:lang w:eastAsia="ru-RU"/>
        </w:rPr>
        <w:t xml:space="preserve"> настоящих Правил, количества членов молодой семьи - участницы </w:t>
      </w:r>
      <w:r w:rsidRPr="00815B11">
        <w:rPr>
          <w:szCs w:val="28"/>
          <w:highlight w:val="yellow"/>
          <w:lang w:eastAsia="ru-RU"/>
        </w:rPr>
        <w:t xml:space="preserve">мероприятия </w:t>
      </w:r>
      <w:r w:rsidRPr="00815B11">
        <w:rPr>
          <w:highlight w:val="yellow"/>
          <w:lang w:eastAsia="ru-RU"/>
        </w:rPr>
        <w:t xml:space="preserve">и норматива стоимости 1 кв. метра общей площади жилья по </w:t>
      </w:r>
      <w:proofErr w:type="spellStart"/>
      <w:r w:rsidRPr="00815B11">
        <w:rPr>
          <w:highlight w:val="yellow"/>
          <w:lang w:eastAsia="ru-RU"/>
        </w:rPr>
        <w:t>Южскому</w:t>
      </w:r>
      <w:proofErr w:type="spellEnd"/>
      <w:r w:rsidRPr="00815B11">
        <w:rPr>
          <w:highlight w:val="yellow"/>
          <w:lang w:eastAsia="ru-RU"/>
        </w:rPr>
        <w:t xml:space="preserve"> муниципальному району. Норматив стоимости 1 кв. метра общей площади жилья по </w:t>
      </w:r>
      <w:proofErr w:type="spellStart"/>
      <w:r w:rsidRPr="00815B11">
        <w:rPr>
          <w:highlight w:val="yellow"/>
          <w:lang w:eastAsia="ru-RU"/>
        </w:rPr>
        <w:t>Южскому</w:t>
      </w:r>
      <w:proofErr w:type="spellEnd"/>
      <w:r w:rsidRPr="00815B11">
        <w:rPr>
          <w:highlight w:val="yellow"/>
          <w:lang w:eastAsia="ru-RU"/>
        </w:rPr>
        <w:t xml:space="preserve"> муниципальному району для расчета размера социальной выплаты устанавливается Администрацией </w:t>
      </w:r>
      <w:proofErr w:type="spellStart"/>
      <w:r w:rsidRPr="00815B11">
        <w:rPr>
          <w:highlight w:val="yellow"/>
          <w:lang w:eastAsia="ru-RU"/>
        </w:rPr>
        <w:t>Южского</w:t>
      </w:r>
      <w:proofErr w:type="spellEnd"/>
      <w:r w:rsidRPr="00815B11">
        <w:rPr>
          <w:highlight w:val="yellow"/>
          <w:lang w:eastAsia="ru-RU"/>
        </w:rPr>
        <w:t xml:space="preserve"> муниципального района,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28" w:history="1">
        <w:r w:rsidRPr="00710DD2">
          <w:rPr>
            <w:lang w:eastAsia="ru-RU"/>
          </w:rPr>
          <w:t>пунктом 13</w:t>
        </w:r>
      </w:hyperlink>
      <w:r w:rsidRPr="00710DD2">
        <w:rPr>
          <w:lang w:eastAsia="ru-RU"/>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D3FDD" w:rsidRPr="00710DD2" w:rsidRDefault="000D3FDD" w:rsidP="00FC624E">
      <w:pPr>
        <w:suppressAutoHyphens w:val="0"/>
        <w:autoSpaceDE w:val="0"/>
        <w:autoSpaceDN w:val="0"/>
        <w:adjustRightInd w:val="0"/>
        <w:ind w:firstLine="540"/>
        <w:jc w:val="both"/>
        <w:rPr>
          <w:lang w:eastAsia="ru-RU"/>
        </w:rPr>
      </w:pPr>
      <w:bookmarkStart w:id="12" w:name="Par30"/>
      <w:bookmarkEnd w:id="12"/>
      <w:r w:rsidRPr="00710DD2">
        <w:rPr>
          <w:lang w:eastAsia="ru-RU"/>
        </w:rPr>
        <w:t>15. Размер общей площади жилого помещения, с учетом которого определяется размер социальной выплаты, составляет:</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а) для семьи, состоящей из 2 человек (молодые супруги или один молодой родитель и ребенок), - 42 кв. метра;</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б) для семьи, состоящей из 3 или более человек, включающей помимо молодых </w:t>
      </w:r>
      <w:r w:rsidRPr="00710DD2">
        <w:rPr>
          <w:lang w:eastAsia="ru-RU"/>
        </w:rPr>
        <w:lastRenderedPageBreak/>
        <w:t>супругов одного ребенка или более (либо семьи, состоящей из одного молодого родителя и 2 или более детей), - по 18 кв. метров на одного человека.</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16. Расчетная (средняя) стоимость жилья, используемая при расчете размера социальной выплаты, определяется по формуле:</w:t>
      </w:r>
    </w:p>
    <w:p w:rsidR="000D3FDD" w:rsidRPr="00710DD2" w:rsidRDefault="000D3FDD" w:rsidP="00FC624E">
      <w:pPr>
        <w:suppressAutoHyphens w:val="0"/>
        <w:autoSpaceDE w:val="0"/>
        <w:autoSpaceDN w:val="0"/>
        <w:adjustRightInd w:val="0"/>
        <w:ind w:firstLine="540"/>
        <w:jc w:val="both"/>
        <w:outlineLvl w:val="0"/>
        <w:rPr>
          <w:lang w:eastAsia="ru-RU"/>
        </w:rPr>
      </w:pPr>
    </w:p>
    <w:p w:rsidR="000D3FDD" w:rsidRPr="00710DD2" w:rsidRDefault="000D3FDD" w:rsidP="00FC624E">
      <w:pPr>
        <w:suppressAutoHyphens w:val="0"/>
        <w:autoSpaceDE w:val="0"/>
        <w:autoSpaceDN w:val="0"/>
        <w:adjustRightInd w:val="0"/>
        <w:jc w:val="center"/>
        <w:rPr>
          <w:lang w:eastAsia="ru-RU"/>
        </w:rPr>
      </w:pPr>
      <w:proofErr w:type="spellStart"/>
      <w:r w:rsidRPr="00710DD2">
        <w:rPr>
          <w:lang w:eastAsia="ru-RU"/>
        </w:rPr>
        <w:t>СтЖ</w:t>
      </w:r>
      <w:proofErr w:type="spellEnd"/>
      <w:r w:rsidRPr="00710DD2">
        <w:rPr>
          <w:lang w:eastAsia="ru-RU"/>
        </w:rPr>
        <w:t xml:space="preserve"> = Н x РЖ,</w:t>
      </w:r>
    </w:p>
    <w:p w:rsidR="000D3FDD" w:rsidRPr="000D3FDD" w:rsidRDefault="000D3FDD" w:rsidP="00FC624E">
      <w:pPr>
        <w:suppressAutoHyphens w:val="0"/>
        <w:autoSpaceDE w:val="0"/>
        <w:autoSpaceDN w:val="0"/>
        <w:adjustRightInd w:val="0"/>
        <w:jc w:val="center"/>
        <w:rPr>
          <w:highlight w:val="lightGray"/>
          <w:lang w:eastAsia="ru-RU"/>
        </w:rPr>
      </w:pP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где:</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Н - норматив стоимости 1 кв. метра общей площади жилья по </w:t>
      </w:r>
      <w:proofErr w:type="spellStart"/>
      <w:r w:rsidRPr="00710DD2">
        <w:rPr>
          <w:lang w:eastAsia="ru-RU"/>
        </w:rPr>
        <w:t>Южскому</w:t>
      </w:r>
      <w:proofErr w:type="spellEnd"/>
      <w:r w:rsidRPr="00710DD2">
        <w:rPr>
          <w:lang w:eastAsia="ru-RU"/>
        </w:rPr>
        <w:t xml:space="preserve"> муниципальному району, определяемый в соответствии с требованиями, установленными </w:t>
      </w:r>
      <w:hyperlink w:anchor="Par28" w:history="1">
        <w:r w:rsidRPr="00710DD2">
          <w:rPr>
            <w:lang w:eastAsia="ru-RU"/>
          </w:rPr>
          <w:t>пунктом 13</w:t>
        </w:r>
      </w:hyperlink>
      <w:r w:rsidRPr="00710DD2">
        <w:rPr>
          <w:lang w:eastAsia="ru-RU"/>
        </w:rPr>
        <w:t xml:space="preserve"> настоящих Правил;</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РЖ - размер общей площади жилого помещения, определяемый в соответствии с </w:t>
      </w:r>
      <w:hyperlink w:anchor="Par30" w:history="1">
        <w:r w:rsidRPr="00710DD2">
          <w:rPr>
            <w:lang w:eastAsia="ru-RU"/>
          </w:rPr>
          <w:t>пунктом 15</w:t>
        </w:r>
      </w:hyperlink>
      <w:r w:rsidRPr="00710DD2">
        <w:rPr>
          <w:lang w:eastAsia="ru-RU"/>
        </w:rPr>
        <w:t xml:space="preserve"> настоящих Правил.</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17. Размер социальной выплаты рассчитывается на дату утверждения Департаментом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0D3FDD" w:rsidRPr="00710DD2" w:rsidRDefault="000D3FDD" w:rsidP="00FC624E">
      <w:pPr>
        <w:suppressAutoHyphens w:val="0"/>
        <w:autoSpaceDE w:val="0"/>
        <w:autoSpaceDN w:val="0"/>
        <w:adjustRightInd w:val="0"/>
        <w:ind w:firstLine="540"/>
        <w:jc w:val="both"/>
        <w:rPr>
          <w:lang w:eastAsia="ru-RU"/>
        </w:rPr>
      </w:pPr>
      <w:bookmarkStart w:id="13" w:name="Par41"/>
      <w:bookmarkEnd w:id="13"/>
      <w:r w:rsidRPr="00815B11">
        <w:rPr>
          <w:highlight w:val="yellow"/>
          <w:lang w:eastAsia="ru-RU"/>
        </w:rPr>
        <w:t xml:space="preserve">18. Для участия в мероприятии в целях использования социальной выплаты в соответствии с </w:t>
      </w:r>
      <w:hyperlink w:anchor="Par2" w:history="1">
        <w:r w:rsidRPr="00815B11">
          <w:rPr>
            <w:highlight w:val="yellow"/>
            <w:lang w:eastAsia="ru-RU"/>
          </w:rPr>
          <w:t>«а»</w:t>
        </w:r>
      </w:hyperlink>
      <w:r w:rsidRPr="00815B11">
        <w:rPr>
          <w:highlight w:val="yellow"/>
          <w:lang w:eastAsia="ru-RU"/>
        </w:rPr>
        <w:t xml:space="preserve"> – </w:t>
      </w:r>
      <w:hyperlink w:anchor="Par7" w:history="1">
        <w:r w:rsidRPr="00815B11">
          <w:rPr>
            <w:highlight w:val="yellow"/>
            <w:lang w:eastAsia="ru-RU"/>
          </w:rPr>
          <w:t>«д», «ж» и «з» пункта 2</w:t>
        </w:r>
      </w:hyperlink>
      <w:r w:rsidRPr="00815B11">
        <w:rPr>
          <w:highlight w:val="yellow"/>
          <w:lang w:eastAsia="ru-RU"/>
        </w:rPr>
        <w:t xml:space="preserve"> настоящих Правил молодая семья подает в Уполномоченный орган по месту жительства следующие документы:</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а) заявление по форме согласно </w:t>
      </w:r>
      <w:hyperlink r:id="rId15" w:history="1">
        <w:r w:rsidRPr="00710DD2">
          <w:rPr>
            <w:lang w:eastAsia="ru-RU"/>
          </w:rPr>
          <w:t>приложению № 1</w:t>
        </w:r>
      </w:hyperlink>
      <w:r w:rsidRPr="00710DD2">
        <w:rPr>
          <w:lang w:eastAsia="ru-RU"/>
        </w:rPr>
        <w:t xml:space="preserve"> к Правилам</w:t>
      </w:r>
      <w:r w:rsidRPr="005E14E4">
        <w:rPr>
          <w:lang w:eastAsia="ru-RU"/>
        </w:rPr>
        <w:t xml:space="preserve"> (при личном обращении в орган местного само</w:t>
      </w:r>
      <w:r>
        <w:rPr>
          <w:lang w:eastAsia="ru-RU"/>
        </w:rPr>
        <w:t>управления по месту жительства)</w:t>
      </w:r>
      <w:r w:rsidRPr="00710DD2">
        <w:rPr>
          <w:lang w:eastAsia="ru-RU"/>
        </w:rPr>
        <w:t xml:space="preserve"> в 2 экземплярах (один экземпляр возвращается заявителю с указанием даты принятия заявления и приложенных к нему документов);</w:t>
      </w:r>
    </w:p>
    <w:p w:rsidR="000D3FDD" w:rsidRPr="00710DD2" w:rsidRDefault="000D3FDD" w:rsidP="00FC624E">
      <w:pPr>
        <w:suppressAutoHyphens w:val="0"/>
        <w:autoSpaceDE w:val="0"/>
        <w:autoSpaceDN w:val="0"/>
        <w:adjustRightInd w:val="0"/>
        <w:ind w:firstLine="540"/>
        <w:jc w:val="both"/>
        <w:rPr>
          <w:lang w:eastAsia="ru-RU"/>
        </w:rPr>
      </w:pPr>
      <w:bookmarkStart w:id="14" w:name="Par43"/>
      <w:bookmarkEnd w:id="14"/>
      <w:r w:rsidRPr="00710DD2">
        <w:rPr>
          <w:lang w:eastAsia="ru-RU"/>
        </w:rPr>
        <w:t>б) копия документов, удостоверяющих личность каждого члена семьи;</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в) копия свидетельства о браке (на неполную семью не распространяется);</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г) документ, подтверждающий признание </w:t>
      </w:r>
      <w:proofErr w:type="gramStart"/>
      <w:r w:rsidRPr="00710DD2">
        <w:rPr>
          <w:lang w:eastAsia="ru-RU"/>
        </w:rPr>
        <w:t>молодой семьи</w:t>
      </w:r>
      <w:proofErr w:type="gramEnd"/>
      <w:r w:rsidRPr="00710DD2">
        <w:rPr>
          <w:lang w:eastAsia="ru-RU"/>
        </w:rPr>
        <w:t xml:space="preserve"> нуждающейся в жилых помещениях;</w:t>
      </w:r>
    </w:p>
    <w:p w:rsidR="000D3FDD" w:rsidRPr="00710DD2" w:rsidRDefault="000D3FDD" w:rsidP="00FC624E">
      <w:pPr>
        <w:suppressAutoHyphens w:val="0"/>
        <w:autoSpaceDE w:val="0"/>
        <w:autoSpaceDN w:val="0"/>
        <w:adjustRightInd w:val="0"/>
        <w:ind w:firstLine="540"/>
        <w:jc w:val="both"/>
        <w:rPr>
          <w:lang w:eastAsia="ru-RU"/>
        </w:rPr>
      </w:pPr>
      <w:bookmarkStart w:id="15" w:name="Par46"/>
      <w:bookmarkEnd w:id="15"/>
      <w:r w:rsidRPr="00710DD2">
        <w:rPr>
          <w:lang w:eastAsia="ru-RU"/>
        </w:rPr>
        <w:t xml:space="preserve">д) документы, подтверждающие признание </w:t>
      </w:r>
      <w:proofErr w:type="gramStart"/>
      <w:r w:rsidRPr="00710DD2">
        <w:rPr>
          <w:lang w:eastAsia="ru-RU"/>
        </w:rPr>
        <w:t>молодой семьи</w:t>
      </w:r>
      <w:proofErr w:type="gramEnd"/>
      <w:r w:rsidRPr="00710DD2">
        <w:rPr>
          <w:lang w:eastAsia="ru-RU"/>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D3FDD" w:rsidRPr="00710DD2" w:rsidRDefault="000D3FDD" w:rsidP="00FC624E">
      <w:pPr>
        <w:suppressAutoHyphens w:val="0"/>
        <w:autoSpaceDE w:val="0"/>
        <w:autoSpaceDN w:val="0"/>
        <w:adjustRightInd w:val="0"/>
        <w:ind w:firstLine="540"/>
        <w:rPr>
          <w:i/>
          <w:lang w:eastAsia="ru-RU"/>
        </w:rPr>
      </w:pPr>
      <w:r w:rsidRPr="00710DD2">
        <w:rPr>
          <w:lang w:eastAsia="ru-RU"/>
        </w:rPr>
        <w:t>е) копия страхового свидетельства обязательного пенсионного страхования каждого совершеннолетнего члена семьи.</w:t>
      </w:r>
    </w:p>
    <w:p w:rsidR="000D3FDD" w:rsidRPr="00710DD2" w:rsidRDefault="000D3FDD" w:rsidP="00FC624E">
      <w:pPr>
        <w:suppressAutoHyphens w:val="0"/>
        <w:autoSpaceDE w:val="0"/>
        <w:autoSpaceDN w:val="0"/>
        <w:adjustRightInd w:val="0"/>
        <w:ind w:firstLine="540"/>
        <w:jc w:val="both"/>
        <w:rPr>
          <w:lang w:eastAsia="ru-RU"/>
        </w:rPr>
      </w:pPr>
      <w:bookmarkStart w:id="16" w:name="Par47"/>
      <w:bookmarkEnd w:id="16"/>
      <w:r w:rsidRPr="00815B11">
        <w:rPr>
          <w:highlight w:val="yellow"/>
          <w:lang w:eastAsia="ru-RU"/>
        </w:rPr>
        <w:t xml:space="preserve">19. Для участия в мероприятии в целях использования социальной выплаты в соответствии с </w:t>
      </w:r>
      <w:hyperlink w:anchor="Par8" w:history="1">
        <w:r w:rsidRPr="00815B11">
          <w:rPr>
            <w:highlight w:val="yellow"/>
            <w:lang w:eastAsia="ru-RU"/>
          </w:rPr>
          <w:t>подпунктами «е» и «и» пункта 2</w:t>
        </w:r>
      </w:hyperlink>
      <w:r w:rsidRPr="00815B11">
        <w:rPr>
          <w:highlight w:val="yellow"/>
          <w:lang w:eastAsia="ru-RU"/>
        </w:rPr>
        <w:t xml:space="preserve"> настоящих Правил молодая семья подает в Уполномоченный орган следующие документы:</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а) заявление по форме согласно </w:t>
      </w:r>
      <w:hyperlink r:id="rId16" w:history="1">
        <w:r w:rsidRPr="00710DD2">
          <w:rPr>
            <w:lang w:eastAsia="ru-RU"/>
          </w:rPr>
          <w:t>приложению № 1</w:t>
        </w:r>
      </w:hyperlink>
      <w:r w:rsidRPr="00710DD2">
        <w:rPr>
          <w:lang w:eastAsia="ru-RU"/>
        </w:rPr>
        <w:t xml:space="preserve"> к настоящим Правилам</w:t>
      </w:r>
      <w:r w:rsidRPr="005E14E4">
        <w:rPr>
          <w:lang w:eastAsia="ru-RU"/>
        </w:rPr>
        <w:t xml:space="preserve"> (при личном обращении в орган местного само</w:t>
      </w:r>
      <w:r>
        <w:rPr>
          <w:lang w:eastAsia="ru-RU"/>
        </w:rPr>
        <w:t>управления по месту жительства)</w:t>
      </w:r>
      <w:r w:rsidRPr="00710DD2">
        <w:rPr>
          <w:lang w:eastAsia="ru-RU"/>
        </w:rPr>
        <w:t xml:space="preserve"> в 2 экземплярах (один экземпляр возвращается заявителю с указанием даты принятия заявления и </w:t>
      </w:r>
      <w:r>
        <w:rPr>
          <w:lang w:eastAsia="ru-RU"/>
        </w:rPr>
        <w:t>приложенных к нему документов);</w:t>
      </w:r>
    </w:p>
    <w:p w:rsidR="000D3FDD" w:rsidRPr="00710DD2" w:rsidRDefault="000D3FDD" w:rsidP="00FC624E">
      <w:pPr>
        <w:suppressAutoHyphens w:val="0"/>
        <w:autoSpaceDE w:val="0"/>
        <w:autoSpaceDN w:val="0"/>
        <w:adjustRightInd w:val="0"/>
        <w:ind w:firstLine="540"/>
        <w:jc w:val="both"/>
        <w:rPr>
          <w:lang w:eastAsia="ru-RU"/>
        </w:rPr>
      </w:pPr>
      <w:bookmarkStart w:id="17" w:name="Par49"/>
      <w:bookmarkEnd w:id="17"/>
      <w:r w:rsidRPr="00710DD2">
        <w:rPr>
          <w:lang w:eastAsia="ru-RU"/>
        </w:rPr>
        <w:t>б) копии документов, удостоверяющих личность каждого члена семьи;</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в) копия свидетельства о браке (на неполную семью не распространяется);</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w:t>
      </w:r>
      <w:r>
        <w:rPr>
          <w:lang w:eastAsia="ru-RU"/>
        </w:rPr>
        <w:t>жилищного кредита</w:t>
      </w:r>
      <w:r w:rsidRPr="00710DD2">
        <w:rPr>
          <w:lang w:eastAsia="ru-RU"/>
        </w:rPr>
        <w:t>, либо</w:t>
      </w:r>
      <w:r>
        <w:rPr>
          <w:lang w:eastAsia="ru-RU"/>
        </w:rPr>
        <w:t xml:space="preserve"> при </w:t>
      </w:r>
      <w:r w:rsidRPr="009951B0">
        <w:rPr>
          <w:lang w:eastAsia="ru-RU"/>
        </w:rPr>
        <w:t>незаверш</w:t>
      </w:r>
      <w:r>
        <w:rPr>
          <w:lang w:eastAsia="ru-RU"/>
        </w:rPr>
        <w:t xml:space="preserve">енном строительстве жилого дома </w:t>
      </w:r>
      <w:r w:rsidRPr="00710DD2">
        <w:rPr>
          <w:lang w:eastAsia="ru-RU"/>
        </w:rPr>
        <w:t xml:space="preserve">договор строительного подряда или иные документы, подтверждающие расходы по строительству жилого дома (далее - документы на строительство), - </w:t>
      </w:r>
      <w:r w:rsidRPr="009951B0">
        <w:rPr>
          <w:lang w:eastAsia="ru-RU"/>
        </w:rPr>
        <w:t xml:space="preserve">в случае использования социальной выплаты в соответствии с </w:t>
      </w:r>
      <w:hyperlink r:id="rId17" w:history="1">
        <w:r w:rsidRPr="009951B0">
          <w:rPr>
            <w:rStyle w:val="a5"/>
            <w:color w:val="auto"/>
            <w:u w:val="none"/>
            <w:lang w:eastAsia="ru-RU"/>
          </w:rPr>
          <w:t>подпунктом "е" пункта 2</w:t>
        </w:r>
      </w:hyperlink>
      <w:r w:rsidRPr="009951B0">
        <w:rPr>
          <w:lang w:eastAsia="ru-RU"/>
        </w:rPr>
        <w:t xml:space="preserve"> </w:t>
      </w:r>
      <w:r>
        <w:rPr>
          <w:lang w:eastAsia="ru-RU"/>
        </w:rPr>
        <w:t>настоящих Правил;</w:t>
      </w:r>
    </w:p>
    <w:p w:rsidR="000D3FDD" w:rsidRPr="00710DD2" w:rsidRDefault="000D3FDD" w:rsidP="00FC624E">
      <w:pPr>
        <w:suppressAutoHyphens w:val="0"/>
        <w:autoSpaceDE w:val="0"/>
        <w:autoSpaceDN w:val="0"/>
        <w:adjustRightInd w:val="0"/>
        <w:ind w:firstLine="540"/>
        <w:jc w:val="both"/>
        <w:rPr>
          <w:lang w:eastAsia="ru-RU"/>
        </w:rPr>
      </w:pPr>
      <w:bookmarkStart w:id="18" w:name="Par53"/>
      <w:bookmarkEnd w:id="18"/>
      <w:r w:rsidRPr="00710DD2">
        <w:rPr>
          <w:lang w:eastAsia="ru-RU"/>
        </w:rPr>
        <w:t>д)</w:t>
      </w:r>
      <w:r>
        <w:rPr>
          <w:lang w:eastAsia="ru-RU"/>
        </w:rPr>
        <w:t xml:space="preserve"> </w:t>
      </w:r>
      <w:r w:rsidRPr="009951B0">
        <w:rPr>
          <w:lang w:eastAsia="ru-RU"/>
        </w:rPr>
        <w:t xml:space="preserve">копия договора участия в долевом строительстве (договора уступки прав требований по договору участия в долевом строительстве) - в случае использования </w:t>
      </w:r>
      <w:r w:rsidRPr="009951B0">
        <w:rPr>
          <w:lang w:eastAsia="ru-RU"/>
        </w:rPr>
        <w:lastRenderedPageBreak/>
        <w:t xml:space="preserve">социальной выплаты в соответствии с </w:t>
      </w:r>
      <w:hyperlink r:id="rId18" w:history="1">
        <w:r w:rsidRPr="009951B0">
          <w:rPr>
            <w:rStyle w:val="a5"/>
            <w:color w:val="auto"/>
            <w:u w:val="none"/>
            <w:lang w:eastAsia="ru-RU"/>
          </w:rPr>
          <w:t>подпунктом "и" пункта 2</w:t>
        </w:r>
      </w:hyperlink>
      <w:r w:rsidRPr="009951B0">
        <w:rPr>
          <w:lang w:eastAsia="ru-RU"/>
        </w:rPr>
        <w:t xml:space="preserve"> </w:t>
      </w:r>
      <w:r>
        <w:rPr>
          <w:lang w:eastAsia="ru-RU"/>
        </w:rPr>
        <w:t>настоящих Правил;</w:t>
      </w:r>
    </w:p>
    <w:p w:rsidR="000D3FDD" w:rsidRPr="009951B0" w:rsidRDefault="000D3FDD" w:rsidP="00FC624E">
      <w:pPr>
        <w:suppressAutoHyphens w:val="0"/>
        <w:autoSpaceDE w:val="0"/>
        <w:autoSpaceDN w:val="0"/>
        <w:adjustRightInd w:val="0"/>
        <w:ind w:firstLine="540"/>
        <w:jc w:val="both"/>
        <w:rPr>
          <w:lang w:eastAsia="ru-RU"/>
        </w:rPr>
      </w:pPr>
      <w:r>
        <w:rPr>
          <w:lang w:eastAsia="ru-RU"/>
        </w:rPr>
        <w:t>е)</w:t>
      </w:r>
      <w:r w:rsidRPr="009951B0">
        <w:rPr>
          <w:lang w:eastAsia="ru-RU"/>
        </w:rPr>
        <w:t xml:space="preserve"> копия договора жилищного кредита;</w:t>
      </w:r>
    </w:p>
    <w:p w:rsidR="000D3FDD" w:rsidRPr="009951B0" w:rsidRDefault="000D3FDD" w:rsidP="00FC624E">
      <w:pPr>
        <w:suppressAutoHyphens w:val="0"/>
        <w:autoSpaceDE w:val="0"/>
        <w:autoSpaceDN w:val="0"/>
        <w:adjustRightInd w:val="0"/>
        <w:ind w:firstLine="540"/>
        <w:jc w:val="both"/>
        <w:rPr>
          <w:lang w:eastAsia="ru-RU"/>
        </w:rPr>
      </w:pPr>
      <w:r w:rsidRPr="009951B0">
        <w:rPr>
          <w:lang w:eastAsia="ru-RU"/>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D3FDD" w:rsidRPr="00710DD2" w:rsidRDefault="000D3FDD" w:rsidP="00FC624E">
      <w:pPr>
        <w:suppressAutoHyphens w:val="0"/>
        <w:autoSpaceDE w:val="0"/>
        <w:autoSpaceDN w:val="0"/>
        <w:adjustRightInd w:val="0"/>
        <w:ind w:firstLine="540"/>
        <w:jc w:val="both"/>
        <w:rPr>
          <w:lang w:eastAsia="ru-RU"/>
        </w:rPr>
      </w:pPr>
      <w:r>
        <w:rPr>
          <w:lang w:eastAsia="ru-RU"/>
        </w:rPr>
        <w:t>з) документ, подтверждающий признание молодой семьи нуждающейся</w:t>
      </w:r>
      <w:r w:rsidRPr="00710DD2">
        <w:rPr>
          <w:lang w:eastAsia="ru-RU"/>
        </w:rPr>
        <w:t xml:space="preserve"> в жилом помещении в соответствии с </w:t>
      </w:r>
      <w:hyperlink w:anchor="Par18" w:history="1">
        <w:r w:rsidRPr="00710DD2">
          <w:rPr>
            <w:lang w:eastAsia="ru-RU"/>
          </w:rPr>
          <w:t>пунктом 7</w:t>
        </w:r>
      </w:hyperlink>
      <w:r>
        <w:rPr>
          <w:lang w:eastAsia="ru-RU"/>
        </w:rPr>
        <w:t xml:space="preserve"> настоящих Правил на день</w:t>
      </w:r>
      <w:r w:rsidRPr="00710DD2">
        <w:rPr>
          <w:lang w:eastAsia="ru-RU"/>
        </w:rPr>
        <w:t xml:space="preserve"> заключения договора </w:t>
      </w:r>
      <w:r>
        <w:rPr>
          <w:lang w:eastAsia="ru-RU"/>
        </w:rPr>
        <w:t xml:space="preserve">жилищного </w:t>
      </w:r>
      <w:proofErr w:type="gramStart"/>
      <w:r>
        <w:rPr>
          <w:lang w:eastAsia="ru-RU"/>
        </w:rPr>
        <w:t xml:space="preserve">кредита, </w:t>
      </w:r>
      <w:r w:rsidRPr="00710DD2">
        <w:rPr>
          <w:lang w:eastAsia="ru-RU"/>
        </w:rPr>
        <w:t xml:space="preserve"> указанного</w:t>
      </w:r>
      <w:proofErr w:type="gramEnd"/>
      <w:r w:rsidRPr="00710DD2">
        <w:rPr>
          <w:lang w:eastAsia="ru-RU"/>
        </w:rPr>
        <w:t xml:space="preserve"> в </w:t>
      </w:r>
      <w:hyperlink w:anchor="Par53" w:history="1">
        <w:r>
          <w:rPr>
            <w:lang w:eastAsia="ru-RU"/>
          </w:rPr>
          <w:t>подпункте "е</w:t>
        </w:r>
        <w:r w:rsidRPr="00710DD2">
          <w:rPr>
            <w:lang w:eastAsia="ru-RU"/>
          </w:rPr>
          <w:t>"</w:t>
        </w:r>
      </w:hyperlink>
      <w:r w:rsidRPr="00710DD2">
        <w:rPr>
          <w:lang w:eastAsia="ru-RU"/>
        </w:rPr>
        <w:t xml:space="preserve"> настоящего пункта;</w:t>
      </w:r>
    </w:p>
    <w:p w:rsidR="000D3FDD" w:rsidRPr="00710DD2" w:rsidRDefault="000D3FDD" w:rsidP="00FC624E">
      <w:pPr>
        <w:suppressAutoHyphens w:val="0"/>
        <w:autoSpaceDE w:val="0"/>
        <w:autoSpaceDN w:val="0"/>
        <w:adjustRightInd w:val="0"/>
        <w:ind w:firstLine="540"/>
        <w:jc w:val="both"/>
        <w:rPr>
          <w:lang w:eastAsia="ru-RU"/>
        </w:rPr>
      </w:pPr>
      <w:bookmarkStart w:id="19" w:name="Par56"/>
      <w:bookmarkEnd w:id="19"/>
      <w:r>
        <w:rPr>
          <w:lang w:eastAsia="ru-RU"/>
        </w:rPr>
        <w:t>и</w:t>
      </w:r>
      <w:r w:rsidRPr="00710DD2">
        <w:rPr>
          <w:lang w:eastAsia="ru-RU"/>
        </w:rPr>
        <w:t>) справка кредитора (заимодавца) о</w:t>
      </w:r>
      <w:r>
        <w:rPr>
          <w:lang w:eastAsia="ru-RU"/>
        </w:rPr>
        <w:t>б оставшейся части суммы</w:t>
      </w:r>
      <w:r w:rsidRPr="00710DD2">
        <w:rPr>
          <w:lang w:eastAsia="ru-RU"/>
        </w:rPr>
        <w:t xml:space="preserve"> основного долга </w:t>
      </w:r>
      <w:r>
        <w:rPr>
          <w:lang w:eastAsia="ru-RU"/>
        </w:rPr>
        <w:t>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сумма задолженности по выплате процентов з пользование соответствующим кредитом;</w:t>
      </w:r>
    </w:p>
    <w:p w:rsidR="000D3FDD" w:rsidRDefault="000D3FDD" w:rsidP="00FC624E">
      <w:pPr>
        <w:suppressAutoHyphens w:val="0"/>
        <w:autoSpaceDE w:val="0"/>
        <w:autoSpaceDN w:val="0"/>
        <w:adjustRightInd w:val="0"/>
        <w:ind w:firstLine="540"/>
        <w:jc w:val="both"/>
        <w:rPr>
          <w:lang w:eastAsia="ru-RU"/>
        </w:rPr>
      </w:pPr>
      <w:r>
        <w:rPr>
          <w:lang w:eastAsia="ru-RU"/>
        </w:rPr>
        <w:t>к</w:t>
      </w:r>
      <w:r w:rsidRPr="00710DD2">
        <w:rPr>
          <w:lang w:eastAsia="ru-RU"/>
        </w:rPr>
        <w:t xml:space="preserve">) </w:t>
      </w:r>
      <w:r w:rsidRPr="008F62F4">
        <w:rPr>
          <w:lang w:eastAsia="ru-RU"/>
        </w:rPr>
        <w:t>копия документа, подтверждающего регистрацию в системе индивидуального (персонифицированн</w:t>
      </w:r>
      <w:r>
        <w:rPr>
          <w:lang w:eastAsia="ru-RU"/>
        </w:rPr>
        <w:t>ого) учета каждого члена семьи.</w:t>
      </w:r>
    </w:p>
    <w:p w:rsidR="000D3FDD" w:rsidRDefault="000D3FDD" w:rsidP="00FC624E">
      <w:pPr>
        <w:suppressAutoHyphens w:val="0"/>
        <w:autoSpaceDE w:val="0"/>
        <w:autoSpaceDN w:val="0"/>
        <w:adjustRightInd w:val="0"/>
        <w:ind w:firstLine="540"/>
        <w:jc w:val="both"/>
        <w:rPr>
          <w:lang w:eastAsia="ru-RU"/>
        </w:rPr>
      </w:pPr>
      <w:r w:rsidRPr="00710DD2">
        <w:rPr>
          <w:lang w:eastAsia="ru-RU"/>
        </w:rPr>
        <w:t xml:space="preserve">20. Документы, предусмотренные </w:t>
      </w:r>
      <w:hyperlink w:anchor="Par41" w:history="1">
        <w:r w:rsidRPr="00710DD2">
          <w:rPr>
            <w:lang w:eastAsia="ru-RU"/>
          </w:rPr>
          <w:t>пунктами 18</w:t>
        </w:r>
      </w:hyperlink>
      <w:r w:rsidRPr="00710DD2">
        <w:rPr>
          <w:lang w:eastAsia="ru-RU"/>
        </w:rPr>
        <w:t xml:space="preserve"> или </w:t>
      </w:r>
      <w:hyperlink w:anchor="Par47" w:history="1">
        <w:r w:rsidRPr="00710DD2">
          <w:rPr>
            <w:lang w:eastAsia="ru-RU"/>
          </w:rPr>
          <w:t>19</w:t>
        </w:r>
      </w:hyperlink>
      <w:r w:rsidRPr="00710DD2">
        <w:rPr>
          <w:lang w:eastAsia="ru-RU"/>
        </w:rPr>
        <w:t xml:space="preserve">, </w:t>
      </w:r>
      <w:hyperlink w:anchor="Par77" w:history="1">
        <w:r w:rsidRPr="00710DD2">
          <w:rPr>
            <w:lang w:eastAsia="ru-RU"/>
          </w:rPr>
          <w:t>31</w:t>
        </w:r>
      </w:hyperlink>
      <w:r w:rsidRPr="00710DD2">
        <w:rPr>
          <w:lang w:eastAsia="ru-RU"/>
        </w:rPr>
        <w:t xml:space="preserve"> и </w:t>
      </w:r>
      <w:hyperlink w:anchor="Par81" w:history="1">
        <w:r w:rsidRPr="00710DD2">
          <w:rPr>
            <w:lang w:eastAsia="ru-RU"/>
          </w:rPr>
          <w:t>32</w:t>
        </w:r>
      </w:hyperlink>
      <w:r w:rsidRPr="00710DD2">
        <w:rPr>
          <w:lang w:eastAsia="ru-RU"/>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0D3FDD" w:rsidRPr="00710DD2" w:rsidRDefault="000D3FDD" w:rsidP="00FC624E">
      <w:pPr>
        <w:suppressAutoHyphens w:val="0"/>
        <w:autoSpaceDE w:val="0"/>
        <w:autoSpaceDN w:val="0"/>
        <w:adjustRightInd w:val="0"/>
        <w:ind w:firstLine="540"/>
        <w:jc w:val="both"/>
        <w:rPr>
          <w:lang w:eastAsia="ru-RU"/>
        </w:rPr>
      </w:pPr>
      <w:r w:rsidRPr="008F62F4">
        <w:rPr>
          <w:lang w:eastAsia="ru-RU"/>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w:t>
      </w:r>
      <w:r w:rsidRPr="0084521B">
        <w:rPr>
          <w:lang w:eastAsia="ru-RU"/>
        </w:rPr>
        <w:t xml:space="preserve">с </w:t>
      </w:r>
      <w:hyperlink r:id="rId19" w:history="1">
        <w:r w:rsidRPr="0084521B">
          <w:rPr>
            <w:rStyle w:val="a5"/>
            <w:color w:val="auto"/>
            <w:u w:val="none"/>
            <w:lang w:eastAsia="ru-RU"/>
          </w:rPr>
          <w:t>пунктом 2(1)</w:t>
        </w:r>
      </w:hyperlink>
      <w:r w:rsidRPr="008F62F4">
        <w:rPr>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0D3FDD" w:rsidRPr="00710DD2" w:rsidRDefault="000D3FDD" w:rsidP="00FC624E">
      <w:pPr>
        <w:suppressAutoHyphens w:val="0"/>
        <w:autoSpaceDE w:val="0"/>
        <w:autoSpaceDN w:val="0"/>
        <w:adjustRightInd w:val="0"/>
        <w:ind w:firstLine="540"/>
        <w:jc w:val="both"/>
        <w:rPr>
          <w:lang w:eastAsia="ru-RU"/>
        </w:rPr>
      </w:pPr>
      <w:r w:rsidRPr="001904CB">
        <w:rPr>
          <w:highlight w:val="yellow"/>
          <w:lang w:eastAsia="ru-RU"/>
        </w:rPr>
        <w:t xml:space="preserve">21. Уполномоченный орган организует работу по проверке сведений, содержащихся в документах, предусмотренных </w:t>
      </w:r>
      <w:hyperlink w:anchor="Par41" w:history="1">
        <w:r w:rsidRPr="001904CB">
          <w:rPr>
            <w:highlight w:val="yellow"/>
            <w:lang w:eastAsia="ru-RU"/>
          </w:rPr>
          <w:t>пунктами 18</w:t>
        </w:r>
      </w:hyperlink>
      <w:r w:rsidRPr="001904CB">
        <w:rPr>
          <w:highlight w:val="yellow"/>
          <w:lang w:eastAsia="ru-RU"/>
        </w:rPr>
        <w:t xml:space="preserve"> или </w:t>
      </w:r>
      <w:hyperlink w:anchor="Par47" w:history="1">
        <w:r w:rsidRPr="001904CB">
          <w:rPr>
            <w:highlight w:val="yellow"/>
            <w:lang w:eastAsia="ru-RU"/>
          </w:rPr>
          <w:t>19</w:t>
        </w:r>
      </w:hyperlink>
      <w:r w:rsidRPr="001904CB">
        <w:rPr>
          <w:highlight w:val="yellow"/>
          <w:lang w:eastAsia="ru-RU"/>
        </w:rPr>
        <w:t xml:space="preserve"> настоящих Правил, и в 5-дневный срок со дня представления этих документов Администрация </w:t>
      </w:r>
      <w:proofErr w:type="spellStart"/>
      <w:r w:rsidRPr="001904CB">
        <w:rPr>
          <w:highlight w:val="yellow"/>
          <w:lang w:eastAsia="ru-RU"/>
        </w:rPr>
        <w:t>Южского</w:t>
      </w:r>
      <w:proofErr w:type="spellEnd"/>
      <w:r w:rsidRPr="001904CB">
        <w:rPr>
          <w:highlight w:val="yellow"/>
          <w:lang w:eastAsia="ru-RU"/>
        </w:rPr>
        <w:t xml:space="preserve"> муниципального района принимает решение о признании либо об отказе в признании молодой семьи участницей </w:t>
      </w:r>
      <w:r w:rsidRPr="001904CB">
        <w:rPr>
          <w:szCs w:val="28"/>
          <w:highlight w:val="yellow"/>
          <w:lang w:eastAsia="ru-RU"/>
        </w:rPr>
        <w:t>мероприятия</w:t>
      </w:r>
      <w:r w:rsidRPr="001904CB">
        <w:rPr>
          <w:highlight w:val="yellow"/>
          <w:lang w:eastAsia="ru-RU"/>
        </w:rPr>
        <w:t>. О принятом решении молодая семья письменно или в электронной форме посредством Единого портала уведомляется Уполномоченным органом в 3-дневный срок.</w:t>
      </w:r>
    </w:p>
    <w:p w:rsidR="000D3FDD" w:rsidRPr="00710DD2" w:rsidRDefault="000D3FDD" w:rsidP="00FC624E">
      <w:pPr>
        <w:suppressAutoHyphens w:val="0"/>
        <w:autoSpaceDE w:val="0"/>
        <w:autoSpaceDN w:val="0"/>
        <w:adjustRightInd w:val="0"/>
        <w:ind w:firstLine="540"/>
        <w:jc w:val="both"/>
        <w:rPr>
          <w:lang w:eastAsia="ru-RU"/>
        </w:rPr>
      </w:pPr>
      <w:bookmarkStart w:id="20" w:name="Par59"/>
      <w:bookmarkEnd w:id="20"/>
      <w:r w:rsidRPr="001904CB">
        <w:rPr>
          <w:highlight w:val="yellow"/>
          <w:lang w:eastAsia="ru-RU"/>
        </w:rPr>
        <w:t xml:space="preserve">22. Основаниями для отказа в признании молодой семьи участницей </w:t>
      </w:r>
      <w:r w:rsidRPr="001904CB">
        <w:rPr>
          <w:szCs w:val="28"/>
          <w:highlight w:val="yellow"/>
          <w:lang w:eastAsia="ru-RU"/>
        </w:rPr>
        <w:t xml:space="preserve">мероприятия </w:t>
      </w:r>
      <w:r w:rsidRPr="001904CB">
        <w:rPr>
          <w:highlight w:val="yellow"/>
          <w:lang w:eastAsia="ru-RU"/>
        </w:rPr>
        <w:t>являются:</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а) несоответствие молодой семьи требованиям, предусмотренным </w:t>
      </w:r>
      <w:hyperlink w:anchor="Par14" w:history="1">
        <w:r w:rsidRPr="00710DD2">
          <w:rPr>
            <w:lang w:eastAsia="ru-RU"/>
          </w:rPr>
          <w:t>пунктом 6</w:t>
        </w:r>
      </w:hyperlink>
      <w:r w:rsidRPr="00710DD2">
        <w:rPr>
          <w:lang w:eastAsia="ru-RU"/>
        </w:rPr>
        <w:t xml:space="preserve"> настоящих Правил;</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б) непредставление или представление не в полном объеме документов, предусмотренных </w:t>
      </w:r>
      <w:hyperlink w:anchor="Par41" w:history="1">
        <w:r w:rsidRPr="00710DD2">
          <w:rPr>
            <w:lang w:eastAsia="ru-RU"/>
          </w:rPr>
          <w:t>пунктами 18</w:t>
        </w:r>
      </w:hyperlink>
      <w:r w:rsidRPr="00710DD2">
        <w:rPr>
          <w:lang w:eastAsia="ru-RU"/>
        </w:rPr>
        <w:t xml:space="preserve"> или </w:t>
      </w:r>
      <w:hyperlink w:anchor="Par47" w:history="1">
        <w:r w:rsidRPr="00710DD2">
          <w:rPr>
            <w:lang w:eastAsia="ru-RU"/>
          </w:rPr>
          <w:t>19</w:t>
        </w:r>
      </w:hyperlink>
      <w:r w:rsidRPr="00710DD2">
        <w:rPr>
          <w:lang w:eastAsia="ru-RU"/>
        </w:rPr>
        <w:t xml:space="preserve"> настоящих Правил;</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в) недостоверность сведений, содержащихся в представленных документах;</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w:t>
      </w:r>
      <w:r>
        <w:rPr>
          <w:lang w:eastAsia="ru-RU"/>
        </w:rPr>
        <w:t>а,</w:t>
      </w:r>
      <w:r w:rsidRPr="008F62F4">
        <w:rPr>
          <w:lang w:eastAsia="ru-RU"/>
        </w:rPr>
        <w:t xml:space="preserve">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0" w:history="1">
        <w:r w:rsidRPr="0084521B">
          <w:rPr>
            <w:rStyle w:val="a5"/>
            <w:color w:val="auto"/>
            <w:u w:val="none"/>
            <w:lang w:eastAsia="ru-RU"/>
          </w:rPr>
          <w:t>законом</w:t>
        </w:r>
      </w:hyperlink>
      <w:r w:rsidRPr="0084521B">
        <w:rPr>
          <w:lang w:eastAsia="ru-RU"/>
        </w:rPr>
        <w:t xml:space="preserve"> "</w:t>
      </w:r>
      <w:r w:rsidRPr="008F62F4">
        <w:rPr>
          <w:lang w:eastAsia="ru-RU"/>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w:t>
      </w:r>
      <w:r>
        <w:rPr>
          <w:lang w:eastAsia="ru-RU"/>
        </w:rPr>
        <w:t xml:space="preserve"> актах гражданского </w:t>
      </w:r>
      <w:r>
        <w:rPr>
          <w:lang w:eastAsia="ru-RU"/>
        </w:rPr>
        <w:lastRenderedPageBreak/>
        <w:t>состояния".</w:t>
      </w:r>
    </w:p>
    <w:p w:rsidR="000D3FDD" w:rsidRPr="00710DD2" w:rsidRDefault="000D3FDD" w:rsidP="00FC624E">
      <w:pPr>
        <w:suppressAutoHyphens w:val="0"/>
        <w:autoSpaceDE w:val="0"/>
        <w:autoSpaceDN w:val="0"/>
        <w:adjustRightInd w:val="0"/>
        <w:ind w:firstLine="540"/>
        <w:jc w:val="both"/>
        <w:rPr>
          <w:lang w:eastAsia="ru-RU"/>
        </w:rPr>
      </w:pPr>
      <w:r w:rsidRPr="001904CB">
        <w:rPr>
          <w:highlight w:val="yellow"/>
          <w:lang w:eastAsia="ru-RU"/>
        </w:rPr>
        <w:t xml:space="preserve">23. Повторное обращение с заявлением об участии в мероприятии допускается после устранения оснований для отказа, предусмотренных </w:t>
      </w:r>
      <w:hyperlink w:anchor="Par59" w:history="1">
        <w:r w:rsidRPr="001904CB">
          <w:rPr>
            <w:highlight w:val="yellow"/>
            <w:lang w:eastAsia="ru-RU"/>
          </w:rPr>
          <w:t>пунктом 22</w:t>
        </w:r>
      </w:hyperlink>
      <w:r w:rsidRPr="001904CB">
        <w:rPr>
          <w:highlight w:val="yellow"/>
          <w:lang w:eastAsia="ru-RU"/>
        </w:rPr>
        <w:t xml:space="preserve"> настоящих Правил.</w:t>
      </w:r>
    </w:p>
    <w:p w:rsidR="000D3FDD" w:rsidRPr="00710DD2" w:rsidRDefault="000D3FDD" w:rsidP="00FC624E">
      <w:pPr>
        <w:suppressAutoHyphens w:val="0"/>
        <w:autoSpaceDE w:val="0"/>
        <w:autoSpaceDN w:val="0"/>
        <w:adjustRightInd w:val="0"/>
        <w:ind w:firstLine="540"/>
        <w:jc w:val="both"/>
        <w:rPr>
          <w:lang w:eastAsia="ru-RU"/>
        </w:rPr>
      </w:pPr>
      <w:r w:rsidRPr="001904CB">
        <w:rPr>
          <w:highlight w:val="yellow"/>
          <w:lang w:eastAsia="ru-RU"/>
        </w:rPr>
        <w:t xml:space="preserve">24. Уполномоченный орган до 1 июня года, предшествующего планируемому, формирует списки молодых семей - участников </w:t>
      </w:r>
      <w:r w:rsidRPr="001904CB">
        <w:rPr>
          <w:szCs w:val="28"/>
          <w:highlight w:val="yellow"/>
          <w:lang w:eastAsia="ru-RU"/>
        </w:rPr>
        <w:t>мероприятия</w:t>
      </w:r>
      <w:r w:rsidRPr="001904CB">
        <w:rPr>
          <w:sz w:val="22"/>
          <w:highlight w:val="yellow"/>
          <w:lang w:eastAsia="ru-RU"/>
        </w:rPr>
        <w:t xml:space="preserve">, </w:t>
      </w:r>
      <w:r w:rsidRPr="001904CB">
        <w:rPr>
          <w:highlight w:val="yellow"/>
          <w:lang w:eastAsia="ru-RU"/>
        </w:rPr>
        <w:t>изъявивших желание получить социальную выплату в планируемом году, и представляет эти списки в Департамент.</w:t>
      </w:r>
    </w:p>
    <w:p w:rsidR="000D3FDD" w:rsidRPr="00710DD2" w:rsidRDefault="000D3FDD" w:rsidP="00FC624E">
      <w:pPr>
        <w:suppressAutoHyphens w:val="0"/>
        <w:autoSpaceDE w:val="0"/>
        <w:autoSpaceDN w:val="0"/>
        <w:adjustRightInd w:val="0"/>
        <w:ind w:firstLine="540"/>
        <w:jc w:val="both"/>
        <w:rPr>
          <w:lang w:eastAsia="ru-RU"/>
        </w:rPr>
      </w:pPr>
      <w:r w:rsidRPr="001904CB">
        <w:rPr>
          <w:highlight w:val="yellow"/>
          <w:lang w:eastAsia="ru-RU"/>
        </w:rPr>
        <w:t xml:space="preserve">25. Порядок формирования Уполномоченным органом списка молодых семей - участников </w:t>
      </w:r>
      <w:r w:rsidRPr="001904CB">
        <w:rPr>
          <w:szCs w:val="28"/>
          <w:highlight w:val="yellow"/>
          <w:lang w:eastAsia="ru-RU"/>
        </w:rPr>
        <w:t>мероприятия</w:t>
      </w:r>
      <w:r w:rsidRPr="001904CB">
        <w:rPr>
          <w:highlight w:val="yellow"/>
          <w:lang w:eastAsia="ru-RU"/>
        </w:rPr>
        <w:t>, изъявивших желание получить социальную выплату в планируемом году, и форма этого списка установлены в Приложении 3 к Подпрограмме.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0D3FDD" w:rsidRPr="0072439C" w:rsidRDefault="000D3FDD" w:rsidP="00FC624E">
      <w:pPr>
        <w:widowControl/>
        <w:suppressAutoHyphens w:val="0"/>
        <w:autoSpaceDE w:val="0"/>
        <w:autoSpaceDN w:val="0"/>
        <w:adjustRightInd w:val="0"/>
        <w:ind w:firstLine="540"/>
        <w:jc w:val="both"/>
        <w:rPr>
          <w:lang w:eastAsia="ru-RU"/>
        </w:rPr>
      </w:pPr>
      <w:r w:rsidRPr="00710DD2">
        <w:rPr>
          <w:lang w:eastAsia="ru-RU"/>
        </w:rPr>
        <w:t xml:space="preserve">26. </w:t>
      </w:r>
      <w:r w:rsidRPr="001904CB">
        <w:rPr>
          <w:highlight w:val="yellow"/>
          <w:lang w:eastAsia="ru-RU"/>
        </w:rPr>
        <w:t xml:space="preserve">Департамент на основании списков молодых семей - участников </w:t>
      </w:r>
      <w:r w:rsidRPr="001904CB">
        <w:rPr>
          <w:szCs w:val="28"/>
          <w:highlight w:val="yellow"/>
          <w:lang w:eastAsia="ru-RU"/>
        </w:rPr>
        <w:t>мероприятия</w:t>
      </w:r>
      <w:r w:rsidRPr="001904CB">
        <w:rPr>
          <w:highlight w:val="yellow"/>
          <w:lang w:eastAsia="ru-RU"/>
        </w:rPr>
        <w:t xml:space="preserve">, изъявивших желание получить социальную выплату в планируемом году, поступивших от Уполномоченного органа, и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w:t>
      </w:r>
      <w:proofErr w:type="spellStart"/>
      <w:r w:rsidRPr="001904CB">
        <w:rPr>
          <w:highlight w:val="yellow"/>
          <w:lang w:eastAsia="ru-RU"/>
        </w:rPr>
        <w:t>софинансирование</w:t>
      </w:r>
      <w:proofErr w:type="spellEnd"/>
      <w:r w:rsidRPr="001904CB">
        <w:rPr>
          <w:highlight w:val="yellow"/>
          <w:lang w:eastAsia="ru-RU"/>
        </w:rPr>
        <w:t xml:space="preserve"> мероприятий из бюджета Ивановской области и (или) местного бюджета на соответствующий год, формирует и утверждает сводный список молодых семей - участников </w:t>
      </w:r>
      <w:r w:rsidRPr="001904CB">
        <w:rPr>
          <w:szCs w:val="28"/>
          <w:highlight w:val="yellow"/>
          <w:lang w:eastAsia="ru-RU"/>
        </w:rPr>
        <w:t>мероприятия</w:t>
      </w:r>
      <w:r w:rsidRPr="001904CB">
        <w:rPr>
          <w:sz w:val="22"/>
          <w:highlight w:val="yellow"/>
          <w:lang w:eastAsia="ru-RU"/>
        </w:rPr>
        <w:t>,</w:t>
      </w:r>
      <w:r w:rsidRPr="001904CB">
        <w:rPr>
          <w:highlight w:val="yellow"/>
          <w:lang w:eastAsia="ru-RU"/>
        </w:rPr>
        <w:t xml:space="preserve"> изъявивших желание получить социальную выплату в планируемом году, по </w:t>
      </w:r>
      <w:hyperlink r:id="rId21" w:history="1">
        <w:r w:rsidRPr="001904CB">
          <w:rPr>
            <w:highlight w:val="yellow"/>
            <w:lang w:eastAsia="ru-RU"/>
          </w:rPr>
          <w:t>форме</w:t>
        </w:r>
      </w:hyperlink>
      <w:r w:rsidRPr="001904CB">
        <w:rPr>
          <w:highlight w:val="yellow"/>
          <w:lang w:eastAsia="ru-RU"/>
        </w:rPr>
        <w:t xml:space="preserve">, утверждаемой </w:t>
      </w:r>
      <w:r w:rsidRPr="001904CB">
        <w:rPr>
          <w:rFonts w:eastAsiaTheme="minorHAnsi" w:cs="Times New Roman"/>
          <w:kern w:val="0"/>
          <w:highlight w:val="yellow"/>
          <w:lang w:eastAsia="en-US" w:bidi="ar-SA"/>
        </w:rPr>
        <w:t xml:space="preserve">ответственным исполнителем </w:t>
      </w:r>
      <w:r w:rsidRPr="001904CB">
        <w:rPr>
          <w:szCs w:val="28"/>
          <w:highlight w:val="yellow"/>
          <w:lang w:eastAsia="ru-RU"/>
        </w:rPr>
        <w:t>мероприятия</w:t>
      </w:r>
      <w:r w:rsidRPr="001904CB">
        <w:rPr>
          <w:rFonts w:eastAsiaTheme="minorHAnsi" w:cs="Times New Roman"/>
          <w:kern w:val="0"/>
          <w:sz w:val="22"/>
          <w:highlight w:val="yellow"/>
          <w:lang w:eastAsia="en-US" w:bidi="ar-SA"/>
        </w:rPr>
        <w:t>. Сводный список молодых семей - участников мероприятия, изъявивших желание получить социальную выплату в планируемом году, утверждается</w:t>
      </w:r>
      <w:r w:rsidRPr="001904CB">
        <w:rPr>
          <w:rFonts w:eastAsiaTheme="minorHAnsi" w:cs="Times New Roman"/>
          <w:kern w:val="0"/>
          <w:sz w:val="22"/>
          <w:lang w:eastAsia="en-US" w:bidi="ar-SA"/>
        </w:rPr>
        <w:t xml:space="preserve"> </w:t>
      </w:r>
      <w:r w:rsidRPr="001904CB">
        <w:rPr>
          <w:rFonts w:eastAsiaTheme="minorHAnsi" w:cs="Times New Roman"/>
          <w:kern w:val="0"/>
          <w:sz w:val="22"/>
          <w:highlight w:val="yellow"/>
          <w:lang w:eastAsia="en-US" w:bidi="ar-SA"/>
        </w:rPr>
        <w:t>высшим исполнительным органом субъекта Российской Федерации.</w:t>
      </w:r>
    </w:p>
    <w:p w:rsidR="000D3FDD" w:rsidRDefault="000D3FDD" w:rsidP="00FC624E">
      <w:pPr>
        <w:widowControl/>
        <w:suppressAutoHyphens w:val="0"/>
        <w:autoSpaceDE w:val="0"/>
        <w:autoSpaceDN w:val="0"/>
        <w:adjustRightInd w:val="0"/>
        <w:ind w:firstLine="539"/>
        <w:jc w:val="both"/>
        <w:rPr>
          <w:lang w:eastAsia="ru-RU"/>
        </w:rPr>
      </w:pPr>
      <w:r w:rsidRPr="008F681D">
        <w:rPr>
          <w:highlight w:val="yellow"/>
          <w:lang w:eastAsia="ru-RU"/>
        </w:rPr>
        <w:t xml:space="preserve">Утвержденный </w:t>
      </w:r>
      <w:r w:rsidRPr="008F681D">
        <w:rPr>
          <w:rFonts w:eastAsiaTheme="minorHAnsi" w:cs="Times New Roman"/>
          <w:kern w:val="0"/>
          <w:sz w:val="22"/>
          <w:highlight w:val="yellow"/>
          <w:lang w:eastAsia="en-US" w:bidi="ar-SA"/>
        </w:rPr>
        <w:t xml:space="preserve">высшим исполнительным органом </w:t>
      </w:r>
      <w:r w:rsidRPr="008F681D">
        <w:rPr>
          <w:highlight w:val="yellow"/>
          <w:lang w:eastAsia="ru-RU"/>
        </w:rPr>
        <w:t xml:space="preserve">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мероприятия в установленный ответственным исполнителем мероприятия срок в составе заявки об участии в мероприятии в планируемом году, предусмотренной </w:t>
      </w:r>
      <w:hyperlink r:id="rId22" w:history="1">
        <w:r w:rsidRPr="008F681D">
          <w:rPr>
            <w:rStyle w:val="a5"/>
            <w:color w:val="auto"/>
            <w:highlight w:val="yellow"/>
            <w:u w:val="none"/>
            <w:lang w:eastAsia="ru-RU"/>
          </w:rPr>
          <w:t>пунктом 3</w:t>
        </w:r>
      </w:hyperlink>
      <w:r w:rsidRPr="008F681D">
        <w:rPr>
          <w:highlight w:val="yellow"/>
          <w:lang w:eastAsia="ru-RU"/>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D3FDD" w:rsidRPr="008F681D" w:rsidRDefault="000D3FDD" w:rsidP="00FC624E">
      <w:pPr>
        <w:widowControl/>
        <w:suppressAutoHyphens w:val="0"/>
        <w:autoSpaceDE w:val="0"/>
        <w:autoSpaceDN w:val="0"/>
        <w:adjustRightInd w:val="0"/>
        <w:ind w:firstLine="540"/>
        <w:jc w:val="both"/>
        <w:rPr>
          <w:rFonts w:eastAsiaTheme="minorHAnsi" w:cs="Times New Roman"/>
          <w:kern w:val="0"/>
          <w:lang w:eastAsia="en-US" w:bidi="ar-SA"/>
        </w:rPr>
      </w:pPr>
      <w:r w:rsidRPr="008F681D">
        <w:rPr>
          <w:rFonts w:eastAsiaTheme="minorHAnsi" w:cs="Times New Roman"/>
          <w:kern w:val="0"/>
          <w:highlight w:val="yellow"/>
          <w:lang w:eastAsia="en-US" w:bidi="ar-SA"/>
        </w:rPr>
        <w:t>В сводный список молодых семей - участников мероприятия, изъявивших желание получить социальную выплату в планируемом году, Департаментом могут вноситься изменения в порядке, утвержденном высшим исполнительным органом субъекта Российской Федерации.</w:t>
      </w:r>
    </w:p>
    <w:p w:rsidR="000D3FDD" w:rsidRPr="00862334" w:rsidRDefault="000D3FDD" w:rsidP="00FC624E">
      <w:pPr>
        <w:widowControl/>
        <w:suppressAutoHyphens w:val="0"/>
        <w:autoSpaceDE w:val="0"/>
        <w:autoSpaceDN w:val="0"/>
        <w:adjustRightInd w:val="0"/>
        <w:ind w:firstLine="539"/>
        <w:jc w:val="both"/>
        <w:rPr>
          <w:szCs w:val="28"/>
          <w:lang w:eastAsia="ru-RU"/>
        </w:rPr>
      </w:pPr>
      <w:r w:rsidRPr="00593702">
        <w:rPr>
          <w:highlight w:val="yellow"/>
          <w:lang w:eastAsia="ru-RU"/>
        </w:rPr>
        <w:t xml:space="preserve">27. </w:t>
      </w:r>
      <w:r w:rsidRPr="00593702">
        <w:rPr>
          <w:szCs w:val="28"/>
          <w:highlight w:val="yellow"/>
          <w:lang w:eastAsia="ru-RU"/>
        </w:rPr>
        <w:t xml:space="preserve">После доведения ответственным исполнителем мероприятия сведений о размере субсидии, предоставляемой бюджету Ивановской области на планируемый (текущий) год, до Департамента, Департамент на основании сводного списка молодых семей - участников мероприятий,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Ивановской области и (или) местных бюджетах на соответствующий год на </w:t>
      </w:r>
      <w:proofErr w:type="spellStart"/>
      <w:r w:rsidRPr="00593702">
        <w:rPr>
          <w:szCs w:val="28"/>
          <w:highlight w:val="yellow"/>
          <w:lang w:eastAsia="ru-RU"/>
        </w:rPr>
        <w:t>софинансирование</w:t>
      </w:r>
      <w:proofErr w:type="spellEnd"/>
      <w:r w:rsidRPr="00593702">
        <w:rPr>
          <w:szCs w:val="28"/>
          <w:highlight w:val="yellow"/>
          <w:lang w:eastAsia="ru-RU"/>
        </w:rPr>
        <w:t xml:space="preserve"> мероприятий, и (при наличии) средств, предоставляемых организациями, участвующими в реализации мероприятий, за исключением организаций, предоставляющих жилищные кредиты и займы, формирует список списки молодых семей - претендентов на получение социальных выплат в соответствующем </w:t>
      </w:r>
      <w:r w:rsidRPr="00593702">
        <w:rPr>
          <w:szCs w:val="28"/>
          <w:highlight w:val="yellow"/>
          <w:lang w:eastAsia="ru-RU"/>
        </w:rPr>
        <w:lastRenderedPageBreak/>
        <w:t>году по форме, установленной ответственным исполнителем мероприятия.</w:t>
      </w:r>
      <w:r w:rsidRPr="00593702">
        <w:rPr>
          <w:highlight w:val="yellow"/>
        </w:rPr>
        <w:t xml:space="preserve"> </w:t>
      </w:r>
      <w:r w:rsidRPr="00593702">
        <w:rPr>
          <w:szCs w:val="28"/>
          <w:highlight w:val="yellow"/>
          <w:lang w:eastAsia="ru-RU"/>
        </w:rPr>
        <w:t>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rsidR="000D3FDD" w:rsidRDefault="000D3FDD" w:rsidP="00FC624E">
      <w:pPr>
        <w:widowControl/>
        <w:suppressAutoHyphens w:val="0"/>
        <w:autoSpaceDE w:val="0"/>
        <w:autoSpaceDN w:val="0"/>
        <w:adjustRightInd w:val="0"/>
        <w:ind w:firstLine="539"/>
        <w:jc w:val="both"/>
        <w:rPr>
          <w:rFonts w:ascii="Arial" w:eastAsiaTheme="minorHAnsi" w:hAnsi="Arial" w:cs="Arial"/>
          <w:kern w:val="0"/>
          <w:sz w:val="20"/>
          <w:szCs w:val="20"/>
          <w:lang w:eastAsia="en-US" w:bidi="ar-SA"/>
        </w:rPr>
      </w:pPr>
      <w:r w:rsidRPr="00593702">
        <w:rPr>
          <w:rFonts w:eastAsiaTheme="minorHAnsi" w:cs="Times New Roman"/>
          <w:kern w:val="0"/>
          <w:highlight w:val="yellow"/>
          <w:lang w:eastAsia="en-US" w:bidi="ar-SA"/>
        </w:rPr>
        <w:t>В случае если на момент формирования Департаментом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Департаментом.</w:t>
      </w:r>
      <w:r w:rsidRPr="00A37413">
        <w:rPr>
          <w:rFonts w:ascii="Arial" w:eastAsiaTheme="minorHAnsi" w:hAnsi="Arial" w:cs="Arial"/>
          <w:kern w:val="0"/>
          <w:sz w:val="20"/>
          <w:szCs w:val="20"/>
          <w:lang w:eastAsia="en-US" w:bidi="ar-SA"/>
        </w:rPr>
        <w:t xml:space="preserve"> </w:t>
      </w:r>
    </w:p>
    <w:p w:rsidR="000D3FDD" w:rsidRPr="00710DD2" w:rsidRDefault="000D3FDD" w:rsidP="00FC624E">
      <w:pPr>
        <w:widowControl/>
        <w:suppressAutoHyphens w:val="0"/>
        <w:autoSpaceDE w:val="0"/>
        <w:autoSpaceDN w:val="0"/>
        <w:adjustRightInd w:val="0"/>
        <w:jc w:val="both"/>
        <w:rPr>
          <w:rFonts w:eastAsiaTheme="minorHAnsi" w:cs="Times New Roman"/>
          <w:kern w:val="0"/>
          <w:lang w:eastAsia="en-US" w:bidi="ar-SA"/>
        </w:rPr>
      </w:pPr>
      <w:r w:rsidRPr="00A37413">
        <w:rPr>
          <w:rFonts w:eastAsiaTheme="minorHAnsi" w:cs="Times New Roman"/>
          <w:kern w:val="0"/>
          <w:lang w:eastAsia="en-US" w:bidi="ar-SA"/>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w:t>
      </w:r>
      <w:r>
        <w:rPr>
          <w:rFonts w:eastAsiaTheme="minorHAnsi" w:cs="Times New Roman"/>
          <w:kern w:val="0"/>
          <w:lang w:eastAsia="en-US" w:bidi="ar-SA"/>
        </w:rPr>
        <w:t xml:space="preserve"> включаемых в указанный список</w:t>
      </w:r>
      <w:r w:rsidRPr="00593702">
        <w:rPr>
          <w:rFonts w:eastAsiaTheme="minorHAnsi" w:cs="Times New Roman"/>
          <w:kern w:val="0"/>
          <w:highlight w:val="yellow"/>
          <w:lang w:eastAsia="en-US" w:bidi="ar-SA"/>
        </w:rPr>
        <w:t>, по отдельно взятому муниципальному образованию.</w:t>
      </w:r>
    </w:p>
    <w:p w:rsidR="000D3FDD" w:rsidRPr="00593702" w:rsidRDefault="000D3FDD" w:rsidP="00FC624E">
      <w:pPr>
        <w:suppressAutoHyphens w:val="0"/>
        <w:autoSpaceDE w:val="0"/>
        <w:autoSpaceDN w:val="0"/>
        <w:adjustRightInd w:val="0"/>
        <w:ind w:firstLine="540"/>
        <w:jc w:val="both"/>
        <w:rPr>
          <w:highlight w:val="yellow"/>
          <w:lang w:eastAsia="ru-RU"/>
        </w:rPr>
      </w:pPr>
      <w:r w:rsidRPr="00710DD2">
        <w:rPr>
          <w:lang w:eastAsia="ru-RU"/>
        </w:rPr>
        <w:t xml:space="preserve">28. </w:t>
      </w:r>
      <w:r w:rsidRPr="00593702">
        <w:rPr>
          <w:highlight w:val="yellow"/>
          <w:lang w:eastAsia="ru-RU"/>
        </w:rPr>
        <w:t xml:space="preserve">Департамент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w:t>
      </w:r>
      <w:proofErr w:type="spellStart"/>
      <w:r w:rsidRPr="00593702">
        <w:rPr>
          <w:highlight w:val="yellow"/>
          <w:lang w:eastAsia="ru-RU"/>
        </w:rPr>
        <w:t>Южского</w:t>
      </w:r>
      <w:proofErr w:type="spellEnd"/>
      <w:r w:rsidRPr="00593702">
        <w:rPr>
          <w:highlight w:val="yellow"/>
          <w:lang w:eastAsia="ru-RU"/>
        </w:rPr>
        <w:t xml:space="preserve"> муниципального района выписки из утвержденного списка молодых семей - претендентов на получение социальных выплат в соответствующем году.</w:t>
      </w:r>
    </w:p>
    <w:p w:rsidR="000D3FDD" w:rsidRDefault="000D3FDD" w:rsidP="00FC624E">
      <w:pPr>
        <w:suppressAutoHyphens w:val="0"/>
        <w:autoSpaceDE w:val="0"/>
        <w:autoSpaceDN w:val="0"/>
        <w:adjustRightInd w:val="0"/>
        <w:ind w:firstLine="540"/>
        <w:jc w:val="both"/>
        <w:rPr>
          <w:lang w:eastAsia="ru-RU"/>
        </w:rPr>
      </w:pPr>
      <w:r w:rsidRPr="00593702">
        <w:rPr>
          <w:highlight w:val="yellow"/>
          <w:lang w:eastAsia="ru-RU"/>
        </w:rPr>
        <w:t xml:space="preserve">Уполномоченный орган доводит до сведения молодых семей - участников </w:t>
      </w:r>
      <w:r w:rsidRPr="00593702">
        <w:rPr>
          <w:rFonts w:eastAsiaTheme="minorHAnsi" w:cs="Times New Roman"/>
          <w:kern w:val="0"/>
          <w:highlight w:val="yellow"/>
          <w:lang w:eastAsia="en-US" w:bidi="ar-SA"/>
        </w:rPr>
        <w:t>мероприятия</w:t>
      </w:r>
      <w:r w:rsidRPr="00593702">
        <w:rPr>
          <w:highlight w:val="yellow"/>
          <w:lang w:eastAsia="ru-RU"/>
        </w:rPr>
        <w:t>,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0D3FDD" w:rsidRPr="00710DD2" w:rsidRDefault="000D3FDD" w:rsidP="00FC624E">
      <w:pPr>
        <w:suppressAutoHyphens w:val="0"/>
        <w:autoSpaceDE w:val="0"/>
        <w:autoSpaceDN w:val="0"/>
        <w:adjustRightInd w:val="0"/>
        <w:ind w:firstLine="540"/>
        <w:jc w:val="both"/>
        <w:rPr>
          <w:lang w:eastAsia="ru-RU"/>
        </w:rPr>
      </w:pPr>
      <w:r w:rsidRPr="00A37413">
        <w:rPr>
          <w:lang w:eastAsia="ru-RU"/>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29. Уполномоченный орган в течение 5 рабочих дней после получения уведомления о лимитах бюджетных обязательств, предусмотренных на предоставление субсидий из бюджета Ивановской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0D3FDD" w:rsidRPr="00593702" w:rsidRDefault="000D3FDD" w:rsidP="00FC624E">
      <w:pPr>
        <w:widowControl/>
        <w:suppressAutoHyphens w:val="0"/>
        <w:autoSpaceDE w:val="0"/>
        <w:autoSpaceDN w:val="0"/>
        <w:adjustRightInd w:val="0"/>
        <w:ind w:firstLine="567"/>
        <w:jc w:val="both"/>
        <w:rPr>
          <w:rFonts w:eastAsiaTheme="minorHAnsi" w:cs="Times New Roman"/>
          <w:kern w:val="0"/>
          <w:lang w:eastAsia="en-US" w:bidi="ar-SA"/>
        </w:rPr>
      </w:pPr>
      <w:r w:rsidRPr="00593702">
        <w:rPr>
          <w:highlight w:val="yellow"/>
          <w:lang w:eastAsia="ru-RU"/>
        </w:rPr>
        <w:t xml:space="preserve">30. Администрация </w:t>
      </w:r>
      <w:proofErr w:type="spellStart"/>
      <w:r w:rsidRPr="00593702">
        <w:rPr>
          <w:highlight w:val="yellow"/>
          <w:lang w:eastAsia="ru-RU"/>
        </w:rPr>
        <w:t>Южского</w:t>
      </w:r>
      <w:proofErr w:type="spellEnd"/>
      <w:r w:rsidRPr="00593702">
        <w:rPr>
          <w:highlight w:val="yellow"/>
          <w:lang w:eastAsia="ru-RU"/>
        </w:rPr>
        <w:t xml:space="preserve"> муниципального района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 </w:t>
      </w:r>
      <w:r w:rsidRPr="00593702">
        <w:rPr>
          <w:rFonts w:eastAsiaTheme="minorHAnsi" w:cs="Times New Roman"/>
          <w:kern w:val="0"/>
          <w:highlight w:val="yellow"/>
          <w:lang w:eastAsia="en-US" w:bidi="ar-SA"/>
        </w:rPr>
        <w:t>до 1 марта года предоставления субсидии.</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Департамент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77" w:history="1">
        <w:r w:rsidRPr="00710DD2">
          <w:rPr>
            <w:lang w:eastAsia="ru-RU"/>
          </w:rPr>
          <w:t>пунктом 31</w:t>
        </w:r>
      </w:hyperlink>
      <w:r w:rsidRPr="00710DD2">
        <w:rPr>
          <w:lang w:eastAsia="ru-RU"/>
        </w:rPr>
        <w:t xml:space="preserve"> </w:t>
      </w:r>
      <w:r w:rsidRPr="00710DD2">
        <w:rPr>
          <w:lang w:eastAsia="ru-RU"/>
        </w:rPr>
        <w:lastRenderedPageBreak/>
        <w:t>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0D3FDD" w:rsidRPr="00710DD2" w:rsidRDefault="000D3FDD" w:rsidP="00FC624E">
      <w:pPr>
        <w:suppressAutoHyphens w:val="0"/>
        <w:autoSpaceDE w:val="0"/>
        <w:autoSpaceDN w:val="0"/>
        <w:adjustRightInd w:val="0"/>
        <w:ind w:firstLine="540"/>
        <w:jc w:val="both"/>
        <w:rPr>
          <w:lang w:eastAsia="ru-RU"/>
        </w:rPr>
      </w:pPr>
      <w:bookmarkStart w:id="21" w:name="Par77"/>
      <w:bookmarkEnd w:id="21"/>
      <w:r w:rsidRPr="00710DD2">
        <w:rPr>
          <w:lang w:eastAsia="ru-RU"/>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Уполномоченный орган, заявление о выдаче такого свидетельства (в произвольной форме) и документы:</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а) предусмотренные </w:t>
      </w:r>
      <w:hyperlink w:anchor="Par43" w:history="1">
        <w:r>
          <w:rPr>
            <w:lang w:eastAsia="ru-RU"/>
          </w:rPr>
          <w:t>подпунктами «</w:t>
        </w:r>
        <w:r w:rsidRPr="00710DD2">
          <w:rPr>
            <w:lang w:eastAsia="ru-RU"/>
          </w:rPr>
          <w:t>б</w:t>
        </w:r>
      </w:hyperlink>
      <w:r>
        <w:rPr>
          <w:lang w:eastAsia="ru-RU"/>
        </w:rPr>
        <w:t>»</w:t>
      </w:r>
      <w:r w:rsidRPr="00710DD2">
        <w:rPr>
          <w:lang w:eastAsia="ru-RU"/>
        </w:rPr>
        <w:t xml:space="preserve"> - </w:t>
      </w:r>
      <w:hyperlink w:anchor="Par46" w:history="1">
        <w:r>
          <w:rPr>
            <w:lang w:eastAsia="ru-RU"/>
          </w:rPr>
          <w:t>«</w:t>
        </w:r>
        <w:proofErr w:type="gramStart"/>
        <w:r>
          <w:rPr>
            <w:lang w:eastAsia="ru-RU"/>
          </w:rPr>
          <w:t xml:space="preserve">д» </w:t>
        </w:r>
        <w:r w:rsidRPr="00710DD2">
          <w:rPr>
            <w:lang w:eastAsia="ru-RU"/>
          </w:rPr>
          <w:t xml:space="preserve"> пункта</w:t>
        </w:r>
        <w:proofErr w:type="gramEnd"/>
        <w:r w:rsidRPr="00710DD2">
          <w:rPr>
            <w:lang w:eastAsia="ru-RU"/>
          </w:rPr>
          <w:t xml:space="preserve"> 18</w:t>
        </w:r>
      </w:hyperlink>
      <w:r w:rsidRPr="00710DD2">
        <w:rPr>
          <w:lang w:eastAsia="ru-RU"/>
        </w:rPr>
        <w:t xml:space="preserve"> настоящих Правил, - в случае использования социальных выплат в соответствии с </w:t>
      </w:r>
      <w:hyperlink w:anchor="Par2" w:history="1">
        <w:r>
          <w:rPr>
            <w:lang w:eastAsia="ru-RU"/>
          </w:rPr>
          <w:t>подпунктами «</w:t>
        </w:r>
        <w:r w:rsidRPr="00710DD2">
          <w:rPr>
            <w:lang w:eastAsia="ru-RU"/>
          </w:rPr>
          <w:t>а</w:t>
        </w:r>
      </w:hyperlink>
      <w:r>
        <w:rPr>
          <w:lang w:eastAsia="ru-RU"/>
        </w:rPr>
        <w:t>»</w:t>
      </w:r>
      <w:r w:rsidRPr="00710DD2">
        <w:rPr>
          <w:lang w:eastAsia="ru-RU"/>
        </w:rPr>
        <w:t xml:space="preserve"> - </w:t>
      </w:r>
      <w:hyperlink w:anchor="Par7" w:history="1">
        <w:r>
          <w:rPr>
            <w:lang w:eastAsia="ru-RU"/>
          </w:rPr>
          <w:t>«д»</w:t>
        </w:r>
        <w:r w:rsidRPr="00710DD2">
          <w:rPr>
            <w:lang w:eastAsia="ru-RU"/>
          </w:rPr>
          <w:t xml:space="preserve"> </w:t>
        </w:r>
        <w:r>
          <w:rPr>
            <w:lang w:eastAsia="ru-RU"/>
          </w:rPr>
          <w:t xml:space="preserve">и «з» </w:t>
        </w:r>
        <w:r w:rsidRPr="00710DD2">
          <w:rPr>
            <w:lang w:eastAsia="ru-RU"/>
          </w:rPr>
          <w:t>пункта 2</w:t>
        </w:r>
      </w:hyperlink>
      <w:r w:rsidRPr="00710DD2">
        <w:rPr>
          <w:lang w:eastAsia="ru-RU"/>
        </w:rPr>
        <w:t xml:space="preserve"> настоящих Правил;</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б) предусмотренные </w:t>
      </w:r>
      <w:hyperlink w:anchor="Par49" w:history="1">
        <w:r>
          <w:rPr>
            <w:lang w:eastAsia="ru-RU"/>
          </w:rPr>
          <w:t>подпунктами «</w:t>
        </w:r>
        <w:r w:rsidRPr="00710DD2">
          <w:rPr>
            <w:lang w:eastAsia="ru-RU"/>
          </w:rPr>
          <w:t>б</w:t>
        </w:r>
      </w:hyperlink>
      <w:r>
        <w:rPr>
          <w:lang w:eastAsia="ru-RU"/>
        </w:rPr>
        <w:t>»</w:t>
      </w:r>
      <w:r w:rsidRPr="00710DD2">
        <w:rPr>
          <w:lang w:eastAsia="ru-RU"/>
        </w:rPr>
        <w:t xml:space="preserve"> - </w:t>
      </w:r>
      <w:hyperlink w:anchor="Par53" w:history="1">
        <w:r>
          <w:rPr>
            <w:lang w:eastAsia="ru-RU"/>
          </w:rPr>
          <w:t>«и»</w:t>
        </w:r>
      </w:hyperlink>
      <w:r w:rsidRPr="00710DD2">
        <w:rPr>
          <w:lang w:eastAsia="ru-RU"/>
        </w:rPr>
        <w:t xml:space="preserve"> настоящих Правил, - в случае использования социальных выплат в соответствии с </w:t>
      </w:r>
      <w:hyperlink w:anchor="Par8" w:history="1">
        <w:r>
          <w:rPr>
            <w:lang w:eastAsia="ru-RU"/>
          </w:rPr>
          <w:t>подпунктом «</w:t>
        </w:r>
        <w:r w:rsidRPr="00710DD2">
          <w:rPr>
            <w:lang w:eastAsia="ru-RU"/>
          </w:rPr>
          <w:t>е</w:t>
        </w:r>
        <w:r>
          <w:rPr>
            <w:lang w:eastAsia="ru-RU"/>
          </w:rPr>
          <w:t>»</w:t>
        </w:r>
        <w:r w:rsidRPr="00710DD2">
          <w:rPr>
            <w:lang w:eastAsia="ru-RU"/>
          </w:rPr>
          <w:t xml:space="preserve"> </w:t>
        </w:r>
        <w:r>
          <w:rPr>
            <w:lang w:eastAsia="ru-RU"/>
          </w:rPr>
          <w:t xml:space="preserve">и «и» </w:t>
        </w:r>
        <w:r w:rsidRPr="00710DD2">
          <w:rPr>
            <w:lang w:eastAsia="ru-RU"/>
          </w:rPr>
          <w:t>пункта 2</w:t>
        </w:r>
      </w:hyperlink>
      <w:r w:rsidRPr="00710DD2">
        <w:rPr>
          <w:lang w:eastAsia="ru-RU"/>
        </w:rPr>
        <w:t xml:space="preserve"> настоящих Правил.</w:t>
      </w:r>
    </w:p>
    <w:p w:rsidR="000D3FDD" w:rsidRPr="00710DD2" w:rsidRDefault="000D3FDD" w:rsidP="00FC624E">
      <w:pPr>
        <w:suppressAutoHyphens w:val="0"/>
        <w:autoSpaceDE w:val="0"/>
        <w:autoSpaceDN w:val="0"/>
        <w:adjustRightInd w:val="0"/>
        <w:ind w:firstLine="540"/>
        <w:jc w:val="both"/>
        <w:rPr>
          <w:lang w:eastAsia="ru-RU"/>
        </w:rPr>
      </w:pPr>
      <w:bookmarkStart w:id="22" w:name="Par81"/>
      <w:bookmarkEnd w:id="22"/>
      <w:r w:rsidRPr="00710DD2">
        <w:rPr>
          <w:lang w:eastAsia="ru-RU"/>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33. Уполномоченный орган организует работу по проверке сведений, содержащихся в документах, указанных в </w:t>
      </w:r>
      <w:hyperlink w:anchor="Par77" w:history="1">
        <w:r w:rsidRPr="00710DD2">
          <w:rPr>
            <w:lang w:eastAsia="ru-RU"/>
          </w:rPr>
          <w:t>пункте 31</w:t>
        </w:r>
      </w:hyperlink>
      <w:r w:rsidRPr="00710DD2">
        <w:rPr>
          <w:lang w:eastAsia="ru-RU"/>
        </w:rPr>
        <w:t xml:space="preserve"> настоящих Правил.</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Основаниями для отказа в выдаче свидетельства о праве на получение социальной выплаты являются нарушение установленного </w:t>
      </w:r>
      <w:hyperlink w:anchor="Par77" w:history="1">
        <w:r w:rsidRPr="00710DD2">
          <w:rPr>
            <w:lang w:eastAsia="ru-RU"/>
          </w:rPr>
          <w:t>пунктом 31</w:t>
        </w:r>
      </w:hyperlink>
      <w:r w:rsidRPr="00710DD2">
        <w:rPr>
          <w:lang w:eastAsia="ru-RU"/>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94" w:history="1">
        <w:r w:rsidRPr="00710DD2">
          <w:rPr>
            <w:lang w:eastAsia="ru-RU"/>
          </w:rPr>
          <w:t>пункта 38</w:t>
        </w:r>
      </w:hyperlink>
      <w:r w:rsidRPr="00710DD2">
        <w:rPr>
          <w:lang w:eastAsia="ru-RU"/>
        </w:rPr>
        <w:t xml:space="preserve"> настоящих Правил.</w:t>
      </w:r>
    </w:p>
    <w:p w:rsidR="000D3FDD" w:rsidRPr="00710DD2" w:rsidRDefault="000D3FDD" w:rsidP="00FC624E">
      <w:pPr>
        <w:suppressAutoHyphens w:val="0"/>
        <w:autoSpaceDE w:val="0"/>
        <w:autoSpaceDN w:val="0"/>
        <w:adjustRightInd w:val="0"/>
        <w:ind w:firstLine="540"/>
        <w:jc w:val="both"/>
        <w:rPr>
          <w:lang w:eastAsia="ru-RU"/>
        </w:rPr>
      </w:pPr>
      <w:bookmarkStart w:id="23" w:name="Par84"/>
      <w:bookmarkEnd w:id="23"/>
      <w:r w:rsidRPr="0065762A">
        <w:rPr>
          <w:highlight w:val="yellow"/>
          <w:lang w:eastAsia="ru-RU"/>
        </w:rPr>
        <w:t xml:space="preserve">34. При возникновении у молодой семьи - участницы </w:t>
      </w:r>
      <w:r w:rsidRPr="0065762A">
        <w:rPr>
          <w:rFonts w:eastAsiaTheme="minorHAnsi" w:cs="Times New Roman"/>
          <w:kern w:val="0"/>
          <w:highlight w:val="yellow"/>
          <w:lang w:eastAsia="en-US" w:bidi="ar-SA"/>
        </w:rPr>
        <w:t xml:space="preserve">мероприятия </w:t>
      </w:r>
      <w:r w:rsidRPr="0065762A">
        <w:rPr>
          <w:highlight w:val="yellow"/>
          <w:lang w:eastAsia="ru-RU"/>
        </w:rPr>
        <w:t xml:space="preserve">обстоятельств, потребовавших замены выданного свидетельства о праве на получение социальной выплаты, молодая семья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w:t>
      </w:r>
      <w:r w:rsidRPr="0065762A">
        <w:rPr>
          <w:rFonts w:eastAsiaTheme="minorHAnsi" w:cs="Times New Roman"/>
          <w:kern w:val="0"/>
          <w:highlight w:val="yellow"/>
          <w:lang w:eastAsia="en-US" w:bidi="ar-SA"/>
        </w:rPr>
        <w:t xml:space="preserve">мероприятия </w:t>
      </w:r>
      <w:r w:rsidRPr="0065762A">
        <w:rPr>
          <w:highlight w:val="yellow"/>
          <w:lang w:eastAsia="ru-RU"/>
        </w:rPr>
        <w:t>(далее - банк).</w:t>
      </w:r>
      <w:r w:rsidRPr="0065762A">
        <w:rPr>
          <w:rFonts w:ascii="Arial" w:eastAsiaTheme="minorHAnsi" w:hAnsi="Arial" w:cs="Arial"/>
          <w:kern w:val="0"/>
          <w:sz w:val="20"/>
          <w:szCs w:val="20"/>
          <w:highlight w:val="yellow"/>
          <w:lang w:eastAsia="en-US" w:bidi="ar-SA"/>
        </w:rPr>
        <w:t xml:space="preserve"> </w:t>
      </w:r>
      <w:r w:rsidRPr="0065762A">
        <w:rPr>
          <w:highlight w:val="yellow"/>
          <w:lang w:eastAsia="ru-RU"/>
        </w:rPr>
        <w:t>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0D3FDD" w:rsidRPr="00710DD2" w:rsidRDefault="000D3FDD" w:rsidP="00FC624E">
      <w:pPr>
        <w:suppressAutoHyphens w:val="0"/>
        <w:autoSpaceDE w:val="0"/>
        <w:autoSpaceDN w:val="0"/>
        <w:adjustRightInd w:val="0"/>
        <w:ind w:firstLine="540"/>
        <w:jc w:val="both"/>
        <w:rPr>
          <w:lang w:eastAsia="ru-RU"/>
        </w:rPr>
      </w:pPr>
      <w:r w:rsidRPr="0065762A">
        <w:rPr>
          <w:highlight w:val="yellow"/>
          <w:lang w:eastAsia="ru-RU"/>
        </w:rPr>
        <w:t>В течение 10 рабочих дней</w:t>
      </w:r>
      <w:r w:rsidRPr="00710DD2">
        <w:rPr>
          <w:lang w:eastAsia="ru-RU"/>
        </w:rPr>
        <w:t xml:space="preserve"> со дня получения заявления о замене свидетельства о праве на получение социальной выплаты Администрация </w:t>
      </w:r>
      <w:proofErr w:type="spellStart"/>
      <w:r w:rsidRPr="00710DD2">
        <w:rPr>
          <w:lang w:eastAsia="ru-RU"/>
        </w:rPr>
        <w:t>Южского</w:t>
      </w:r>
      <w:proofErr w:type="spellEnd"/>
      <w:r w:rsidRPr="00710DD2">
        <w:rPr>
          <w:lang w:eastAsia="ru-RU"/>
        </w:rPr>
        <w:t xml:space="preserve"> муниципального района,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w:t>
      </w:r>
      <w:r>
        <w:rPr>
          <w:lang w:eastAsia="ru-RU"/>
        </w:rPr>
        <w:t>щий оставшемуся сроку действия.</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Владелец свидетельства о праве на получение социальной выплаты в течение 1 месяца со дня его выдачи сдает это свидетельство в банк.</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w:t>
      </w:r>
      <w:r w:rsidRPr="00710DD2">
        <w:rPr>
          <w:lang w:eastAsia="ru-RU"/>
        </w:rPr>
        <w:lastRenderedPageBreak/>
        <w:t xml:space="preserve">этого срока владелец свидетельства о праве на получение социальной выплаты вправе обратиться в порядке, предусмотренном </w:t>
      </w:r>
      <w:hyperlink w:anchor="Par84" w:history="1">
        <w:r w:rsidRPr="00710DD2">
          <w:rPr>
            <w:lang w:eastAsia="ru-RU"/>
          </w:rPr>
          <w:t>пунктом 34</w:t>
        </w:r>
      </w:hyperlink>
      <w:r w:rsidRPr="00710DD2">
        <w:rPr>
          <w:lang w:eastAsia="ru-RU"/>
        </w:rPr>
        <w:t xml:space="preserve"> настоящих Правил, в Уполномоченный орган с заявлением о его замене.</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37. Банк представляет ежемесячно, до 10-го числа, в Уполномоченный орган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0D3FDD" w:rsidRDefault="000D3FDD" w:rsidP="00FC624E">
      <w:pPr>
        <w:suppressAutoHyphens w:val="0"/>
        <w:autoSpaceDE w:val="0"/>
        <w:autoSpaceDN w:val="0"/>
        <w:adjustRightInd w:val="0"/>
        <w:ind w:firstLine="540"/>
        <w:jc w:val="both"/>
        <w:rPr>
          <w:lang w:eastAsia="ru-RU"/>
        </w:rPr>
      </w:pPr>
      <w:bookmarkStart w:id="24" w:name="Par94"/>
      <w:bookmarkEnd w:id="24"/>
      <w:r w:rsidRPr="00710DD2">
        <w:rPr>
          <w:lang w:eastAsia="ru-RU"/>
        </w:rPr>
        <w:t xml:space="preserve">38. Распорядитель счета имеет право использовать социальную выплату для приобретения у любых физических </w:t>
      </w:r>
      <w:r w:rsidRPr="0097267C">
        <w:rPr>
          <w:lang w:eastAsia="ru-RU"/>
        </w:rPr>
        <w:t xml:space="preserve"> лиц, за исключением указанных в </w:t>
      </w:r>
      <w:hyperlink r:id="rId23" w:history="1">
        <w:r w:rsidRPr="0097267C">
          <w:rPr>
            <w:rStyle w:val="a5"/>
            <w:color w:val="auto"/>
            <w:u w:val="none"/>
            <w:lang w:eastAsia="ru-RU"/>
          </w:rPr>
          <w:t>пункте 2(1)</w:t>
        </w:r>
      </w:hyperlink>
      <w:r>
        <w:rPr>
          <w:lang w:eastAsia="ru-RU"/>
        </w:rPr>
        <w:t xml:space="preserve"> настоящих Правил, </w:t>
      </w:r>
      <w:r w:rsidRPr="00710DD2">
        <w:rPr>
          <w:lang w:eastAsia="ru-RU"/>
        </w:rPr>
        <w:t>и (или) юридических лиц жилого помещения как на первичном, так и на вторичном рынках жилья</w:t>
      </w:r>
      <w:r w:rsidRPr="00710DD2">
        <w:rPr>
          <w:sz w:val="28"/>
          <w:szCs w:val="28"/>
          <w:lang w:eastAsia="ru-RU"/>
        </w:rPr>
        <w:t xml:space="preserve">, </w:t>
      </w:r>
      <w:r w:rsidRPr="00710DD2">
        <w:rPr>
          <w:lang w:eastAsia="ru-RU"/>
        </w:rPr>
        <w:t xml:space="preserve">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4" w:history="1">
        <w:r w:rsidRPr="00710DD2">
          <w:rPr>
            <w:lang w:eastAsia="ru-RU"/>
          </w:rPr>
          <w:t>статьями 15</w:t>
        </w:r>
      </w:hyperlink>
      <w:r w:rsidRPr="00710DD2">
        <w:rPr>
          <w:lang w:eastAsia="ru-RU"/>
        </w:rPr>
        <w:t xml:space="preserve"> и </w:t>
      </w:r>
      <w:hyperlink r:id="rId25" w:history="1">
        <w:r w:rsidRPr="00710DD2">
          <w:rPr>
            <w:lang w:eastAsia="ru-RU"/>
          </w:rPr>
          <w:t>16</w:t>
        </w:r>
      </w:hyperlink>
      <w:r w:rsidRPr="00710DD2">
        <w:rPr>
          <w:lang w:eastAsia="ru-RU"/>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0D3FDD" w:rsidRPr="0097267C" w:rsidRDefault="000D3FDD" w:rsidP="00FC624E">
      <w:pPr>
        <w:suppressAutoHyphens w:val="0"/>
        <w:autoSpaceDE w:val="0"/>
        <w:autoSpaceDN w:val="0"/>
        <w:adjustRightInd w:val="0"/>
        <w:ind w:firstLine="540"/>
        <w:jc w:val="both"/>
        <w:rPr>
          <w:lang w:eastAsia="ru-RU"/>
        </w:rPr>
      </w:pPr>
      <w:r w:rsidRPr="0097267C">
        <w:rPr>
          <w:lang w:eastAsia="ru-RU"/>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w:t>
      </w:r>
      <w:r>
        <w:rPr>
          <w:lang w:eastAsia="ru-RU"/>
        </w:rPr>
        <w:t>исполнительный орган</w:t>
      </w:r>
      <w:r w:rsidRPr="0097267C">
        <w:rPr>
          <w:lang w:eastAsia="ru-RU"/>
        </w:rPr>
        <w:t xml:space="preserve"> которого включил молодую семью - участницу мероприятия в список претендентов на получение социальной выплаты.</w:t>
      </w:r>
    </w:p>
    <w:p w:rsidR="000D3FDD" w:rsidRPr="008D0FAD" w:rsidRDefault="000D3FDD" w:rsidP="00FC624E">
      <w:pPr>
        <w:suppressAutoHyphens w:val="0"/>
        <w:autoSpaceDE w:val="0"/>
        <w:autoSpaceDN w:val="0"/>
        <w:adjustRightInd w:val="0"/>
        <w:ind w:firstLine="540"/>
        <w:jc w:val="both"/>
        <w:rPr>
          <w:lang w:eastAsia="ru-RU"/>
        </w:rPr>
      </w:pPr>
      <w:r w:rsidRPr="008D0FAD">
        <w:rPr>
          <w:lang w:eastAsia="ru-RU"/>
        </w:rPr>
        <w:t xml:space="preserve">В случае использования социальной выплаты в соответствии с </w:t>
      </w:r>
      <w:hyperlink r:id="rId26" w:history="1">
        <w:r w:rsidRPr="008D0FAD">
          <w:rPr>
            <w:rStyle w:val="a5"/>
            <w:color w:val="auto"/>
            <w:u w:val="none"/>
            <w:lang w:eastAsia="ru-RU"/>
          </w:rPr>
          <w:t>подпунктами "а"</w:t>
        </w:r>
      </w:hyperlink>
      <w:r w:rsidRPr="008D0FAD">
        <w:rPr>
          <w:lang w:eastAsia="ru-RU"/>
        </w:rPr>
        <w:t xml:space="preserve"> - </w:t>
      </w:r>
      <w:hyperlink r:id="rId27" w:history="1">
        <w:r w:rsidRPr="008D0FAD">
          <w:rPr>
            <w:rStyle w:val="a5"/>
            <w:color w:val="auto"/>
            <w:u w:val="none"/>
            <w:lang w:eastAsia="ru-RU"/>
          </w:rPr>
          <w:t>"д"</w:t>
        </w:r>
      </w:hyperlink>
      <w:r w:rsidRPr="008D0FAD">
        <w:rPr>
          <w:lang w:eastAsia="ru-RU"/>
        </w:rPr>
        <w:t xml:space="preserve">, </w:t>
      </w:r>
      <w:hyperlink r:id="rId28" w:history="1">
        <w:r w:rsidRPr="008D0FAD">
          <w:rPr>
            <w:rStyle w:val="a5"/>
            <w:color w:val="auto"/>
            <w:u w:val="none"/>
            <w:lang w:eastAsia="ru-RU"/>
          </w:rPr>
          <w:t>"ж"</w:t>
        </w:r>
      </w:hyperlink>
      <w:r w:rsidRPr="008D0FAD">
        <w:rPr>
          <w:lang w:eastAsia="ru-RU"/>
        </w:rPr>
        <w:t xml:space="preserve"> и </w:t>
      </w:r>
      <w:hyperlink r:id="rId29" w:history="1">
        <w:r w:rsidRPr="008D0FAD">
          <w:rPr>
            <w:rStyle w:val="a5"/>
            <w:color w:val="auto"/>
            <w:u w:val="none"/>
            <w:lang w:eastAsia="ru-RU"/>
          </w:rPr>
          <w:t>"з" пункта 2</w:t>
        </w:r>
      </w:hyperlink>
      <w:r w:rsidRPr="008D0FAD">
        <w:rPr>
          <w:lang w:eastAsia="ru-RU"/>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D3FDD" w:rsidRPr="008D0FAD" w:rsidRDefault="000D3FDD" w:rsidP="00FC624E">
      <w:pPr>
        <w:suppressAutoHyphens w:val="0"/>
        <w:autoSpaceDE w:val="0"/>
        <w:autoSpaceDN w:val="0"/>
        <w:adjustRightInd w:val="0"/>
        <w:ind w:firstLine="540"/>
        <w:jc w:val="both"/>
        <w:rPr>
          <w:lang w:eastAsia="ru-RU"/>
        </w:rPr>
      </w:pPr>
      <w:r w:rsidRPr="008D0FAD">
        <w:rPr>
          <w:lang w:eastAsia="ru-RU"/>
        </w:rPr>
        <w:t xml:space="preserve">В случае использования социальной выплаты в соответствии с </w:t>
      </w:r>
      <w:hyperlink r:id="rId30" w:history="1">
        <w:r w:rsidRPr="008D0FAD">
          <w:rPr>
            <w:rStyle w:val="a5"/>
            <w:color w:val="auto"/>
            <w:u w:val="none"/>
            <w:lang w:eastAsia="ru-RU"/>
          </w:rPr>
          <w:t>подпунктом "е" пункта 2</w:t>
        </w:r>
      </w:hyperlink>
      <w:r w:rsidRPr="008D0FAD">
        <w:rPr>
          <w:lang w:eastAsia="ru-RU"/>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D3FDD" w:rsidRPr="00C335EA" w:rsidRDefault="000D3FDD" w:rsidP="00FC624E">
      <w:pPr>
        <w:suppressAutoHyphens w:val="0"/>
        <w:autoSpaceDE w:val="0"/>
        <w:autoSpaceDN w:val="0"/>
        <w:adjustRightInd w:val="0"/>
        <w:ind w:firstLine="540"/>
        <w:jc w:val="both"/>
        <w:rPr>
          <w:highlight w:val="yellow"/>
          <w:lang w:eastAsia="ru-RU"/>
        </w:rPr>
      </w:pPr>
      <w:r w:rsidRPr="00C335EA">
        <w:rPr>
          <w:highlight w:val="yellow"/>
          <w:lang w:eastAsia="ru-RU"/>
        </w:rPr>
        <w:t xml:space="preserve">В случае использования социальной выплаты в соответствии с </w:t>
      </w:r>
      <w:hyperlink r:id="rId31" w:history="1">
        <w:r w:rsidRPr="00C335EA">
          <w:rPr>
            <w:rStyle w:val="a5"/>
            <w:color w:val="auto"/>
            <w:highlight w:val="yellow"/>
            <w:u w:val="none"/>
            <w:lang w:eastAsia="ru-RU"/>
          </w:rPr>
          <w:t>подпункт</w:t>
        </w:r>
      </w:hyperlink>
      <w:r w:rsidRPr="00C335EA">
        <w:rPr>
          <w:rStyle w:val="a5"/>
          <w:color w:val="auto"/>
          <w:highlight w:val="yellow"/>
          <w:u w:val="none"/>
          <w:lang w:eastAsia="ru-RU"/>
        </w:rPr>
        <w:t>ом</w:t>
      </w:r>
      <w:r w:rsidRPr="00C335EA">
        <w:rPr>
          <w:highlight w:val="yellow"/>
          <w:lang w:eastAsia="ru-RU"/>
        </w:rPr>
        <w:t xml:space="preserve"> </w:t>
      </w:r>
      <w:hyperlink r:id="rId32" w:history="1">
        <w:r w:rsidRPr="00C335EA">
          <w:rPr>
            <w:rStyle w:val="a5"/>
            <w:color w:val="auto"/>
            <w:highlight w:val="yellow"/>
            <w:u w:val="none"/>
            <w:lang w:eastAsia="ru-RU"/>
          </w:rPr>
          <w:t>"и" пункта 2</w:t>
        </w:r>
      </w:hyperlink>
      <w:r w:rsidRPr="00C335EA">
        <w:rPr>
          <w:highlight w:val="yellow"/>
          <w:lang w:eastAsia="ru-RU"/>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0D3FDD" w:rsidRPr="008D0FAD" w:rsidRDefault="000D3FDD" w:rsidP="00FC624E">
      <w:pPr>
        <w:suppressAutoHyphens w:val="0"/>
        <w:autoSpaceDE w:val="0"/>
        <w:autoSpaceDN w:val="0"/>
        <w:adjustRightInd w:val="0"/>
        <w:ind w:firstLine="540"/>
        <w:jc w:val="both"/>
        <w:rPr>
          <w:lang w:eastAsia="ru-RU"/>
        </w:rPr>
      </w:pPr>
      <w:r w:rsidRPr="00C335EA">
        <w:rPr>
          <w:highlight w:val="yellow"/>
          <w:lang w:eastAsia="ru-RU"/>
        </w:rP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3" w:history="1">
        <w:r w:rsidRPr="00C335EA">
          <w:rPr>
            <w:rStyle w:val="a5"/>
            <w:color w:val="auto"/>
            <w:highlight w:val="yellow"/>
            <w:u w:val="none"/>
            <w:lang w:eastAsia="ru-RU"/>
          </w:rPr>
          <w:t>законом</w:t>
        </w:r>
      </w:hyperlink>
      <w:r w:rsidRPr="00C335EA">
        <w:rPr>
          <w:highlight w:val="yellow"/>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0D3FDD" w:rsidRPr="00710DD2" w:rsidRDefault="000D3FDD" w:rsidP="00FC624E">
      <w:pPr>
        <w:suppressAutoHyphens w:val="0"/>
        <w:autoSpaceDE w:val="0"/>
        <w:autoSpaceDN w:val="0"/>
        <w:adjustRightInd w:val="0"/>
        <w:ind w:firstLine="540"/>
        <w:jc w:val="both"/>
        <w:rPr>
          <w:lang w:eastAsia="ru-RU"/>
        </w:rPr>
      </w:pPr>
      <w:bookmarkStart w:id="25" w:name="Par101"/>
      <w:bookmarkEnd w:id="25"/>
      <w:r w:rsidRPr="00710DD2">
        <w:rPr>
          <w:lang w:eastAsia="ru-RU"/>
        </w:rPr>
        <w:t>39</w:t>
      </w:r>
      <w:r>
        <w:rPr>
          <w:lang w:eastAsia="ru-RU"/>
        </w:rPr>
        <w:t xml:space="preserve">. </w:t>
      </w:r>
      <w:r w:rsidRPr="00FE50C3">
        <w:rPr>
          <w:lang w:eastAsia="ru-RU"/>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w:t>
      </w:r>
      <w:r>
        <w:rPr>
          <w:lang w:eastAsia="ru-RU"/>
        </w:rPr>
        <w:t>оставляемой социальной выплаты.</w:t>
      </w:r>
    </w:p>
    <w:p w:rsidR="000D3FDD" w:rsidRDefault="000D3FDD" w:rsidP="00FC624E">
      <w:pPr>
        <w:suppressAutoHyphens w:val="0"/>
        <w:autoSpaceDE w:val="0"/>
        <w:autoSpaceDN w:val="0"/>
        <w:adjustRightInd w:val="0"/>
        <w:ind w:firstLine="540"/>
        <w:jc w:val="both"/>
        <w:rPr>
          <w:lang w:eastAsia="ru-RU"/>
        </w:rPr>
      </w:pPr>
      <w:r w:rsidRPr="00710DD2">
        <w:rPr>
          <w:lang w:eastAsia="ru-RU"/>
        </w:rP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w:t>
      </w:r>
      <w:r w:rsidRPr="00710DD2">
        <w:rPr>
          <w:lang w:eastAsia="ru-RU"/>
        </w:rPr>
        <w:lastRenderedPageBreak/>
        <w:t>социальной выплаты.</w:t>
      </w:r>
    </w:p>
    <w:p w:rsidR="000D3FDD" w:rsidRPr="00C335EA" w:rsidRDefault="000D3FDD" w:rsidP="00FC624E">
      <w:pPr>
        <w:widowControl/>
        <w:suppressAutoHyphens w:val="0"/>
        <w:autoSpaceDE w:val="0"/>
        <w:autoSpaceDN w:val="0"/>
        <w:adjustRightInd w:val="0"/>
        <w:ind w:firstLine="540"/>
        <w:jc w:val="both"/>
        <w:rPr>
          <w:rFonts w:eastAsiaTheme="minorHAnsi" w:cs="Times New Roman"/>
          <w:kern w:val="0"/>
          <w:lang w:eastAsia="en-US" w:bidi="ar-SA"/>
        </w:rPr>
      </w:pPr>
      <w:r w:rsidRPr="00C335EA">
        <w:rPr>
          <w:rFonts w:eastAsiaTheme="minorHAnsi" w:cs="Times New Roman"/>
          <w:kern w:val="0"/>
          <w:highlight w:val="yellow"/>
          <w:lang w:eastAsia="en-US" w:bidi="ar-SA"/>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0D3FDD" w:rsidRPr="00C335EA" w:rsidRDefault="000D3FDD" w:rsidP="00FC624E">
      <w:pPr>
        <w:suppressAutoHyphens w:val="0"/>
        <w:autoSpaceDE w:val="0"/>
        <w:autoSpaceDN w:val="0"/>
        <w:adjustRightInd w:val="0"/>
        <w:ind w:firstLine="540"/>
        <w:jc w:val="both"/>
        <w:rPr>
          <w:highlight w:val="yellow"/>
          <w:lang w:eastAsia="ru-RU"/>
        </w:rPr>
      </w:pPr>
      <w:r w:rsidRPr="00C335EA">
        <w:rPr>
          <w:highlight w:val="yellow"/>
          <w:lang w:eastAsia="ru-RU"/>
        </w:rPr>
        <w:t>40.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0D3FDD" w:rsidRPr="00710DD2" w:rsidRDefault="000D3FDD" w:rsidP="00FC624E">
      <w:pPr>
        <w:suppressAutoHyphens w:val="0"/>
        <w:autoSpaceDE w:val="0"/>
        <w:autoSpaceDN w:val="0"/>
        <w:adjustRightInd w:val="0"/>
        <w:ind w:firstLine="540"/>
        <w:jc w:val="both"/>
        <w:rPr>
          <w:lang w:eastAsia="ru-RU"/>
        </w:rPr>
      </w:pPr>
      <w:r w:rsidRPr="00C335EA">
        <w:rPr>
          <w:highlight w:val="yellow"/>
          <w:lang w:eastAsia="ru-RU"/>
        </w:rPr>
        <w:t xml:space="preserve">В договоре с уполномоченной организацией, осуществляющей оказание услуг для молодых семей - участников </w:t>
      </w:r>
      <w:r w:rsidRPr="00C335EA">
        <w:rPr>
          <w:rFonts w:eastAsiaTheme="minorHAnsi" w:cs="Times New Roman"/>
          <w:kern w:val="0"/>
          <w:highlight w:val="yellow"/>
          <w:lang w:eastAsia="en-US" w:bidi="ar-SA"/>
        </w:rPr>
        <w:t>мероприятия</w:t>
      </w:r>
      <w:r w:rsidRPr="00C335EA">
        <w:rPr>
          <w:highlight w:val="yellow"/>
          <w:lang w:eastAsia="ru-RU"/>
        </w:rPr>
        <w:t>,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0D3FDD" w:rsidRPr="00710DD2" w:rsidRDefault="000D3FDD" w:rsidP="00FC624E">
      <w:pPr>
        <w:suppressAutoHyphens w:val="0"/>
        <w:autoSpaceDE w:val="0"/>
        <w:autoSpaceDN w:val="0"/>
        <w:adjustRightInd w:val="0"/>
        <w:ind w:firstLine="540"/>
        <w:jc w:val="both"/>
        <w:rPr>
          <w:lang w:eastAsia="ru-RU"/>
        </w:rPr>
      </w:pPr>
      <w:bookmarkStart w:id="26" w:name="Par106"/>
      <w:bookmarkEnd w:id="26"/>
      <w:r w:rsidRPr="00710DD2">
        <w:rPr>
          <w:lang w:eastAsia="ru-RU"/>
        </w:rPr>
        <w:t>41. В случае использо</w:t>
      </w:r>
      <w:r>
        <w:rPr>
          <w:lang w:eastAsia="ru-RU"/>
        </w:rPr>
        <w:t>вания социальной выплаты на цели, предусмотренные</w:t>
      </w:r>
      <w:r w:rsidRPr="00710DD2">
        <w:rPr>
          <w:lang w:eastAsia="ru-RU"/>
        </w:rPr>
        <w:t xml:space="preserve"> </w:t>
      </w:r>
      <w:hyperlink w:anchor="Par6" w:history="1">
        <w:r>
          <w:rPr>
            <w:lang w:eastAsia="ru-RU"/>
          </w:rPr>
          <w:t>подпунктами «г» и «з»</w:t>
        </w:r>
        <w:r w:rsidRPr="00710DD2">
          <w:rPr>
            <w:lang w:eastAsia="ru-RU"/>
          </w:rPr>
          <w:t xml:space="preserve"> пункта 2</w:t>
        </w:r>
      </w:hyperlink>
      <w:r w:rsidRPr="00710DD2">
        <w:rPr>
          <w:lang w:eastAsia="ru-RU"/>
        </w:rPr>
        <w:t xml:space="preserve"> настоящих Правил, распорядитель счета представляет в банк:</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а) договор банковского счета;</w:t>
      </w:r>
    </w:p>
    <w:p w:rsidR="000D3FDD" w:rsidRPr="00710DD2" w:rsidRDefault="000D3FDD" w:rsidP="00FC624E">
      <w:pPr>
        <w:suppressAutoHyphens w:val="0"/>
        <w:autoSpaceDE w:val="0"/>
        <w:autoSpaceDN w:val="0"/>
        <w:adjustRightInd w:val="0"/>
        <w:ind w:firstLine="540"/>
        <w:jc w:val="both"/>
        <w:rPr>
          <w:lang w:eastAsia="ru-RU"/>
        </w:rPr>
      </w:pPr>
      <w:r>
        <w:rPr>
          <w:lang w:eastAsia="ru-RU"/>
        </w:rPr>
        <w:t>б) договор жилищного кредита</w:t>
      </w:r>
      <w:r w:rsidRPr="00710DD2">
        <w:rPr>
          <w:lang w:eastAsia="ru-RU"/>
        </w:rPr>
        <w:t>;</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в) в случае </w:t>
      </w:r>
      <w:r>
        <w:rPr>
          <w:lang w:eastAsia="ru-RU"/>
        </w:rPr>
        <w:t xml:space="preserve">приобретения жилого помещения по </w:t>
      </w:r>
      <w:r w:rsidRPr="00710DD2">
        <w:rPr>
          <w:lang w:eastAsia="ru-RU"/>
        </w:rPr>
        <w:t>договор</w:t>
      </w:r>
      <w:r>
        <w:rPr>
          <w:lang w:eastAsia="ru-RU"/>
        </w:rPr>
        <w:t>у</w:t>
      </w:r>
      <w:r w:rsidRPr="00710DD2">
        <w:rPr>
          <w:lang w:eastAsia="ru-RU"/>
        </w:rPr>
        <w:t xml:space="preserve"> купли-продажи</w:t>
      </w:r>
      <w:r>
        <w:rPr>
          <w:lang w:eastAsia="ru-RU"/>
        </w:rPr>
        <w:t xml:space="preserve"> – договор купли-продажи жилого помещения</w:t>
      </w:r>
      <w:r w:rsidRPr="00710DD2">
        <w:rPr>
          <w:lang w:eastAsia="ru-RU"/>
        </w:rPr>
        <w:t>;</w:t>
      </w:r>
    </w:p>
    <w:p w:rsidR="000D3FDD" w:rsidRDefault="000D3FDD" w:rsidP="00FC624E">
      <w:pPr>
        <w:suppressAutoHyphens w:val="0"/>
        <w:autoSpaceDE w:val="0"/>
        <w:autoSpaceDN w:val="0"/>
        <w:adjustRightInd w:val="0"/>
        <w:ind w:firstLine="540"/>
        <w:jc w:val="both"/>
        <w:rPr>
          <w:lang w:eastAsia="ru-RU"/>
        </w:rPr>
      </w:pPr>
      <w:r w:rsidRPr="00710DD2">
        <w:rPr>
          <w:lang w:eastAsia="ru-RU"/>
        </w:rPr>
        <w:t>г) в случае строительства жилого дома - договор строительного подряда.</w:t>
      </w:r>
    </w:p>
    <w:p w:rsidR="000D3FDD" w:rsidRPr="00710DD2" w:rsidRDefault="000D3FDD" w:rsidP="00FC624E">
      <w:pPr>
        <w:suppressAutoHyphens w:val="0"/>
        <w:autoSpaceDE w:val="0"/>
        <w:autoSpaceDN w:val="0"/>
        <w:adjustRightInd w:val="0"/>
        <w:ind w:firstLine="540"/>
        <w:jc w:val="both"/>
        <w:rPr>
          <w:lang w:eastAsia="ru-RU"/>
        </w:rPr>
      </w:pPr>
      <w:r w:rsidRPr="00DE3FCB">
        <w:rPr>
          <w:lang w:eastAsia="ru-RU"/>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0D3FDD" w:rsidRPr="00710DD2" w:rsidRDefault="000D3FDD" w:rsidP="00FC624E">
      <w:pPr>
        <w:suppressAutoHyphens w:val="0"/>
        <w:autoSpaceDE w:val="0"/>
        <w:autoSpaceDN w:val="0"/>
        <w:adjustRightInd w:val="0"/>
        <w:ind w:firstLine="540"/>
        <w:jc w:val="both"/>
        <w:rPr>
          <w:lang w:eastAsia="ru-RU"/>
        </w:rPr>
      </w:pPr>
      <w:bookmarkStart w:id="27" w:name="Par111"/>
      <w:bookmarkEnd w:id="27"/>
      <w:r w:rsidRPr="00710DD2">
        <w:rPr>
          <w:lang w:eastAsia="ru-RU"/>
        </w:rPr>
        <w:t xml:space="preserve">42. В случае использования социальной выплаты на цель, предусмотренную </w:t>
      </w:r>
      <w:hyperlink w:anchor="Par8" w:history="1">
        <w:r>
          <w:rPr>
            <w:lang w:eastAsia="ru-RU"/>
          </w:rPr>
          <w:t>подпунктом «е»</w:t>
        </w:r>
        <w:r w:rsidRPr="00710DD2">
          <w:rPr>
            <w:lang w:eastAsia="ru-RU"/>
          </w:rPr>
          <w:t xml:space="preserve"> </w:t>
        </w:r>
        <w:r>
          <w:rPr>
            <w:lang w:eastAsia="ru-RU"/>
          </w:rPr>
          <w:t xml:space="preserve">и «и» </w:t>
        </w:r>
        <w:r w:rsidRPr="00710DD2">
          <w:rPr>
            <w:lang w:eastAsia="ru-RU"/>
          </w:rPr>
          <w:t>пункта 2</w:t>
        </w:r>
      </w:hyperlink>
      <w:r w:rsidRPr="00710DD2">
        <w:rPr>
          <w:lang w:eastAsia="ru-RU"/>
        </w:rPr>
        <w:t xml:space="preserve"> настоящих Правил, распорядитель счета представляет в банк следующие документы:</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а) договор банковского счета;</w:t>
      </w:r>
    </w:p>
    <w:p w:rsidR="000D3FDD" w:rsidRPr="00710DD2" w:rsidRDefault="000D3FDD" w:rsidP="00FC624E">
      <w:pPr>
        <w:suppressAutoHyphens w:val="0"/>
        <w:autoSpaceDE w:val="0"/>
        <w:autoSpaceDN w:val="0"/>
        <w:adjustRightInd w:val="0"/>
        <w:ind w:firstLine="540"/>
        <w:jc w:val="both"/>
        <w:rPr>
          <w:lang w:eastAsia="ru-RU"/>
        </w:rPr>
      </w:pPr>
      <w:r>
        <w:rPr>
          <w:lang w:eastAsia="ru-RU"/>
        </w:rPr>
        <w:t>б) копия договора жилищного кредита</w:t>
      </w:r>
      <w:r w:rsidRPr="00710DD2">
        <w:rPr>
          <w:lang w:eastAsia="ru-RU"/>
        </w:rPr>
        <w:t>;</w:t>
      </w:r>
    </w:p>
    <w:p w:rsidR="000D3FDD" w:rsidRPr="00DE3FCB" w:rsidRDefault="000D3FDD" w:rsidP="00FC624E">
      <w:pPr>
        <w:suppressAutoHyphens w:val="0"/>
        <w:autoSpaceDE w:val="0"/>
        <w:autoSpaceDN w:val="0"/>
        <w:adjustRightInd w:val="0"/>
        <w:ind w:firstLine="540"/>
        <w:jc w:val="both"/>
        <w:rPr>
          <w:lang w:eastAsia="ru-RU"/>
        </w:rPr>
      </w:pPr>
      <w:r w:rsidRPr="00DE3FCB">
        <w:rPr>
          <w:lang w:eastAsia="ru-RU"/>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D3FDD" w:rsidRPr="00DE3FCB" w:rsidRDefault="000D3FDD" w:rsidP="00FC624E">
      <w:pPr>
        <w:suppressAutoHyphens w:val="0"/>
        <w:autoSpaceDE w:val="0"/>
        <w:autoSpaceDN w:val="0"/>
        <w:adjustRightInd w:val="0"/>
        <w:ind w:firstLine="540"/>
        <w:jc w:val="both"/>
        <w:rPr>
          <w:lang w:eastAsia="ru-RU"/>
        </w:rPr>
      </w:pPr>
      <w:r>
        <w:rPr>
          <w:lang w:eastAsia="ru-RU"/>
        </w:rPr>
        <w:t>г</w:t>
      </w:r>
      <w:r w:rsidRPr="00DE3FCB">
        <w:rPr>
          <w:lang w:eastAsia="ru-RU"/>
        </w:rPr>
        <w:t xml:space="preserve">)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r:id="rId34" w:history="1">
        <w:r w:rsidRPr="00DE3FCB">
          <w:rPr>
            <w:rStyle w:val="a5"/>
            <w:color w:val="auto"/>
            <w:u w:val="none"/>
            <w:lang w:eastAsia="ru-RU"/>
          </w:rPr>
          <w:t>подпунктом "е" пункта 2</w:t>
        </w:r>
      </w:hyperlink>
      <w:r w:rsidRPr="00DE3FCB">
        <w:rPr>
          <w:lang w:eastAsia="ru-RU"/>
        </w:rPr>
        <w:t xml:space="preserve"> настоящих Правил;</w:t>
      </w:r>
    </w:p>
    <w:p w:rsidR="000D3FDD" w:rsidRPr="00DE3FCB" w:rsidRDefault="000D3FDD" w:rsidP="00FC624E">
      <w:pPr>
        <w:suppressAutoHyphens w:val="0"/>
        <w:autoSpaceDE w:val="0"/>
        <w:autoSpaceDN w:val="0"/>
        <w:adjustRightInd w:val="0"/>
        <w:ind w:firstLine="540"/>
        <w:jc w:val="both"/>
        <w:rPr>
          <w:lang w:eastAsia="ru-RU"/>
        </w:rPr>
      </w:pPr>
      <w:r w:rsidRPr="00DE3FCB">
        <w:rPr>
          <w:lang w:eastAsia="ru-RU"/>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5" w:history="1">
        <w:r w:rsidRPr="00DE3FCB">
          <w:rPr>
            <w:rStyle w:val="a5"/>
            <w:color w:val="auto"/>
            <w:u w:val="none"/>
            <w:lang w:eastAsia="ru-RU"/>
          </w:rPr>
          <w:t>пунктом 5 части 4 статьи 4</w:t>
        </w:r>
      </w:hyperlink>
      <w:r w:rsidRPr="00DE3FCB">
        <w:rPr>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r:id="rId36" w:history="1">
        <w:r w:rsidRPr="00DE3FCB">
          <w:rPr>
            <w:rStyle w:val="a5"/>
            <w:color w:val="auto"/>
            <w:u w:val="none"/>
            <w:lang w:eastAsia="ru-RU"/>
          </w:rPr>
          <w:t>подпунктом "и" пункта 2</w:t>
        </w:r>
      </w:hyperlink>
      <w:r w:rsidRPr="00DE3FCB">
        <w:rPr>
          <w:lang w:eastAsia="ru-RU"/>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0D3FDD" w:rsidRPr="00DE3FCB" w:rsidRDefault="000D3FDD" w:rsidP="00FC624E">
      <w:pPr>
        <w:suppressAutoHyphens w:val="0"/>
        <w:autoSpaceDE w:val="0"/>
        <w:autoSpaceDN w:val="0"/>
        <w:adjustRightInd w:val="0"/>
        <w:ind w:firstLine="540"/>
        <w:jc w:val="both"/>
        <w:rPr>
          <w:lang w:eastAsia="ru-RU"/>
        </w:rPr>
      </w:pPr>
      <w:r w:rsidRPr="00DE3FCB">
        <w:rPr>
          <w:lang w:eastAsia="ru-RU"/>
        </w:rPr>
        <w:t xml:space="preserve">е) договор участия в долевом строительстве (договор уступки прав требований по </w:t>
      </w:r>
      <w:r w:rsidRPr="00DE3FCB">
        <w:rPr>
          <w:lang w:eastAsia="ru-RU"/>
        </w:rPr>
        <w:lastRenderedPageBreak/>
        <w:t xml:space="preserve">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37" w:history="1">
        <w:r w:rsidRPr="00DE3FCB">
          <w:rPr>
            <w:rStyle w:val="a5"/>
            <w:color w:val="auto"/>
            <w:u w:val="none"/>
            <w:lang w:eastAsia="ru-RU"/>
          </w:rPr>
          <w:t>подпунктом "и" пункта 2</w:t>
        </w:r>
      </w:hyperlink>
      <w:r w:rsidRPr="00DE3FCB">
        <w:rPr>
          <w:lang w:eastAsia="ru-RU"/>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0D3FDD" w:rsidRPr="00DE3FCB" w:rsidRDefault="000D3FDD" w:rsidP="00FC624E">
      <w:pPr>
        <w:suppressAutoHyphens w:val="0"/>
        <w:autoSpaceDE w:val="0"/>
        <w:autoSpaceDN w:val="0"/>
        <w:adjustRightInd w:val="0"/>
        <w:ind w:firstLine="540"/>
        <w:jc w:val="both"/>
        <w:rPr>
          <w:lang w:eastAsia="ru-RU"/>
        </w:rPr>
      </w:pPr>
      <w:r w:rsidRPr="00DE3FCB">
        <w:rPr>
          <w:lang w:eastAsia="ru-RU"/>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В случае использования средств социальной выплаты на цели, предусмотренные </w:t>
      </w:r>
      <w:hyperlink w:anchor="Par6" w:history="1">
        <w:r w:rsidRPr="00710DD2">
          <w:rPr>
            <w:lang w:eastAsia="ru-RU"/>
          </w:rPr>
          <w:t>подпунктами "г"</w:t>
        </w:r>
      </w:hyperlink>
      <w:r w:rsidRPr="00710DD2">
        <w:rPr>
          <w:lang w:eastAsia="ru-RU"/>
        </w:rPr>
        <w:t xml:space="preserve"> и </w:t>
      </w:r>
      <w:hyperlink w:anchor="Par8" w:history="1">
        <w:r w:rsidRPr="00710DD2">
          <w:rPr>
            <w:lang w:eastAsia="ru-RU"/>
          </w:rPr>
          <w:t>"е" пункта 2</w:t>
        </w:r>
      </w:hyperlink>
      <w:r w:rsidRPr="00710DD2">
        <w:rPr>
          <w:lang w:eastAsia="ru-RU"/>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w:t>
      </w:r>
      <w:r w:rsidRPr="00DE3FCB">
        <w:rPr>
          <w:lang w:eastAsia="ru-RU"/>
        </w:rPr>
        <w:t xml:space="preserve"> (родителя в</w:t>
      </w:r>
      <w:r>
        <w:rPr>
          <w:lang w:eastAsia="ru-RU"/>
        </w:rPr>
        <w:t xml:space="preserve"> неполной молодой семье)</w:t>
      </w:r>
      <w:r w:rsidRPr="00710DD2">
        <w:rPr>
          <w:lang w:eastAsia="ru-RU"/>
        </w:rPr>
        <w:t xml:space="preserve"> или обоих супругов. При этом лицо (лица), на чье имя оформлено право собственности на жилое помещение или жилой дом, представляет в Уполномоченный орган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0D3FDD" w:rsidRDefault="000D3FDD" w:rsidP="00FC624E">
      <w:pPr>
        <w:suppressAutoHyphens w:val="0"/>
        <w:autoSpaceDE w:val="0"/>
        <w:autoSpaceDN w:val="0"/>
        <w:adjustRightInd w:val="0"/>
        <w:ind w:firstLine="540"/>
        <w:jc w:val="both"/>
        <w:rPr>
          <w:lang w:eastAsia="ru-RU"/>
        </w:rPr>
      </w:pPr>
      <w:r w:rsidRPr="00710DD2">
        <w:rPr>
          <w:lang w:eastAsia="ru-RU"/>
        </w:rP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w:t>
      </w:r>
      <w:r>
        <w:rPr>
          <w:lang w:eastAsia="ru-RU"/>
        </w:rPr>
        <w:t xml:space="preserve"> </w:t>
      </w:r>
      <w:r w:rsidRPr="00642147">
        <w:rPr>
          <w:lang w:eastAsia="ru-RU"/>
        </w:rPr>
        <w:t>(договоре уступки прав требований по договору у</w:t>
      </w:r>
      <w:r>
        <w:rPr>
          <w:lang w:eastAsia="ru-RU"/>
        </w:rPr>
        <w:t xml:space="preserve">частия в долевом строительстве) </w:t>
      </w:r>
      <w:r w:rsidRPr="00710DD2">
        <w:rPr>
          <w:lang w:eastAsia="ru-RU"/>
        </w:rPr>
        <w:t>в качестве участника (участников) долевого строительства одного из супругов</w:t>
      </w:r>
      <w:r w:rsidRPr="00642147">
        <w:rPr>
          <w:lang w:eastAsia="ru-RU"/>
        </w:rPr>
        <w:t xml:space="preserve"> (род</w:t>
      </w:r>
      <w:r>
        <w:rPr>
          <w:lang w:eastAsia="ru-RU"/>
        </w:rPr>
        <w:t>ителя в неполной молодой семье)</w:t>
      </w:r>
      <w:r w:rsidRPr="00710DD2">
        <w:rPr>
          <w:lang w:eastAsia="ru-RU"/>
        </w:rPr>
        <w:t xml:space="preserve">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w:t>
      </w:r>
      <w:r>
        <w:rPr>
          <w:lang w:eastAsia="ru-RU"/>
        </w:rPr>
        <w:t xml:space="preserve"> </w:t>
      </w:r>
      <w:r w:rsidRPr="00642147">
        <w:rPr>
          <w:lang w:eastAsia="ru-RU"/>
        </w:rPr>
        <w:t>государственной регистрации права собственности лица (лиц), являющегося участником долевого строитель</w:t>
      </w:r>
      <w:r>
        <w:rPr>
          <w:lang w:eastAsia="ru-RU"/>
        </w:rPr>
        <w:t>ства, на такое жилое помещение.</w:t>
      </w:r>
    </w:p>
    <w:p w:rsidR="000D3FDD" w:rsidRPr="00642147" w:rsidRDefault="000D3FDD" w:rsidP="00FC624E">
      <w:pPr>
        <w:suppressAutoHyphens w:val="0"/>
        <w:autoSpaceDE w:val="0"/>
        <w:autoSpaceDN w:val="0"/>
        <w:adjustRightInd w:val="0"/>
        <w:ind w:firstLine="540"/>
        <w:jc w:val="both"/>
        <w:rPr>
          <w:lang w:eastAsia="ru-RU"/>
        </w:rPr>
      </w:pPr>
      <w:r w:rsidRPr="00642147">
        <w:rPr>
          <w:lang w:eastAsia="ru-RU"/>
        </w:rPr>
        <w:t xml:space="preserve">В случае использования средств социальной выплаты на цели, предусмотренные </w:t>
      </w:r>
      <w:hyperlink r:id="rId38" w:history="1">
        <w:r w:rsidRPr="00642147">
          <w:rPr>
            <w:rStyle w:val="a5"/>
            <w:color w:val="auto"/>
            <w:u w:val="none"/>
            <w:lang w:eastAsia="ru-RU"/>
          </w:rPr>
          <w:t>подпунктами "з"</w:t>
        </w:r>
      </w:hyperlink>
      <w:r w:rsidRPr="00642147">
        <w:rPr>
          <w:lang w:eastAsia="ru-RU"/>
        </w:rPr>
        <w:t xml:space="preserve"> и </w:t>
      </w:r>
      <w:hyperlink r:id="rId39" w:history="1">
        <w:r w:rsidRPr="00642147">
          <w:rPr>
            <w:rStyle w:val="a5"/>
            <w:color w:val="auto"/>
            <w:u w:val="none"/>
            <w:lang w:eastAsia="ru-RU"/>
          </w:rPr>
          <w:t>"и" пункта 2</w:t>
        </w:r>
      </w:hyperlink>
      <w:r w:rsidRPr="00642147">
        <w:rPr>
          <w:lang w:eastAsia="ru-RU"/>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0D3FDD" w:rsidRPr="00710DD2" w:rsidRDefault="000D3FDD" w:rsidP="00FC624E">
      <w:pPr>
        <w:suppressAutoHyphens w:val="0"/>
        <w:autoSpaceDE w:val="0"/>
        <w:autoSpaceDN w:val="0"/>
        <w:adjustRightInd w:val="0"/>
        <w:ind w:firstLine="540"/>
        <w:jc w:val="both"/>
        <w:rPr>
          <w:lang w:eastAsia="ru-RU"/>
        </w:rPr>
      </w:pPr>
      <w:bookmarkStart w:id="28" w:name="Par120"/>
      <w:bookmarkEnd w:id="28"/>
      <w:r w:rsidRPr="00710DD2">
        <w:rPr>
          <w:lang w:eastAsia="ru-RU"/>
        </w:rPr>
        <w:t xml:space="preserve">44. В случае направления социальной выплаты на цель, предусмотренную </w:t>
      </w:r>
      <w:hyperlink w:anchor="Par5" w:history="1">
        <w:r w:rsidRPr="00710DD2">
          <w:rPr>
            <w:lang w:eastAsia="ru-RU"/>
          </w:rPr>
          <w:t>подпунктом "в" пункта 2</w:t>
        </w:r>
      </w:hyperlink>
      <w:r w:rsidRPr="00710DD2">
        <w:rPr>
          <w:lang w:eastAsia="ru-RU"/>
        </w:rPr>
        <w:t xml:space="preserve"> настоящих Правил, распорядитель счета представляет в банк:</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w:t>
      </w:r>
      <w:r w:rsidRPr="00710DD2">
        <w:rPr>
          <w:lang w:eastAsia="ru-RU"/>
        </w:rPr>
        <w:lastRenderedPageBreak/>
        <w:t>в его пользование;</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б) копию устава кооператива;</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в) выписку из реестра членов кооператива, подтверждающую его членство в кооперативе;</w:t>
      </w:r>
    </w:p>
    <w:p w:rsidR="000D3FDD" w:rsidRPr="00710DD2" w:rsidRDefault="000D3FDD" w:rsidP="00FC624E">
      <w:pPr>
        <w:suppressAutoHyphens w:val="0"/>
        <w:autoSpaceDE w:val="0"/>
        <w:autoSpaceDN w:val="0"/>
        <w:adjustRightInd w:val="0"/>
        <w:ind w:firstLine="540"/>
        <w:jc w:val="both"/>
        <w:rPr>
          <w:lang w:eastAsia="ru-RU"/>
        </w:rPr>
      </w:pPr>
      <w:r w:rsidRPr="00C335EA">
        <w:rPr>
          <w:highlight w:val="yellow"/>
          <w:lang w:eastAsia="ru-RU"/>
        </w:rP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w:t>
      </w:r>
      <w:r w:rsidRPr="00C335EA">
        <w:rPr>
          <w:rFonts w:eastAsiaTheme="minorHAnsi" w:cs="Times New Roman"/>
          <w:kern w:val="0"/>
          <w:highlight w:val="yellow"/>
          <w:lang w:eastAsia="en-US" w:bidi="ar-SA"/>
        </w:rPr>
        <w:t>мероприятия</w:t>
      </w:r>
      <w:r w:rsidRPr="00C335EA">
        <w:rPr>
          <w:highlight w:val="yellow"/>
          <w:lang w:eastAsia="ru-RU"/>
        </w:rPr>
        <w:t>;</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д) копию решения о передаче жилого помещения в пользование члена кооператива.</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45. В случае направления социальной выплаты на цель, предусмотренную </w:t>
      </w:r>
      <w:hyperlink w:anchor="Par4" w:history="1">
        <w:r w:rsidRPr="00710DD2">
          <w:rPr>
            <w:lang w:eastAsia="ru-RU"/>
          </w:rPr>
          <w:t>подпунктом "б" пункта 2</w:t>
        </w:r>
      </w:hyperlink>
      <w:r w:rsidRPr="00710DD2">
        <w:rPr>
          <w:lang w:eastAsia="ru-RU"/>
        </w:rPr>
        <w:t xml:space="preserve"> настоящих Правил, распорядитель счета представляет в банк:</w:t>
      </w:r>
    </w:p>
    <w:p w:rsidR="000D3FDD" w:rsidRPr="00710DD2" w:rsidRDefault="000D3FDD" w:rsidP="00FC624E">
      <w:pPr>
        <w:suppressAutoHyphens w:val="0"/>
        <w:autoSpaceDE w:val="0"/>
        <w:autoSpaceDN w:val="0"/>
        <w:adjustRightInd w:val="0"/>
        <w:ind w:firstLine="540"/>
        <w:jc w:val="both"/>
        <w:rPr>
          <w:lang w:eastAsia="ru-RU"/>
        </w:rPr>
      </w:pPr>
      <w:bookmarkStart w:id="29" w:name="Par128"/>
      <w:bookmarkEnd w:id="29"/>
      <w:r w:rsidRPr="00710DD2">
        <w:rPr>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D3FDD" w:rsidRPr="00710DD2" w:rsidRDefault="000D3FDD" w:rsidP="00FC624E">
      <w:pPr>
        <w:suppressAutoHyphens w:val="0"/>
        <w:autoSpaceDE w:val="0"/>
        <w:autoSpaceDN w:val="0"/>
        <w:adjustRightInd w:val="0"/>
        <w:ind w:firstLine="540"/>
        <w:jc w:val="both"/>
        <w:rPr>
          <w:lang w:eastAsia="ru-RU"/>
        </w:rPr>
      </w:pPr>
      <w:bookmarkStart w:id="30" w:name="Par129"/>
      <w:bookmarkEnd w:id="30"/>
      <w:r>
        <w:rPr>
          <w:lang w:eastAsia="ru-RU"/>
        </w:rPr>
        <w:t xml:space="preserve">б) </w:t>
      </w:r>
      <w:r w:rsidRPr="00390921">
        <w:rPr>
          <w:lang w:eastAsia="ru-RU"/>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w:t>
      </w:r>
      <w:r>
        <w:rPr>
          <w:lang w:eastAsia="ru-RU"/>
        </w:rPr>
        <w:t>ому из членов молодой семьи;</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0D3FDD" w:rsidRPr="00390921" w:rsidRDefault="000D3FDD" w:rsidP="00FC624E">
      <w:pPr>
        <w:suppressAutoHyphens w:val="0"/>
        <w:autoSpaceDE w:val="0"/>
        <w:autoSpaceDN w:val="0"/>
        <w:adjustRightInd w:val="0"/>
        <w:ind w:firstLine="539"/>
        <w:jc w:val="both"/>
        <w:rPr>
          <w:lang w:eastAsia="ru-RU"/>
        </w:rPr>
      </w:pPr>
      <w:r w:rsidRPr="00710DD2">
        <w:rPr>
          <w:i/>
          <w:lang w:eastAsia="ru-RU"/>
        </w:rPr>
        <w:tab/>
      </w:r>
      <w:r w:rsidRPr="00710DD2">
        <w:rPr>
          <w:lang w:eastAsia="ru-RU"/>
        </w:rPr>
        <w:t>45(1</w:t>
      </w:r>
      <w:r>
        <w:rPr>
          <w:lang w:eastAsia="ru-RU"/>
        </w:rPr>
        <w:t xml:space="preserve">) </w:t>
      </w:r>
      <w:r w:rsidRPr="00390921">
        <w:rPr>
          <w:lang w:eastAsia="ru-RU"/>
        </w:rPr>
        <w:t xml:space="preserve">В случае направления социальной выплаты на цель, предусмотренную </w:t>
      </w:r>
      <w:hyperlink r:id="rId40" w:history="1">
        <w:r w:rsidRPr="00390921">
          <w:rPr>
            <w:rStyle w:val="a5"/>
            <w:color w:val="auto"/>
            <w:u w:val="none"/>
            <w:lang w:eastAsia="ru-RU"/>
          </w:rPr>
          <w:t>подпунктом "ж" пункта 2</w:t>
        </w:r>
      </w:hyperlink>
      <w:r w:rsidRPr="00390921">
        <w:rPr>
          <w:lang w:eastAsia="ru-RU"/>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0D3FDD" w:rsidRPr="00390921" w:rsidRDefault="000D3FDD" w:rsidP="00FC624E">
      <w:pPr>
        <w:suppressAutoHyphens w:val="0"/>
        <w:autoSpaceDE w:val="0"/>
        <w:autoSpaceDN w:val="0"/>
        <w:adjustRightInd w:val="0"/>
        <w:ind w:firstLine="539"/>
        <w:jc w:val="both"/>
        <w:rPr>
          <w:lang w:eastAsia="ru-RU"/>
        </w:rPr>
      </w:pPr>
      <w:r w:rsidRPr="00390921">
        <w:rPr>
          <w:lang w:eastAsia="ru-RU"/>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0D3FDD" w:rsidRDefault="000D3FDD" w:rsidP="00FC624E">
      <w:pPr>
        <w:suppressAutoHyphens w:val="0"/>
        <w:autoSpaceDE w:val="0"/>
        <w:autoSpaceDN w:val="0"/>
        <w:adjustRightInd w:val="0"/>
        <w:ind w:firstLine="540"/>
        <w:jc w:val="both"/>
        <w:rPr>
          <w:lang w:eastAsia="ru-RU"/>
        </w:rPr>
      </w:pPr>
      <w:bookmarkStart w:id="31" w:name="Par131"/>
      <w:bookmarkEnd w:id="31"/>
      <w:r w:rsidRPr="00710DD2">
        <w:rPr>
          <w:lang w:eastAsia="ru-RU"/>
        </w:rPr>
        <w:t xml:space="preserve">46. Банк в течение 5 рабочих дней со дня получения документов, предусмотренных </w:t>
      </w:r>
      <w:hyperlink w:anchor="Par101" w:history="1">
        <w:r w:rsidRPr="00710DD2">
          <w:rPr>
            <w:lang w:eastAsia="ru-RU"/>
          </w:rPr>
          <w:t>пунктами 39</w:t>
        </w:r>
      </w:hyperlink>
      <w:r w:rsidRPr="00710DD2">
        <w:rPr>
          <w:lang w:eastAsia="ru-RU"/>
        </w:rPr>
        <w:t xml:space="preserve"> -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Pr="00710DD2">
        <w:rPr>
          <w:lang w:eastAsia="ru-RU"/>
        </w:rPr>
        <w:t xml:space="preserve"> и пунктом 45(1) настоящих Правил, осуществляет провер</w:t>
      </w:r>
      <w:r>
        <w:rPr>
          <w:lang w:eastAsia="ru-RU"/>
        </w:rPr>
        <w:t>ку содержащихся в них сведений.</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Pr="00710DD2">
        <w:rPr>
          <w:lang w:eastAsia="ru-RU"/>
        </w:rPr>
        <w:t xml:space="preserve">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Оригиналы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Pr="00710DD2">
        <w:rPr>
          <w:lang w:eastAsia="ru-RU"/>
        </w:rPr>
        <w:t xml:space="preserve">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0D3FDD" w:rsidRPr="00710DD2" w:rsidRDefault="000D3FDD" w:rsidP="00FC624E">
      <w:pPr>
        <w:widowControl/>
        <w:suppressAutoHyphens w:val="0"/>
        <w:autoSpaceDE w:val="0"/>
        <w:autoSpaceDN w:val="0"/>
        <w:adjustRightInd w:val="0"/>
        <w:ind w:firstLine="540"/>
        <w:jc w:val="both"/>
        <w:rPr>
          <w:rFonts w:eastAsiaTheme="minorHAnsi" w:cs="Times New Roman"/>
          <w:kern w:val="0"/>
          <w:lang w:eastAsia="en-US" w:bidi="ar-SA"/>
        </w:rPr>
      </w:pPr>
      <w:r w:rsidRPr="00710DD2">
        <w:rPr>
          <w:lang w:eastAsia="ru-RU"/>
        </w:rPr>
        <w:lastRenderedPageBreak/>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Pr="00710DD2">
        <w:rPr>
          <w:lang w:eastAsia="ru-RU"/>
        </w:rPr>
        <w:t xml:space="preserve"> и пунктом 45(1)  настоящих Правил, направляет в Администрацию </w:t>
      </w:r>
      <w:proofErr w:type="spellStart"/>
      <w:r w:rsidRPr="00710DD2">
        <w:rPr>
          <w:lang w:eastAsia="ru-RU"/>
        </w:rPr>
        <w:t>Южского</w:t>
      </w:r>
      <w:proofErr w:type="spellEnd"/>
      <w:r w:rsidRPr="00710DD2">
        <w:rPr>
          <w:lang w:eastAsia="ru-RU"/>
        </w:rPr>
        <w:t xml:space="preserve"> муниципального района заявку на перечисление бюджетных средств в счет оплаты расходов на основании указанных документов, </w:t>
      </w:r>
      <w:r w:rsidRPr="00710DD2">
        <w:rPr>
          <w:rFonts w:eastAsiaTheme="minorHAnsi" w:cs="Times New Roman"/>
          <w:kern w:val="0"/>
          <w:lang w:eastAsia="en-US" w:bidi="ar-SA"/>
        </w:rPr>
        <w:t>а также копии указанных документов.</w:t>
      </w:r>
    </w:p>
    <w:p w:rsidR="000D3FDD" w:rsidRPr="00710DD2" w:rsidRDefault="000D3FDD" w:rsidP="00FC624E">
      <w:pPr>
        <w:widowControl/>
        <w:suppressAutoHyphens w:val="0"/>
        <w:autoSpaceDE w:val="0"/>
        <w:autoSpaceDN w:val="0"/>
        <w:adjustRightInd w:val="0"/>
        <w:ind w:firstLine="540"/>
        <w:jc w:val="both"/>
        <w:rPr>
          <w:rFonts w:eastAsiaTheme="minorHAnsi" w:cs="Times New Roman"/>
          <w:kern w:val="0"/>
          <w:lang w:eastAsia="en-US" w:bidi="ar-SA"/>
        </w:rPr>
      </w:pPr>
      <w:r w:rsidRPr="00710DD2">
        <w:rPr>
          <w:lang w:eastAsia="ru-RU"/>
        </w:rPr>
        <w:t xml:space="preserve">47. </w:t>
      </w:r>
      <w:r w:rsidRPr="00C335EA">
        <w:rPr>
          <w:rFonts w:eastAsiaTheme="minorHAnsi" w:cs="Times New Roman"/>
          <w:kern w:val="0"/>
          <w:highlight w:val="yellow"/>
          <w:lang w:eastAsia="en-US" w:bidi="ar-SA"/>
        </w:rPr>
        <w:t xml:space="preserve">Администрация </w:t>
      </w:r>
      <w:proofErr w:type="spellStart"/>
      <w:r w:rsidRPr="00C335EA">
        <w:rPr>
          <w:rFonts w:eastAsiaTheme="minorHAnsi" w:cs="Times New Roman"/>
          <w:kern w:val="0"/>
          <w:highlight w:val="yellow"/>
          <w:lang w:eastAsia="en-US" w:bidi="ar-SA"/>
        </w:rPr>
        <w:t>Южского</w:t>
      </w:r>
      <w:proofErr w:type="spellEnd"/>
      <w:r w:rsidRPr="00C335EA">
        <w:rPr>
          <w:rFonts w:eastAsiaTheme="minorHAnsi" w:cs="Times New Roman"/>
          <w:kern w:val="0"/>
          <w:highlight w:val="yellow"/>
          <w:lang w:eastAsia="en-US" w:bidi="ar-SA"/>
        </w:rPr>
        <w:t xml:space="preserve"> муниципального района в течение 7 рабочих дней</w:t>
      </w:r>
      <w:r w:rsidRPr="00710DD2">
        <w:rPr>
          <w:rFonts w:eastAsiaTheme="minorHAnsi" w:cs="Times New Roman"/>
          <w:kern w:val="0"/>
          <w:lang w:eastAsia="en-US" w:bidi="ar-SA"/>
        </w:rPr>
        <w:t xml:space="preserve">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w:t>
      </w:r>
      <w:proofErr w:type="spellStart"/>
      <w:r w:rsidRPr="00710DD2">
        <w:rPr>
          <w:rFonts w:eastAsiaTheme="minorHAnsi" w:cs="Times New Roman"/>
          <w:kern w:val="0"/>
          <w:lang w:eastAsia="en-US" w:bidi="ar-SA"/>
        </w:rPr>
        <w:t>Южского</w:t>
      </w:r>
      <w:proofErr w:type="spellEnd"/>
      <w:r w:rsidRPr="00710DD2">
        <w:rPr>
          <w:rFonts w:eastAsiaTheme="minorHAnsi" w:cs="Times New Roman"/>
          <w:kern w:val="0"/>
          <w:lang w:eastAsia="en-US" w:bidi="ar-SA"/>
        </w:rPr>
        <w:t xml:space="preserve"> муниципального района в указанный срок письменно уведомляет банк.</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48. Перечисление средств с банковского счета лицу, в пользу которого распорядитель счета должен осуществить платеж, осуществляется в безналичной </w:t>
      </w:r>
      <w:r w:rsidRPr="00C335EA">
        <w:rPr>
          <w:highlight w:val="yellow"/>
          <w:lang w:eastAsia="ru-RU"/>
        </w:rPr>
        <w:t>форме в течение 3 рабочих дней</w:t>
      </w:r>
      <w:r w:rsidRPr="00710DD2">
        <w:rPr>
          <w:lang w:eastAsia="ru-RU"/>
        </w:rPr>
        <w:t xml:space="preserve"> со дня поступления средств из местного бюджета для предоставления социальной выплаты на банковский счет.</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49. По соглашению сторон договор банковского счета может быть продлен, если:</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а) </w:t>
      </w:r>
      <w:r>
        <w:rPr>
          <w:lang w:eastAsia="ru-RU"/>
        </w:rPr>
        <w:t>д</w:t>
      </w:r>
      <w:r w:rsidRPr="00390921">
        <w:rPr>
          <w:lang w:eastAsia="ru-RU"/>
        </w:rPr>
        <w:t xml:space="preserve">о истечения срока действия договора банковского счета банк принял документы, предусмотренные </w:t>
      </w:r>
      <w:hyperlink r:id="rId41" w:history="1">
        <w:r w:rsidRPr="00390921">
          <w:rPr>
            <w:rStyle w:val="a5"/>
            <w:color w:val="auto"/>
            <w:u w:val="none"/>
            <w:lang w:eastAsia="ru-RU"/>
          </w:rPr>
          <w:t>пунктами 39</w:t>
        </w:r>
      </w:hyperlink>
      <w:r w:rsidRPr="00390921">
        <w:rPr>
          <w:lang w:eastAsia="ru-RU"/>
        </w:rPr>
        <w:t xml:space="preserve"> - </w:t>
      </w:r>
      <w:hyperlink r:id="rId42" w:history="1">
        <w:r w:rsidRPr="00390921">
          <w:rPr>
            <w:rStyle w:val="a5"/>
            <w:color w:val="auto"/>
            <w:u w:val="none"/>
            <w:lang w:eastAsia="ru-RU"/>
          </w:rPr>
          <w:t>42</w:t>
        </w:r>
      </w:hyperlink>
      <w:r w:rsidRPr="00390921">
        <w:rPr>
          <w:lang w:eastAsia="ru-RU"/>
        </w:rPr>
        <w:t xml:space="preserve">, </w:t>
      </w:r>
      <w:hyperlink r:id="rId43" w:history="1">
        <w:r w:rsidRPr="00390921">
          <w:rPr>
            <w:rStyle w:val="a5"/>
            <w:color w:val="auto"/>
            <w:u w:val="none"/>
            <w:lang w:eastAsia="ru-RU"/>
          </w:rPr>
          <w:t>44</w:t>
        </w:r>
      </w:hyperlink>
      <w:r w:rsidRPr="00390921">
        <w:rPr>
          <w:lang w:eastAsia="ru-RU"/>
        </w:rPr>
        <w:t xml:space="preserve">, </w:t>
      </w:r>
      <w:hyperlink r:id="rId44" w:history="1">
        <w:r w:rsidRPr="00390921">
          <w:rPr>
            <w:rStyle w:val="a5"/>
            <w:color w:val="auto"/>
            <w:u w:val="none"/>
            <w:lang w:eastAsia="ru-RU"/>
          </w:rPr>
          <w:t>подпунктами "а"</w:t>
        </w:r>
      </w:hyperlink>
      <w:r w:rsidRPr="00390921">
        <w:rPr>
          <w:lang w:eastAsia="ru-RU"/>
        </w:rPr>
        <w:t xml:space="preserve"> и </w:t>
      </w:r>
      <w:hyperlink r:id="rId45" w:history="1">
        <w:r w:rsidRPr="00390921">
          <w:rPr>
            <w:rStyle w:val="a5"/>
            <w:color w:val="auto"/>
            <w:u w:val="none"/>
            <w:lang w:eastAsia="ru-RU"/>
          </w:rPr>
          <w:t>"б" пункта 45</w:t>
        </w:r>
      </w:hyperlink>
      <w:r w:rsidRPr="00390921">
        <w:rPr>
          <w:lang w:eastAsia="ru-RU"/>
        </w:rPr>
        <w:t xml:space="preserve"> и </w:t>
      </w:r>
      <w:hyperlink r:id="rId46" w:history="1">
        <w:r w:rsidRPr="00390921">
          <w:rPr>
            <w:rStyle w:val="a5"/>
            <w:color w:val="auto"/>
            <w:u w:val="none"/>
            <w:lang w:eastAsia="ru-RU"/>
          </w:rPr>
          <w:t>пунктом 45(1)</w:t>
        </w:r>
      </w:hyperlink>
      <w:r w:rsidRPr="00390921">
        <w:rPr>
          <w:lang w:eastAsia="ru-RU"/>
        </w:rPr>
        <w:t xml:space="preserve"> настоящих Пр</w:t>
      </w:r>
      <w:r>
        <w:rPr>
          <w:lang w:eastAsia="ru-RU"/>
        </w:rPr>
        <w:t>авил, но оплата не произведена;</w:t>
      </w:r>
    </w:p>
    <w:p w:rsidR="000D3FDD" w:rsidRDefault="000D3FDD" w:rsidP="00FC624E">
      <w:pPr>
        <w:suppressAutoHyphens w:val="0"/>
        <w:autoSpaceDE w:val="0"/>
        <w:autoSpaceDN w:val="0"/>
        <w:adjustRightInd w:val="0"/>
        <w:ind w:firstLine="540"/>
        <w:jc w:val="both"/>
        <w:rPr>
          <w:lang w:eastAsia="ru-RU"/>
        </w:rPr>
      </w:pPr>
      <w:r w:rsidRPr="00710DD2">
        <w:rPr>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31" w:history="1">
        <w:r w:rsidRPr="00710DD2">
          <w:rPr>
            <w:lang w:eastAsia="ru-RU"/>
          </w:rPr>
          <w:t>пунктом 46</w:t>
        </w:r>
      </w:hyperlink>
      <w:r w:rsidRPr="00710DD2">
        <w:rPr>
          <w:lang w:eastAsia="ru-RU"/>
        </w:rPr>
        <w:t xml:space="preserve"> настоящих Правил.</w:t>
      </w:r>
    </w:p>
    <w:p w:rsidR="000D3FDD" w:rsidRPr="00710DD2" w:rsidRDefault="000D3FDD" w:rsidP="00FC624E">
      <w:pPr>
        <w:suppressAutoHyphens w:val="0"/>
        <w:autoSpaceDE w:val="0"/>
        <w:autoSpaceDN w:val="0"/>
        <w:adjustRightInd w:val="0"/>
        <w:ind w:firstLine="540"/>
        <w:jc w:val="both"/>
        <w:rPr>
          <w:lang w:eastAsia="ru-RU"/>
        </w:rPr>
      </w:pPr>
      <w:r w:rsidRPr="00390921">
        <w:rPr>
          <w:lang w:eastAsia="ru-RU"/>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47" w:history="1">
        <w:r w:rsidRPr="00390921">
          <w:rPr>
            <w:rStyle w:val="a5"/>
            <w:color w:val="auto"/>
            <w:u w:val="none"/>
            <w:lang w:eastAsia="ru-RU"/>
          </w:rPr>
          <w:t>пунктом 46</w:t>
        </w:r>
      </w:hyperlink>
      <w:r w:rsidRPr="00390921">
        <w:rPr>
          <w:lang w:eastAsia="ru-RU"/>
        </w:rPr>
        <w:t xml:space="preserve"> настоящих Правил.</w:t>
      </w:r>
    </w:p>
    <w:p w:rsidR="000D3FDD" w:rsidRPr="00710DD2" w:rsidRDefault="000D3FDD" w:rsidP="00FC624E">
      <w:pPr>
        <w:suppressAutoHyphens w:val="0"/>
        <w:autoSpaceDE w:val="0"/>
        <w:autoSpaceDN w:val="0"/>
        <w:adjustRightInd w:val="0"/>
        <w:ind w:firstLine="540"/>
        <w:jc w:val="both"/>
        <w:rPr>
          <w:lang w:eastAsia="ru-RU"/>
        </w:rPr>
      </w:pPr>
      <w:r w:rsidRPr="00C335EA">
        <w:rPr>
          <w:highlight w:val="yellow"/>
          <w:lang w:eastAsia="ru-RU"/>
        </w:rPr>
        <w:t xml:space="preserve">50. Социальная выплата считается предоставленной участнику </w:t>
      </w:r>
      <w:r w:rsidRPr="00C335EA">
        <w:rPr>
          <w:rFonts w:eastAsiaTheme="minorHAnsi" w:cs="Times New Roman"/>
          <w:kern w:val="0"/>
          <w:highlight w:val="yellow"/>
          <w:lang w:eastAsia="en-US" w:bidi="ar-SA"/>
        </w:rPr>
        <w:t xml:space="preserve">мероприятия </w:t>
      </w:r>
      <w:r w:rsidRPr="00C335EA">
        <w:rPr>
          <w:highlight w:val="yellow"/>
          <w:lang w:eastAsia="ru-RU"/>
        </w:rPr>
        <w:t xml:space="preserve">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 w:history="1">
        <w:r w:rsidRPr="00C335EA">
          <w:rPr>
            <w:highlight w:val="yellow"/>
            <w:lang w:eastAsia="ru-RU"/>
          </w:rPr>
          <w:t>пунктом 2</w:t>
        </w:r>
      </w:hyperlink>
      <w:r w:rsidRPr="00C335EA">
        <w:rPr>
          <w:highlight w:val="yellow"/>
          <w:lang w:eastAsia="ru-RU"/>
        </w:rPr>
        <w:t xml:space="preserve"> настоящих Правил.</w:t>
      </w:r>
    </w:p>
    <w:p w:rsidR="000D3FDD" w:rsidRPr="00710DD2" w:rsidRDefault="000D3FDD" w:rsidP="00FC624E">
      <w:pPr>
        <w:suppressAutoHyphens w:val="0"/>
        <w:autoSpaceDE w:val="0"/>
        <w:autoSpaceDN w:val="0"/>
        <w:adjustRightInd w:val="0"/>
        <w:ind w:firstLine="540"/>
        <w:jc w:val="both"/>
        <w:rPr>
          <w:lang w:eastAsia="ru-RU"/>
        </w:rPr>
      </w:pPr>
      <w:r w:rsidRPr="00710DD2">
        <w:rPr>
          <w:lang w:eastAsia="ru-RU"/>
        </w:rPr>
        <w:t xml:space="preserve">51. Свидетельства о праве на получение социальной выплаты, находящиеся в банке, погашаются банком в устанавливаемом им порядке. Погашенные свидетельства </w:t>
      </w:r>
      <w:r w:rsidRPr="00710DD2">
        <w:rPr>
          <w:lang w:eastAsia="ru-RU"/>
        </w:rPr>
        <w:lastRenderedPageBreak/>
        <w:t>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7042F2" w:rsidRDefault="000D3FDD" w:rsidP="00FC624E">
      <w:pPr>
        <w:suppressAutoHyphens w:val="0"/>
        <w:autoSpaceDE w:val="0"/>
        <w:autoSpaceDN w:val="0"/>
        <w:adjustRightInd w:val="0"/>
        <w:ind w:firstLine="540"/>
        <w:jc w:val="both"/>
        <w:rPr>
          <w:lang w:eastAsia="ru-RU"/>
        </w:rPr>
      </w:pPr>
      <w:r w:rsidRPr="00C335EA">
        <w:rPr>
          <w:highlight w:val="yellow"/>
          <w:lang w:eastAsia="ru-RU"/>
        </w:rPr>
        <w:t xml:space="preserve">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Уполномоченный орган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w:t>
      </w:r>
      <w:proofErr w:type="gramStart"/>
      <w:r w:rsidRPr="00C335EA">
        <w:rPr>
          <w:highlight w:val="yellow"/>
          <w:lang w:eastAsia="ru-RU"/>
        </w:rPr>
        <w:t>в  мероприятии</w:t>
      </w:r>
      <w:proofErr w:type="gramEnd"/>
      <w:r w:rsidRPr="00C335EA">
        <w:rPr>
          <w:highlight w:val="yellow"/>
          <w:lang w:eastAsia="ru-RU"/>
        </w:rPr>
        <w:t xml:space="preserve"> на общих основаниях.</w:t>
      </w:r>
      <w:r>
        <w:rPr>
          <w:lang w:eastAsia="ru-RU"/>
        </w:rPr>
        <w:t>».</w:t>
      </w:r>
    </w:p>
    <w:p w:rsidR="00BF515A" w:rsidRPr="00BF515A" w:rsidRDefault="00BF515A" w:rsidP="00FC624E">
      <w:pPr>
        <w:suppressAutoHyphens w:val="0"/>
        <w:autoSpaceDE w:val="0"/>
        <w:autoSpaceDN w:val="0"/>
        <w:adjustRightInd w:val="0"/>
        <w:ind w:firstLine="540"/>
        <w:jc w:val="both"/>
        <w:rPr>
          <w:lang w:eastAsia="ru-RU"/>
        </w:rPr>
      </w:pPr>
    </w:p>
    <w:p w:rsidR="007042F2" w:rsidRPr="007042F2" w:rsidRDefault="00F5499A" w:rsidP="00FC624E">
      <w:pPr>
        <w:ind w:firstLine="284"/>
        <w:jc w:val="both"/>
        <w:rPr>
          <w:sz w:val="28"/>
          <w:szCs w:val="28"/>
        </w:rPr>
      </w:pPr>
      <w:r>
        <w:rPr>
          <w:sz w:val="28"/>
          <w:szCs w:val="28"/>
        </w:rPr>
        <w:t>1.3.6</w:t>
      </w:r>
      <w:r w:rsidR="00BF515A" w:rsidRPr="00BF515A">
        <w:rPr>
          <w:sz w:val="28"/>
          <w:szCs w:val="28"/>
        </w:rPr>
        <w:t>. В Приложение № 1 к Правилам предоставления молодым семьям социальных выплат на приобретение (строительство) жилья и их использования, являющ</w:t>
      </w:r>
      <w:r>
        <w:rPr>
          <w:sz w:val="28"/>
          <w:szCs w:val="28"/>
        </w:rPr>
        <w:t>имся</w:t>
      </w:r>
      <w:r w:rsidR="00BF515A" w:rsidRPr="00BF515A">
        <w:rPr>
          <w:sz w:val="28"/>
          <w:szCs w:val="28"/>
        </w:rPr>
        <w:t xml:space="preserve"> приложением 4 к Подпрограмме слова «ведомственной целевой программы «Оказание» заменить словами «федерального проекта "</w:t>
      </w:r>
      <w:r w:rsidR="00BF515A" w:rsidRPr="00BF515A">
        <w:rPr>
          <w:sz w:val="28"/>
          <w:szCs w:val="28"/>
          <w:highlight w:val="yellow"/>
        </w:rPr>
        <w:t>Содействие субъектам Российской Федерации в реализации полномочий по оказанию</w:t>
      </w:r>
      <w:r w:rsidR="00BF515A" w:rsidRPr="00BF515A">
        <w:rPr>
          <w:sz w:val="28"/>
          <w:szCs w:val="28"/>
        </w:rPr>
        <w:t>».</w:t>
      </w:r>
    </w:p>
    <w:p w:rsidR="00E26407" w:rsidRPr="00710DD2" w:rsidRDefault="00E26407" w:rsidP="00FC624E">
      <w:pPr>
        <w:pStyle w:val="Standard"/>
        <w:autoSpaceDE w:val="0"/>
        <w:jc w:val="right"/>
        <w:rPr>
          <w:rFonts w:ascii="Arial" w:eastAsia="Arial" w:hAnsi="Arial" w:cs="Arial"/>
          <w:sz w:val="20"/>
          <w:szCs w:val="20"/>
          <w:lang w:val="ru-RU"/>
        </w:rPr>
      </w:pPr>
    </w:p>
    <w:p w:rsidR="00E26407" w:rsidRDefault="00E11AE5" w:rsidP="00FC624E">
      <w:pPr>
        <w:shd w:val="clear" w:color="auto" w:fill="FFFFFF"/>
        <w:tabs>
          <w:tab w:val="left" w:pos="480"/>
        </w:tabs>
        <w:spacing w:before="94" w:line="100" w:lineRule="atLeast"/>
        <w:ind w:firstLine="285"/>
        <w:jc w:val="both"/>
        <w:rPr>
          <w:sz w:val="28"/>
          <w:szCs w:val="28"/>
        </w:rPr>
      </w:pPr>
      <w:r>
        <w:rPr>
          <w:sz w:val="28"/>
          <w:szCs w:val="28"/>
        </w:rPr>
        <w:t>1.4</w:t>
      </w:r>
      <w:r w:rsidR="00D32391">
        <w:rPr>
          <w:sz w:val="28"/>
          <w:szCs w:val="28"/>
        </w:rPr>
        <w:t>.</w:t>
      </w:r>
      <w:r w:rsidR="00E26407">
        <w:rPr>
          <w:sz w:val="28"/>
          <w:szCs w:val="28"/>
        </w:rPr>
        <w:t xml:space="preserve"> В</w:t>
      </w:r>
      <w:r w:rsidR="00E26407" w:rsidRPr="003867DB">
        <w:rPr>
          <w:sz w:val="28"/>
          <w:szCs w:val="28"/>
        </w:rPr>
        <w:t xml:space="preserve"> подпрограмме «</w:t>
      </w:r>
      <w:r w:rsidR="00E26407">
        <w:rPr>
          <w:sz w:val="28"/>
          <w:szCs w:val="28"/>
        </w:rPr>
        <w:t xml:space="preserve">Поддержка граждан в сфере ипотечного жилищного кредитования в </w:t>
      </w:r>
      <w:proofErr w:type="spellStart"/>
      <w:r w:rsidR="00E26407">
        <w:rPr>
          <w:sz w:val="28"/>
          <w:szCs w:val="28"/>
        </w:rPr>
        <w:t>Южском</w:t>
      </w:r>
      <w:proofErr w:type="spellEnd"/>
      <w:r w:rsidR="00E26407">
        <w:rPr>
          <w:sz w:val="28"/>
          <w:szCs w:val="28"/>
        </w:rPr>
        <w:t xml:space="preserve"> городском поселении</w:t>
      </w:r>
      <w:r w:rsidR="00E26407" w:rsidRPr="003867DB">
        <w:rPr>
          <w:sz w:val="28"/>
          <w:szCs w:val="28"/>
        </w:rPr>
        <w:t>» (далее Подпрограмма), являющейся приложен</w:t>
      </w:r>
      <w:r w:rsidR="00E26407">
        <w:rPr>
          <w:sz w:val="28"/>
          <w:szCs w:val="28"/>
        </w:rPr>
        <w:t>ием 2</w:t>
      </w:r>
      <w:r w:rsidR="00E26407" w:rsidRPr="003867DB">
        <w:rPr>
          <w:sz w:val="28"/>
          <w:szCs w:val="28"/>
        </w:rPr>
        <w:t xml:space="preserve"> к Программе:</w:t>
      </w:r>
    </w:p>
    <w:p w:rsidR="00E26407" w:rsidRPr="00F73373" w:rsidRDefault="00E26407" w:rsidP="00FC624E">
      <w:pPr>
        <w:shd w:val="clear" w:color="auto" w:fill="FFFFFF"/>
        <w:tabs>
          <w:tab w:val="left" w:pos="480"/>
        </w:tabs>
        <w:spacing w:before="94" w:line="100" w:lineRule="atLeast"/>
        <w:ind w:firstLine="285"/>
        <w:jc w:val="both"/>
        <w:rPr>
          <w:sz w:val="6"/>
          <w:szCs w:val="6"/>
        </w:rPr>
      </w:pPr>
    </w:p>
    <w:p w:rsidR="00E26407" w:rsidRDefault="00E11AE5" w:rsidP="00FC624E">
      <w:pPr>
        <w:ind w:right="105"/>
        <w:jc w:val="both"/>
        <w:rPr>
          <w:sz w:val="28"/>
          <w:szCs w:val="28"/>
          <w:lang w:eastAsia="ru-RU"/>
        </w:rPr>
      </w:pPr>
      <w:r>
        <w:rPr>
          <w:sz w:val="28"/>
          <w:szCs w:val="28"/>
        </w:rPr>
        <w:t xml:space="preserve">     1.4</w:t>
      </w:r>
      <w:r w:rsidR="00E26407">
        <w:rPr>
          <w:sz w:val="28"/>
          <w:szCs w:val="28"/>
        </w:rPr>
        <w:t>.1</w:t>
      </w:r>
      <w:r w:rsidR="00D32391">
        <w:rPr>
          <w:sz w:val="28"/>
          <w:szCs w:val="28"/>
        </w:rPr>
        <w:t>.</w:t>
      </w:r>
      <w:r w:rsidR="00E26407">
        <w:rPr>
          <w:sz w:val="28"/>
          <w:szCs w:val="28"/>
        </w:rPr>
        <w:t xml:space="preserve"> Строку седьмую</w:t>
      </w:r>
      <w:r w:rsidR="00E26407">
        <w:rPr>
          <w:sz w:val="28"/>
          <w:szCs w:val="28"/>
          <w:lang w:eastAsia="ru-RU"/>
        </w:rPr>
        <w:t xml:space="preserve"> таблицы раздела 1 «Паспорт подпрограммы</w:t>
      </w:r>
      <w:r w:rsidR="00E26407">
        <w:rPr>
          <w:sz w:val="28"/>
          <w:szCs w:val="28"/>
        </w:rPr>
        <w:t xml:space="preserve"> муниципальной программы </w:t>
      </w:r>
      <w:proofErr w:type="spellStart"/>
      <w:r w:rsidR="00E26407">
        <w:rPr>
          <w:sz w:val="28"/>
          <w:szCs w:val="28"/>
        </w:rPr>
        <w:t>Южского</w:t>
      </w:r>
      <w:proofErr w:type="spellEnd"/>
      <w:r w:rsidR="00E26407">
        <w:rPr>
          <w:sz w:val="28"/>
          <w:szCs w:val="28"/>
        </w:rPr>
        <w:t xml:space="preserve"> городского поселения</w:t>
      </w:r>
      <w:r w:rsidR="00E26407">
        <w:rPr>
          <w:sz w:val="28"/>
          <w:szCs w:val="28"/>
          <w:lang w:eastAsia="ru-RU"/>
        </w:rPr>
        <w:t>» Подпрограммы изложить в следующей редакции:</w:t>
      </w:r>
    </w:p>
    <w:p w:rsidR="00E26407" w:rsidRPr="0010784E" w:rsidRDefault="0010784E" w:rsidP="00FC624E">
      <w:pPr>
        <w:rPr>
          <w:sz w:val="28"/>
          <w:szCs w:val="28"/>
        </w:rPr>
      </w:pPr>
      <w:r w:rsidRPr="0010784E">
        <w:rPr>
          <w:sz w:val="28"/>
          <w:szCs w:val="28"/>
        </w:rPr>
        <w:t>«</w:t>
      </w:r>
    </w:p>
    <w:tbl>
      <w:tblPr>
        <w:tblW w:w="9498" w:type="dxa"/>
        <w:tblInd w:w="-34" w:type="dxa"/>
        <w:tblLayout w:type="fixed"/>
        <w:tblLook w:val="0000" w:firstRow="0" w:lastRow="0" w:firstColumn="0" w:lastColumn="0" w:noHBand="0" w:noVBand="0"/>
      </w:tblPr>
      <w:tblGrid>
        <w:gridCol w:w="2694"/>
        <w:gridCol w:w="6804"/>
      </w:tblGrid>
      <w:tr w:rsidR="00D32391" w:rsidRPr="00FB0ED4" w:rsidTr="0010784E">
        <w:trPr>
          <w:cantSplit/>
          <w:trHeight w:val="1968"/>
        </w:trPr>
        <w:tc>
          <w:tcPr>
            <w:tcW w:w="2694" w:type="dxa"/>
            <w:tcBorders>
              <w:top w:val="single" w:sz="4" w:space="0" w:color="000000"/>
              <w:left w:val="single" w:sz="4" w:space="0" w:color="000000"/>
              <w:bottom w:val="single" w:sz="4" w:space="0" w:color="000000"/>
              <w:right w:val="nil"/>
            </w:tcBorders>
          </w:tcPr>
          <w:p w:rsidR="00D32391" w:rsidRPr="00FB0ED4" w:rsidRDefault="00D32391" w:rsidP="00FC624E">
            <w:pPr>
              <w:snapToGrid w:val="0"/>
            </w:pPr>
            <w:r w:rsidRPr="00FB0ED4">
              <w:lastRenderedPageBreak/>
              <w:t>Объемы ресурсного обеспечения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D32391" w:rsidRPr="00206D7B" w:rsidRDefault="00D32391" w:rsidP="00FC624E">
            <w:pPr>
              <w:snapToGrid w:val="0"/>
            </w:pPr>
            <w:r>
              <w:t xml:space="preserve"> </w:t>
            </w:r>
            <w:r w:rsidRPr="00206D7B">
              <w:t>Общий объем бюджетных ассигнований:</w:t>
            </w:r>
          </w:p>
          <w:p w:rsidR="00D32391" w:rsidRPr="00206D7B" w:rsidRDefault="00D32391" w:rsidP="00FC624E">
            <w:r w:rsidRPr="00206D7B">
              <w:t>2017 год – 0,00 руб.</w:t>
            </w:r>
          </w:p>
          <w:p w:rsidR="00D32391" w:rsidRPr="00206D7B" w:rsidRDefault="00D32391" w:rsidP="00FC624E">
            <w:pPr>
              <w:snapToGrid w:val="0"/>
            </w:pPr>
            <w:r w:rsidRPr="00206D7B">
              <w:t>2018 год – 813 173,00 руб.</w:t>
            </w:r>
          </w:p>
          <w:p w:rsidR="00D32391" w:rsidRPr="00206D7B" w:rsidRDefault="00D32391" w:rsidP="00FC624E">
            <w:r>
              <w:t xml:space="preserve">2019 год – </w:t>
            </w:r>
            <w:r w:rsidRPr="00206D7B">
              <w:t>358 800,00 руб.</w:t>
            </w:r>
          </w:p>
          <w:p w:rsidR="00D32391" w:rsidRPr="00206D7B" w:rsidRDefault="00D32391" w:rsidP="00FC624E">
            <w:r>
              <w:t xml:space="preserve">2020 год – </w:t>
            </w:r>
            <w:r w:rsidRPr="00206D7B">
              <w:rPr>
                <w:bCs/>
              </w:rPr>
              <w:t>0,00</w:t>
            </w:r>
            <w:r w:rsidRPr="00206D7B">
              <w:t>руб.</w:t>
            </w:r>
          </w:p>
          <w:p w:rsidR="00D32391" w:rsidRPr="00206D7B" w:rsidRDefault="00D32391" w:rsidP="00FC624E">
            <w:r>
              <w:t>2021 год – 0</w:t>
            </w:r>
            <w:r w:rsidRPr="00206D7B">
              <w:t xml:space="preserve">,00 руб. </w:t>
            </w:r>
          </w:p>
          <w:p w:rsidR="00D32391" w:rsidRDefault="00D32391" w:rsidP="00FC624E">
            <w:r>
              <w:t>2022 год – 0</w:t>
            </w:r>
            <w:r w:rsidRPr="00206D7B">
              <w:t xml:space="preserve">,00 руб. </w:t>
            </w:r>
          </w:p>
          <w:p w:rsidR="00D32391" w:rsidRDefault="00D32391" w:rsidP="00FC624E">
            <w:r>
              <w:t>2023 год – 0,00 руб.</w:t>
            </w:r>
          </w:p>
          <w:p w:rsidR="00D32391" w:rsidRDefault="00D32391" w:rsidP="00FC624E">
            <w:r>
              <w:t>2024 год – 401 440,00 руб.</w:t>
            </w:r>
          </w:p>
          <w:p w:rsidR="00D32391" w:rsidRPr="00206D7B" w:rsidRDefault="00D32391" w:rsidP="00FC624E">
            <w:r>
              <w:t>2025 год – 401 440,00 руб.</w:t>
            </w:r>
          </w:p>
          <w:p w:rsidR="00D32391" w:rsidRPr="00206D7B" w:rsidRDefault="00D32391" w:rsidP="00FC624E">
            <w:r w:rsidRPr="00206D7B">
              <w:t xml:space="preserve">- областной </w:t>
            </w:r>
            <w:proofErr w:type="gramStart"/>
            <w:r w:rsidRPr="00206D7B">
              <w:t>бюджет:*</w:t>
            </w:r>
            <w:proofErr w:type="gramEnd"/>
          </w:p>
          <w:p w:rsidR="00D32391" w:rsidRPr="00206D7B" w:rsidRDefault="00D32391" w:rsidP="00FC624E">
            <w:r w:rsidRPr="00206D7B">
              <w:t>2017 год – 0,00 руб.</w:t>
            </w:r>
          </w:p>
          <w:p w:rsidR="00D32391" w:rsidRPr="00206D7B" w:rsidRDefault="00D32391" w:rsidP="00FC624E">
            <w:r>
              <w:t>2018 год –</w:t>
            </w:r>
            <w:r w:rsidRPr="00206D7B">
              <w:t xml:space="preserve"> 353 970,00 руб.</w:t>
            </w:r>
          </w:p>
          <w:p w:rsidR="00D32391" w:rsidRPr="00206D7B" w:rsidRDefault="00D32391" w:rsidP="00FC624E">
            <w:r>
              <w:t>2019 год –</w:t>
            </w:r>
            <w:r w:rsidRPr="00206D7B">
              <w:t xml:space="preserve"> 0,00 руб.</w:t>
            </w:r>
          </w:p>
          <w:p w:rsidR="00D32391" w:rsidRPr="00206D7B" w:rsidRDefault="00D32391" w:rsidP="00FC624E">
            <w:r w:rsidRPr="00206D7B">
              <w:t>2020 год – 0,00 руб.</w:t>
            </w:r>
          </w:p>
          <w:p w:rsidR="00D32391" w:rsidRPr="00206D7B" w:rsidRDefault="00D32391" w:rsidP="00FC624E">
            <w:r>
              <w:t>2021 год –</w:t>
            </w:r>
            <w:r w:rsidRPr="00206D7B">
              <w:t xml:space="preserve"> 0,00 руб.</w:t>
            </w:r>
          </w:p>
          <w:p w:rsidR="00D32391" w:rsidRDefault="00D32391" w:rsidP="00FC624E">
            <w:r>
              <w:t>2022 год –</w:t>
            </w:r>
            <w:r w:rsidRPr="00206D7B">
              <w:t xml:space="preserve"> 0,00 руб.</w:t>
            </w:r>
          </w:p>
          <w:p w:rsidR="00D32391" w:rsidRDefault="00D32391" w:rsidP="00FC624E">
            <w:r>
              <w:t>2023 год – 0,00 руб.</w:t>
            </w:r>
          </w:p>
          <w:p w:rsidR="00D32391" w:rsidRDefault="00D32391" w:rsidP="00FC624E">
            <w:r>
              <w:t>2024 год – 0,00 руб.</w:t>
            </w:r>
          </w:p>
          <w:p w:rsidR="00D32391" w:rsidRPr="00206D7B" w:rsidRDefault="00D32391" w:rsidP="00FC624E">
            <w:r>
              <w:t>2025 год – 0,00 руб.</w:t>
            </w:r>
          </w:p>
          <w:p w:rsidR="00D32391" w:rsidRPr="00206D7B" w:rsidRDefault="00D32391" w:rsidP="00FC624E">
            <w:r w:rsidRPr="00206D7B">
              <w:t>- местный бюджет:</w:t>
            </w:r>
          </w:p>
          <w:p w:rsidR="00D32391" w:rsidRPr="00206D7B" w:rsidRDefault="00D32391" w:rsidP="00FC624E">
            <w:r>
              <w:t>2017 год –</w:t>
            </w:r>
            <w:r w:rsidRPr="00206D7B">
              <w:t xml:space="preserve"> 0,00 руб.</w:t>
            </w:r>
          </w:p>
          <w:p w:rsidR="00D32391" w:rsidRPr="00206D7B" w:rsidRDefault="00D32391" w:rsidP="00FC624E">
            <w:r>
              <w:t xml:space="preserve">2018 год – </w:t>
            </w:r>
            <w:r w:rsidRPr="00206D7B">
              <w:t>459 203,00 руб.</w:t>
            </w:r>
          </w:p>
          <w:p w:rsidR="00D32391" w:rsidRPr="00206D7B" w:rsidRDefault="00D32391" w:rsidP="00FC624E">
            <w:r>
              <w:t>2019 год –</w:t>
            </w:r>
            <w:r w:rsidRPr="00206D7B">
              <w:t xml:space="preserve"> 358 800,00 руб.</w:t>
            </w:r>
          </w:p>
          <w:p w:rsidR="00D32391" w:rsidRPr="00206D7B" w:rsidRDefault="00D32391" w:rsidP="00FC624E">
            <w:r>
              <w:t xml:space="preserve">2020 год – </w:t>
            </w:r>
            <w:r w:rsidRPr="00206D7B">
              <w:rPr>
                <w:bCs/>
              </w:rPr>
              <w:t xml:space="preserve">0,00 </w:t>
            </w:r>
            <w:r w:rsidRPr="00206D7B">
              <w:t>руб.</w:t>
            </w:r>
          </w:p>
          <w:p w:rsidR="00D32391" w:rsidRPr="00206D7B" w:rsidRDefault="00D32391" w:rsidP="00FC624E">
            <w:r>
              <w:t>2021 год – 0,00</w:t>
            </w:r>
            <w:r w:rsidRPr="00206D7B">
              <w:t xml:space="preserve"> руб.</w:t>
            </w:r>
          </w:p>
          <w:p w:rsidR="00D32391" w:rsidRDefault="00D32391" w:rsidP="00FC624E">
            <w:r>
              <w:t>2022 год – 0</w:t>
            </w:r>
            <w:r w:rsidRPr="00206D7B">
              <w:t>,00 руб.</w:t>
            </w:r>
          </w:p>
          <w:p w:rsidR="00D32391" w:rsidRDefault="00D32391" w:rsidP="00FC624E">
            <w:r>
              <w:t>2023 год – 0,00 руб.</w:t>
            </w:r>
          </w:p>
          <w:p w:rsidR="00D32391" w:rsidRDefault="00D32391" w:rsidP="00FC624E">
            <w:r>
              <w:t>2024 год – 401 440,00 руб.</w:t>
            </w:r>
          </w:p>
          <w:p w:rsidR="00D32391" w:rsidRPr="00FB0ED4" w:rsidRDefault="00D32391" w:rsidP="00FC624E">
            <w:r>
              <w:t>2025 год – 401 440,00 руб.</w:t>
            </w:r>
          </w:p>
        </w:tc>
      </w:tr>
    </w:tbl>
    <w:p w:rsidR="00E26407" w:rsidRPr="0010784E" w:rsidRDefault="0010784E" w:rsidP="00FC624E">
      <w:pPr>
        <w:spacing w:after="120"/>
        <w:rPr>
          <w:sz w:val="28"/>
          <w:szCs w:val="28"/>
        </w:rPr>
      </w:pPr>
      <w:r w:rsidRPr="0010784E">
        <w:rPr>
          <w:sz w:val="28"/>
          <w:szCs w:val="28"/>
        </w:rPr>
        <w:t>».</w:t>
      </w:r>
    </w:p>
    <w:p w:rsidR="00E26407" w:rsidRDefault="00E26407" w:rsidP="00FC624E">
      <w:pPr>
        <w:spacing w:after="120"/>
        <w:rPr>
          <w:sz w:val="16"/>
          <w:szCs w:val="16"/>
        </w:rPr>
      </w:pPr>
    </w:p>
    <w:p w:rsidR="00E26407" w:rsidRPr="0004159D" w:rsidRDefault="0010784E" w:rsidP="00FC624E">
      <w:pPr>
        <w:spacing w:after="120"/>
        <w:ind w:firstLine="567"/>
        <w:rPr>
          <w:sz w:val="28"/>
          <w:szCs w:val="28"/>
        </w:rPr>
      </w:pPr>
      <w:proofErr w:type="gramStart"/>
      <w:r>
        <w:rPr>
          <w:sz w:val="28"/>
          <w:szCs w:val="28"/>
        </w:rPr>
        <w:t>1.4</w:t>
      </w:r>
      <w:r w:rsidR="00E26407">
        <w:rPr>
          <w:sz w:val="28"/>
          <w:szCs w:val="28"/>
        </w:rPr>
        <w:t xml:space="preserve">.2 </w:t>
      </w:r>
      <w:r w:rsidR="00E26407" w:rsidRPr="0004159D">
        <w:rPr>
          <w:bCs/>
          <w:sz w:val="28"/>
          <w:szCs w:val="28"/>
        </w:rPr>
        <w:t xml:space="preserve"> Раздел</w:t>
      </w:r>
      <w:proofErr w:type="gramEnd"/>
      <w:r w:rsidR="00E26407" w:rsidRPr="0004159D">
        <w:rPr>
          <w:bCs/>
          <w:sz w:val="28"/>
          <w:szCs w:val="28"/>
        </w:rPr>
        <w:t xml:space="preserve"> 3 «Ц</w:t>
      </w:r>
      <w:r w:rsidR="00252B86">
        <w:rPr>
          <w:bCs/>
          <w:sz w:val="28"/>
          <w:szCs w:val="28"/>
        </w:rPr>
        <w:t>елевые индикаторы (показатели) П</w:t>
      </w:r>
      <w:r w:rsidR="00E26407" w:rsidRPr="0004159D">
        <w:rPr>
          <w:bCs/>
          <w:sz w:val="28"/>
          <w:szCs w:val="28"/>
        </w:rPr>
        <w:t xml:space="preserve">одпрограммы» </w:t>
      </w:r>
      <w:r w:rsidR="00E26407" w:rsidRPr="0004159D">
        <w:rPr>
          <w:sz w:val="28"/>
          <w:szCs w:val="28"/>
        </w:rPr>
        <w:t>Подпрограммы изложить в следующей редакции:</w:t>
      </w:r>
    </w:p>
    <w:p w:rsidR="00E26407" w:rsidRDefault="00E26407" w:rsidP="00FC624E">
      <w:pPr>
        <w:spacing w:after="120"/>
        <w:jc w:val="center"/>
        <w:rPr>
          <w:bCs/>
          <w:sz w:val="28"/>
          <w:szCs w:val="28"/>
        </w:rPr>
      </w:pPr>
      <w:r w:rsidRPr="0004159D">
        <w:rPr>
          <w:bCs/>
          <w:sz w:val="28"/>
          <w:szCs w:val="28"/>
        </w:rPr>
        <w:t>«3. Целевые индикаторы (показ</w:t>
      </w:r>
      <w:r w:rsidR="00252B86">
        <w:rPr>
          <w:bCs/>
          <w:sz w:val="28"/>
          <w:szCs w:val="28"/>
        </w:rPr>
        <w:t>атели) П</w:t>
      </w:r>
      <w:r w:rsidRPr="0004159D">
        <w:rPr>
          <w:bCs/>
          <w:sz w:val="28"/>
          <w:szCs w:val="28"/>
        </w:rPr>
        <w:t>одпрограммы</w:t>
      </w:r>
    </w:p>
    <w:p w:rsidR="00D32391" w:rsidRDefault="00D32391" w:rsidP="00FC624E">
      <w:pPr>
        <w:spacing w:after="120"/>
        <w:jc w:val="center"/>
        <w:rPr>
          <w:bCs/>
          <w:sz w:val="28"/>
          <w:szCs w:val="28"/>
        </w:rPr>
      </w:pPr>
    </w:p>
    <w:tbl>
      <w:tblPr>
        <w:tblW w:w="4962" w:type="pct"/>
        <w:tblLayout w:type="fixed"/>
        <w:tblLook w:val="0000" w:firstRow="0" w:lastRow="0" w:firstColumn="0" w:lastColumn="0" w:noHBand="0" w:noVBand="0"/>
      </w:tblPr>
      <w:tblGrid>
        <w:gridCol w:w="503"/>
        <w:gridCol w:w="2511"/>
        <w:gridCol w:w="784"/>
        <w:gridCol w:w="597"/>
        <w:gridCol w:w="534"/>
        <w:gridCol w:w="568"/>
        <w:gridCol w:w="566"/>
        <w:gridCol w:w="703"/>
        <w:gridCol w:w="619"/>
        <w:gridCol w:w="619"/>
        <w:gridCol w:w="619"/>
        <w:gridCol w:w="621"/>
      </w:tblGrid>
      <w:tr w:rsidR="00D32391" w:rsidRPr="008757A9" w:rsidTr="00F5499A">
        <w:trPr>
          <w:cantSplit/>
          <w:trHeight w:val="360"/>
          <w:tblHeader/>
        </w:trPr>
        <w:tc>
          <w:tcPr>
            <w:tcW w:w="272" w:type="pct"/>
            <w:vMerge w:val="restart"/>
            <w:tcBorders>
              <w:top w:val="single" w:sz="4" w:space="0" w:color="000000"/>
              <w:left w:val="single" w:sz="4" w:space="0" w:color="000000"/>
              <w:bottom w:val="single" w:sz="4" w:space="0" w:color="000000"/>
              <w:right w:val="nil"/>
            </w:tcBorders>
          </w:tcPr>
          <w:p w:rsidR="00D32391" w:rsidRPr="008757A9" w:rsidRDefault="00D32391" w:rsidP="00FC624E">
            <w:pPr>
              <w:snapToGrid w:val="0"/>
              <w:rPr>
                <w:b/>
              </w:rPr>
            </w:pPr>
            <w:r w:rsidRPr="008757A9">
              <w:rPr>
                <w:b/>
                <w:sz w:val="22"/>
                <w:szCs w:val="22"/>
              </w:rPr>
              <w:t>N п/п</w:t>
            </w:r>
          </w:p>
          <w:p w:rsidR="00D32391" w:rsidRPr="008757A9" w:rsidRDefault="00D32391" w:rsidP="00FC624E">
            <w:pPr>
              <w:rPr>
                <w:b/>
              </w:rPr>
            </w:pPr>
          </w:p>
        </w:tc>
        <w:tc>
          <w:tcPr>
            <w:tcW w:w="1358" w:type="pct"/>
            <w:vMerge w:val="restart"/>
            <w:tcBorders>
              <w:top w:val="single" w:sz="4" w:space="0" w:color="000000"/>
              <w:left w:val="single" w:sz="4" w:space="0" w:color="000000"/>
              <w:bottom w:val="single" w:sz="4" w:space="0" w:color="000000"/>
              <w:right w:val="nil"/>
            </w:tcBorders>
          </w:tcPr>
          <w:p w:rsidR="00D32391" w:rsidRPr="008757A9" w:rsidRDefault="00D32391" w:rsidP="00FC624E">
            <w:pPr>
              <w:snapToGrid w:val="0"/>
              <w:rPr>
                <w:b/>
              </w:rPr>
            </w:pPr>
            <w:r w:rsidRPr="008757A9">
              <w:rPr>
                <w:b/>
                <w:sz w:val="22"/>
                <w:szCs w:val="22"/>
              </w:rPr>
              <w:t>Наименование целевого индикатора (показателя)</w:t>
            </w:r>
          </w:p>
          <w:p w:rsidR="00D32391" w:rsidRPr="008757A9" w:rsidRDefault="00D32391" w:rsidP="00FC624E">
            <w:pPr>
              <w:rPr>
                <w:b/>
              </w:rPr>
            </w:pPr>
          </w:p>
        </w:tc>
        <w:tc>
          <w:tcPr>
            <w:tcW w:w="424" w:type="pct"/>
            <w:vMerge w:val="restart"/>
            <w:tcBorders>
              <w:top w:val="single" w:sz="4" w:space="0" w:color="000000"/>
              <w:left w:val="single" w:sz="4" w:space="0" w:color="000000"/>
              <w:bottom w:val="single" w:sz="4" w:space="0" w:color="000000"/>
              <w:right w:val="nil"/>
            </w:tcBorders>
          </w:tcPr>
          <w:p w:rsidR="00D32391" w:rsidRPr="008757A9" w:rsidRDefault="00D32391" w:rsidP="00FC624E">
            <w:pPr>
              <w:snapToGrid w:val="0"/>
              <w:rPr>
                <w:b/>
              </w:rPr>
            </w:pPr>
            <w:r w:rsidRPr="008757A9">
              <w:rPr>
                <w:b/>
                <w:sz w:val="22"/>
                <w:szCs w:val="22"/>
              </w:rPr>
              <w:t>Ед. изм.</w:t>
            </w:r>
          </w:p>
          <w:p w:rsidR="00D32391" w:rsidRPr="008757A9" w:rsidRDefault="00D32391" w:rsidP="00FC624E">
            <w:pPr>
              <w:rPr>
                <w:b/>
              </w:rPr>
            </w:pPr>
          </w:p>
        </w:tc>
        <w:tc>
          <w:tcPr>
            <w:tcW w:w="2947" w:type="pct"/>
            <w:gridSpan w:val="9"/>
            <w:tcBorders>
              <w:top w:val="single" w:sz="4" w:space="0" w:color="000000"/>
              <w:left w:val="single" w:sz="4" w:space="0" w:color="000000"/>
              <w:bottom w:val="single" w:sz="4" w:space="0" w:color="000000"/>
              <w:right w:val="single" w:sz="4" w:space="0" w:color="000000"/>
            </w:tcBorders>
          </w:tcPr>
          <w:p w:rsidR="00D32391" w:rsidRPr="008757A9" w:rsidRDefault="00D32391" w:rsidP="00FC624E">
            <w:pPr>
              <w:snapToGrid w:val="0"/>
              <w:rPr>
                <w:b/>
              </w:rPr>
            </w:pPr>
            <w:r w:rsidRPr="008757A9">
              <w:rPr>
                <w:b/>
                <w:sz w:val="22"/>
                <w:szCs w:val="22"/>
              </w:rPr>
              <w:t xml:space="preserve">                 Значения показателей</w:t>
            </w:r>
          </w:p>
        </w:tc>
      </w:tr>
      <w:tr w:rsidR="00D32391" w:rsidRPr="008757A9" w:rsidTr="00F5499A">
        <w:trPr>
          <w:cantSplit/>
          <w:tblHeader/>
        </w:trPr>
        <w:tc>
          <w:tcPr>
            <w:tcW w:w="272" w:type="pct"/>
            <w:vMerge/>
            <w:tcBorders>
              <w:top w:val="single" w:sz="4" w:space="0" w:color="000000"/>
              <w:left w:val="single" w:sz="4" w:space="0" w:color="000000"/>
              <w:bottom w:val="single" w:sz="4" w:space="0" w:color="000000"/>
              <w:right w:val="nil"/>
            </w:tcBorders>
            <w:vAlign w:val="center"/>
          </w:tcPr>
          <w:p w:rsidR="00D32391" w:rsidRPr="008757A9" w:rsidRDefault="00D32391" w:rsidP="00FC624E">
            <w:pPr>
              <w:suppressAutoHyphens w:val="0"/>
              <w:rPr>
                <w:b/>
              </w:rPr>
            </w:pPr>
          </w:p>
        </w:tc>
        <w:tc>
          <w:tcPr>
            <w:tcW w:w="1358" w:type="pct"/>
            <w:vMerge/>
            <w:tcBorders>
              <w:top w:val="single" w:sz="4" w:space="0" w:color="000000"/>
              <w:left w:val="single" w:sz="4" w:space="0" w:color="000000"/>
              <w:bottom w:val="single" w:sz="4" w:space="0" w:color="000000"/>
              <w:right w:val="nil"/>
            </w:tcBorders>
            <w:vAlign w:val="center"/>
          </w:tcPr>
          <w:p w:rsidR="00D32391" w:rsidRPr="008757A9" w:rsidRDefault="00D32391" w:rsidP="00FC624E">
            <w:pPr>
              <w:suppressAutoHyphens w:val="0"/>
              <w:rPr>
                <w:b/>
              </w:rPr>
            </w:pPr>
          </w:p>
        </w:tc>
        <w:tc>
          <w:tcPr>
            <w:tcW w:w="424" w:type="pct"/>
            <w:vMerge/>
            <w:tcBorders>
              <w:top w:val="single" w:sz="4" w:space="0" w:color="000000"/>
              <w:left w:val="single" w:sz="4" w:space="0" w:color="000000"/>
              <w:bottom w:val="single" w:sz="4" w:space="0" w:color="000000"/>
              <w:right w:val="nil"/>
            </w:tcBorders>
            <w:vAlign w:val="center"/>
          </w:tcPr>
          <w:p w:rsidR="00D32391" w:rsidRPr="008757A9" w:rsidRDefault="00D32391" w:rsidP="00FC624E">
            <w:pPr>
              <w:suppressAutoHyphens w:val="0"/>
              <w:rPr>
                <w:b/>
              </w:rPr>
            </w:pPr>
          </w:p>
        </w:tc>
        <w:tc>
          <w:tcPr>
            <w:tcW w:w="323" w:type="pct"/>
            <w:tcBorders>
              <w:top w:val="single" w:sz="4" w:space="0" w:color="000000"/>
              <w:left w:val="single" w:sz="4" w:space="0" w:color="000000"/>
              <w:bottom w:val="single" w:sz="4" w:space="0" w:color="000000"/>
              <w:right w:val="single" w:sz="4" w:space="0" w:color="000000"/>
            </w:tcBorders>
          </w:tcPr>
          <w:p w:rsidR="00D32391" w:rsidRPr="00F5499A" w:rsidRDefault="00D32391" w:rsidP="007C759B">
            <w:pPr>
              <w:snapToGrid w:val="0"/>
              <w:ind w:left="-108" w:right="-77"/>
              <w:jc w:val="center"/>
              <w:rPr>
                <w:sz w:val="20"/>
                <w:szCs w:val="20"/>
              </w:rPr>
            </w:pPr>
            <w:r w:rsidRPr="00F5499A">
              <w:rPr>
                <w:sz w:val="20"/>
                <w:szCs w:val="20"/>
              </w:rPr>
              <w:t>2017</w:t>
            </w:r>
          </w:p>
        </w:tc>
        <w:tc>
          <w:tcPr>
            <w:tcW w:w="289" w:type="pct"/>
            <w:tcBorders>
              <w:top w:val="single" w:sz="4" w:space="0" w:color="000000"/>
              <w:left w:val="single" w:sz="4" w:space="0" w:color="000000"/>
              <w:bottom w:val="single" w:sz="4" w:space="0" w:color="000000"/>
              <w:right w:val="single" w:sz="4" w:space="0" w:color="000000"/>
            </w:tcBorders>
          </w:tcPr>
          <w:p w:rsidR="00D32391" w:rsidRPr="00F5499A" w:rsidRDefault="00D32391" w:rsidP="007C759B">
            <w:pPr>
              <w:snapToGrid w:val="0"/>
              <w:ind w:left="-139" w:right="-109"/>
              <w:jc w:val="center"/>
              <w:rPr>
                <w:sz w:val="20"/>
                <w:szCs w:val="20"/>
              </w:rPr>
            </w:pPr>
            <w:r w:rsidRPr="00F5499A">
              <w:rPr>
                <w:sz w:val="20"/>
                <w:szCs w:val="20"/>
              </w:rPr>
              <w:t>2018</w:t>
            </w:r>
          </w:p>
        </w:tc>
        <w:tc>
          <w:tcPr>
            <w:tcW w:w="307" w:type="pct"/>
            <w:tcBorders>
              <w:top w:val="single" w:sz="4" w:space="0" w:color="000000"/>
              <w:left w:val="single" w:sz="4" w:space="0" w:color="000000"/>
              <w:bottom w:val="single" w:sz="4" w:space="0" w:color="000000"/>
              <w:right w:val="nil"/>
            </w:tcBorders>
          </w:tcPr>
          <w:p w:rsidR="00D32391" w:rsidRPr="00F5499A" w:rsidRDefault="00D32391" w:rsidP="007C759B">
            <w:pPr>
              <w:snapToGrid w:val="0"/>
              <w:ind w:left="-107" w:right="-18"/>
              <w:jc w:val="center"/>
              <w:rPr>
                <w:sz w:val="20"/>
                <w:szCs w:val="20"/>
              </w:rPr>
            </w:pPr>
            <w:r w:rsidRPr="00F5499A">
              <w:rPr>
                <w:sz w:val="20"/>
                <w:szCs w:val="20"/>
              </w:rPr>
              <w:t>2019</w:t>
            </w:r>
          </w:p>
        </w:tc>
        <w:tc>
          <w:tcPr>
            <w:tcW w:w="306" w:type="pct"/>
            <w:tcBorders>
              <w:top w:val="single" w:sz="4" w:space="0" w:color="000000"/>
              <w:left w:val="single" w:sz="4" w:space="0" w:color="000000"/>
              <w:bottom w:val="single" w:sz="4" w:space="0" w:color="000000"/>
              <w:right w:val="single" w:sz="4" w:space="0" w:color="000000"/>
            </w:tcBorders>
          </w:tcPr>
          <w:p w:rsidR="00D32391" w:rsidRPr="00F5499A" w:rsidRDefault="00D32391" w:rsidP="007C759B">
            <w:pPr>
              <w:snapToGrid w:val="0"/>
              <w:ind w:left="-252" w:right="-250"/>
              <w:jc w:val="center"/>
              <w:rPr>
                <w:sz w:val="20"/>
                <w:szCs w:val="20"/>
              </w:rPr>
            </w:pPr>
            <w:r w:rsidRPr="00F5499A">
              <w:rPr>
                <w:sz w:val="20"/>
                <w:szCs w:val="20"/>
              </w:rPr>
              <w:t>2020</w:t>
            </w:r>
          </w:p>
        </w:tc>
        <w:tc>
          <w:tcPr>
            <w:tcW w:w="380" w:type="pct"/>
            <w:tcBorders>
              <w:top w:val="single" w:sz="4" w:space="0" w:color="000000"/>
              <w:left w:val="single" w:sz="4" w:space="0" w:color="000000"/>
              <w:bottom w:val="single" w:sz="4" w:space="0" w:color="000000"/>
              <w:right w:val="single" w:sz="4" w:space="0" w:color="000000"/>
            </w:tcBorders>
          </w:tcPr>
          <w:p w:rsidR="00D32391" w:rsidRPr="00F5499A" w:rsidRDefault="00D32391" w:rsidP="007C759B">
            <w:pPr>
              <w:tabs>
                <w:tab w:val="left" w:pos="613"/>
              </w:tabs>
              <w:snapToGrid w:val="0"/>
              <w:jc w:val="center"/>
              <w:rPr>
                <w:sz w:val="20"/>
                <w:szCs w:val="20"/>
              </w:rPr>
            </w:pPr>
            <w:r w:rsidRPr="00F5499A">
              <w:rPr>
                <w:sz w:val="20"/>
                <w:szCs w:val="20"/>
              </w:rPr>
              <w:t>2021</w:t>
            </w:r>
          </w:p>
        </w:tc>
        <w:tc>
          <w:tcPr>
            <w:tcW w:w="335" w:type="pct"/>
            <w:tcBorders>
              <w:top w:val="single" w:sz="4" w:space="0" w:color="000000"/>
              <w:left w:val="single" w:sz="4" w:space="0" w:color="000000"/>
              <w:bottom w:val="single" w:sz="4" w:space="0" w:color="000000"/>
              <w:right w:val="single" w:sz="4" w:space="0" w:color="000000"/>
            </w:tcBorders>
          </w:tcPr>
          <w:p w:rsidR="00D32391" w:rsidRPr="00F5499A" w:rsidRDefault="00D32391" w:rsidP="007C759B">
            <w:pPr>
              <w:tabs>
                <w:tab w:val="left" w:pos="613"/>
              </w:tabs>
              <w:snapToGrid w:val="0"/>
              <w:jc w:val="center"/>
              <w:rPr>
                <w:sz w:val="20"/>
                <w:szCs w:val="20"/>
              </w:rPr>
            </w:pPr>
            <w:r w:rsidRPr="00F5499A">
              <w:rPr>
                <w:sz w:val="20"/>
                <w:szCs w:val="20"/>
              </w:rPr>
              <w:t>2022</w:t>
            </w:r>
          </w:p>
        </w:tc>
        <w:tc>
          <w:tcPr>
            <w:tcW w:w="335" w:type="pct"/>
            <w:tcBorders>
              <w:top w:val="single" w:sz="4" w:space="0" w:color="000000"/>
              <w:left w:val="single" w:sz="4" w:space="0" w:color="000000"/>
              <w:bottom w:val="single" w:sz="4" w:space="0" w:color="000000"/>
              <w:right w:val="single" w:sz="4" w:space="0" w:color="000000"/>
            </w:tcBorders>
          </w:tcPr>
          <w:p w:rsidR="00D32391" w:rsidRPr="00F5499A" w:rsidRDefault="00D32391" w:rsidP="007C759B">
            <w:pPr>
              <w:tabs>
                <w:tab w:val="left" w:pos="613"/>
              </w:tabs>
              <w:snapToGrid w:val="0"/>
              <w:jc w:val="center"/>
              <w:rPr>
                <w:sz w:val="20"/>
                <w:szCs w:val="20"/>
              </w:rPr>
            </w:pPr>
            <w:r w:rsidRPr="00F5499A">
              <w:rPr>
                <w:sz w:val="20"/>
                <w:szCs w:val="20"/>
              </w:rPr>
              <w:t>2023</w:t>
            </w:r>
          </w:p>
        </w:tc>
        <w:tc>
          <w:tcPr>
            <w:tcW w:w="335" w:type="pct"/>
            <w:tcBorders>
              <w:top w:val="single" w:sz="4" w:space="0" w:color="000000"/>
              <w:left w:val="single" w:sz="4" w:space="0" w:color="000000"/>
              <w:bottom w:val="single" w:sz="4" w:space="0" w:color="000000"/>
              <w:right w:val="single" w:sz="4" w:space="0" w:color="000000"/>
            </w:tcBorders>
          </w:tcPr>
          <w:p w:rsidR="00D32391" w:rsidRPr="00F5499A" w:rsidRDefault="00D32391" w:rsidP="007C759B">
            <w:pPr>
              <w:tabs>
                <w:tab w:val="left" w:pos="613"/>
              </w:tabs>
              <w:snapToGrid w:val="0"/>
              <w:jc w:val="center"/>
              <w:rPr>
                <w:sz w:val="20"/>
                <w:szCs w:val="20"/>
              </w:rPr>
            </w:pPr>
            <w:r w:rsidRPr="00F5499A">
              <w:rPr>
                <w:sz w:val="20"/>
                <w:szCs w:val="20"/>
              </w:rPr>
              <w:t>2024</w:t>
            </w:r>
          </w:p>
        </w:tc>
        <w:tc>
          <w:tcPr>
            <w:tcW w:w="335" w:type="pct"/>
            <w:tcBorders>
              <w:top w:val="single" w:sz="4" w:space="0" w:color="000000"/>
              <w:left w:val="single" w:sz="4" w:space="0" w:color="000000"/>
              <w:bottom w:val="single" w:sz="4" w:space="0" w:color="000000"/>
              <w:right w:val="single" w:sz="4" w:space="0" w:color="000000"/>
            </w:tcBorders>
          </w:tcPr>
          <w:p w:rsidR="00D32391" w:rsidRPr="00F5499A" w:rsidRDefault="00D32391" w:rsidP="007C759B">
            <w:pPr>
              <w:tabs>
                <w:tab w:val="left" w:pos="613"/>
              </w:tabs>
              <w:snapToGrid w:val="0"/>
              <w:jc w:val="center"/>
              <w:rPr>
                <w:sz w:val="20"/>
                <w:szCs w:val="20"/>
              </w:rPr>
            </w:pPr>
            <w:r w:rsidRPr="00F5499A">
              <w:rPr>
                <w:sz w:val="20"/>
                <w:szCs w:val="20"/>
              </w:rPr>
              <w:t>2025</w:t>
            </w:r>
          </w:p>
        </w:tc>
      </w:tr>
      <w:tr w:rsidR="00D32391" w:rsidRPr="008757A9" w:rsidTr="00F5499A">
        <w:trPr>
          <w:cantSplit/>
        </w:trPr>
        <w:tc>
          <w:tcPr>
            <w:tcW w:w="272" w:type="pct"/>
            <w:tcBorders>
              <w:top w:val="single" w:sz="4" w:space="0" w:color="000000"/>
              <w:left w:val="single" w:sz="4" w:space="0" w:color="000000"/>
              <w:bottom w:val="single" w:sz="4" w:space="0" w:color="000000"/>
              <w:right w:val="nil"/>
            </w:tcBorders>
          </w:tcPr>
          <w:p w:rsidR="00D32391" w:rsidRPr="008757A9" w:rsidRDefault="00D32391" w:rsidP="00FC624E">
            <w:pPr>
              <w:snapToGrid w:val="0"/>
            </w:pPr>
            <w:r w:rsidRPr="008757A9">
              <w:rPr>
                <w:sz w:val="22"/>
                <w:szCs w:val="22"/>
              </w:rPr>
              <w:lastRenderedPageBreak/>
              <w:t>1.</w:t>
            </w:r>
          </w:p>
        </w:tc>
        <w:tc>
          <w:tcPr>
            <w:tcW w:w="1358" w:type="pct"/>
            <w:tcBorders>
              <w:top w:val="single" w:sz="4" w:space="0" w:color="000000"/>
              <w:left w:val="single" w:sz="4" w:space="0" w:color="000000"/>
              <w:bottom w:val="single" w:sz="4" w:space="0" w:color="000000"/>
              <w:right w:val="nil"/>
            </w:tcBorders>
          </w:tcPr>
          <w:p w:rsidR="00D32391" w:rsidRPr="008757A9" w:rsidRDefault="00D32391" w:rsidP="00FC624E">
            <w:pPr>
              <w:widowControl/>
              <w:suppressAutoHyphens w:val="0"/>
              <w:autoSpaceDE w:val="0"/>
              <w:autoSpaceDN w:val="0"/>
              <w:adjustRightInd w:val="0"/>
              <w:jc w:val="both"/>
              <w:rPr>
                <w:rFonts w:eastAsiaTheme="minorHAnsi" w:cs="Times New Roman"/>
                <w:kern w:val="0"/>
                <w:lang w:eastAsia="en-US" w:bidi="ar-SA"/>
              </w:rPr>
            </w:pPr>
            <w:r w:rsidRPr="008757A9">
              <w:rPr>
                <w:rFonts w:eastAsiaTheme="minorHAnsi" w:cs="Times New Roman"/>
                <w:kern w:val="0"/>
                <w:sz w:val="22"/>
                <w:szCs w:val="22"/>
                <w:lang w:eastAsia="en-US" w:bidi="ar-SA"/>
              </w:rPr>
              <w:t>Количество граждан (семей), получивших свидетельство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p>
          <w:p w:rsidR="00D32391" w:rsidRPr="008757A9" w:rsidRDefault="00D32391" w:rsidP="00FC624E">
            <w:pPr>
              <w:snapToGrid w:val="0"/>
            </w:pPr>
          </w:p>
        </w:tc>
        <w:tc>
          <w:tcPr>
            <w:tcW w:w="424" w:type="pct"/>
            <w:tcBorders>
              <w:top w:val="single" w:sz="4" w:space="0" w:color="000000"/>
              <w:left w:val="single" w:sz="4" w:space="0" w:color="000000"/>
              <w:bottom w:val="single" w:sz="4" w:space="0" w:color="000000"/>
              <w:right w:val="nil"/>
            </w:tcBorders>
          </w:tcPr>
          <w:p w:rsidR="00D32391" w:rsidRPr="008757A9" w:rsidRDefault="00D32391" w:rsidP="00FC624E">
            <w:pPr>
              <w:snapToGrid w:val="0"/>
            </w:pPr>
            <w:r w:rsidRPr="008757A9">
              <w:rPr>
                <w:sz w:val="22"/>
                <w:szCs w:val="22"/>
              </w:rPr>
              <w:t>граждан</w:t>
            </w:r>
          </w:p>
          <w:p w:rsidR="00D32391" w:rsidRPr="008757A9" w:rsidRDefault="00D32391" w:rsidP="00FC624E">
            <w:pPr>
              <w:snapToGrid w:val="0"/>
            </w:pPr>
            <w:r w:rsidRPr="008757A9">
              <w:rPr>
                <w:sz w:val="22"/>
                <w:szCs w:val="22"/>
              </w:rPr>
              <w:t>(семей)</w:t>
            </w:r>
          </w:p>
          <w:p w:rsidR="00D32391" w:rsidRPr="008757A9" w:rsidRDefault="00D32391" w:rsidP="00FC624E">
            <w:pPr>
              <w:snapToGrid w:val="0"/>
            </w:pPr>
          </w:p>
        </w:tc>
        <w:tc>
          <w:tcPr>
            <w:tcW w:w="323" w:type="pct"/>
            <w:tcBorders>
              <w:top w:val="single" w:sz="4" w:space="0" w:color="000000"/>
              <w:left w:val="single" w:sz="4" w:space="0" w:color="000000"/>
              <w:bottom w:val="single" w:sz="4" w:space="0" w:color="000000"/>
              <w:right w:val="single" w:sz="4" w:space="0" w:color="000000"/>
            </w:tcBorders>
          </w:tcPr>
          <w:p w:rsidR="00D32391" w:rsidRPr="008757A9" w:rsidRDefault="00D32391" w:rsidP="00FC624E">
            <w:pPr>
              <w:snapToGrid w:val="0"/>
              <w:jc w:val="center"/>
            </w:pPr>
            <w:r w:rsidRPr="008757A9">
              <w:rPr>
                <w:sz w:val="22"/>
                <w:szCs w:val="22"/>
              </w:rPr>
              <w:t>0</w:t>
            </w:r>
          </w:p>
        </w:tc>
        <w:tc>
          <w:tcPr>
            <w:tcW w:w="289" w:type="pct"/>
            <w:tcBorders>
              <w:top w:val="single" w:sz="4" w:space="0" w:color="000000"/>
              <w:left w:val="single" w:sz="4" w:space="0" w:color="000000"/>
              <w:bottom w:val="single" w:sz="4" w:space="0" w:color="000000"/>
              <w:right w:val="single" w:sz="4" w:space="0" w:color="000000"/>
            </w:tcBorders>
          </w:tcPr>
          <w:p w:rsidR="00D32391" w:rsidRPr="008757A9" w:rsidRDefault="00D32391" w:rsidP="00FC624E">
            <w:pPr>
              <w:snapToGrid w:val="0"/>
              <w:jc w:val="center"/>
            </w:pPr>
            <w:r w:rsidRPr="008757A9">
              <w:rPr>
                <w:sz w:val="22"/>
                <w:szCs w:val="22"/>
              </w:rPr>
              <w:t>2</w:t>
            </w:r>
          </w:p>
        </w:tc>
        <w:tc>
          <w:tcPr>
            <w:tcW w:w="307" w:type="pct"/>
            <w:tcBorders>
              <w:top w:val="single" w:sz="4" w:space="0" w:color="000000"/>
              <w:left w:val="single" w:sz="4" w:space="0" w:color="000000"/>
              <w:bottom w:val="single" w:sz="4" w:space="0" w:color="000000"/>
              <w:right w:val="nil"/>
            </w:tcBorders>
          </w:tcPr>
          <w:p w:rsidR="00D32391" w:rsidRPr="008757A9" w:rsidRDefault="00D32391" w:rsidP="00FC624E">
            <w:pPr>
              <w:snapToGrid w:val="0"/>
              <w:jc w:val="center"/>
            </w:pPr>
            <w:r w:rsidRPr="008757A9">
              <w:rPr>
                <w:sz w:val="22"/>
                <w:szCs w:val="22"/>
              </w:rPr>
              <w:t>0</w:t>
            </w:r>
          </w:p>
        </w:tc>
        <w:tc>
          <w:tcPr>
            <w:tcW w:w="306" w:type="pct"/>
            <w:tcBorders>
              <w:top w:val="single" w:sz="4" w:space="0" w:color="000000"/>
              <w:left w:val="single" w:sz="4" w:space="0" w:color="000000"/>
              <w:bottom w:val="single" w:sz="4" w:space="0" w:color="000000"/>
              <w:right w:val="single" w:sz="4" w:space="0" w:color="000000"/>
            </w:tcBorders>
          </w:tcPr>
          <w:p w:rsidR="00D32391" w:rsidRPr="008757A9" w:rsidRDefault="00D32391" w:rsidP="00FC624E">
            <w:pPr>
              <w:snapToGrid w:val="0"/>
              <w:jc w:val="center"/>
            </w:pPr>
            <w:r w:rsidRPr="008757A9">
              <w:rPr>
                <w:sz w:val="22"/>
                <w:szCs w:val="22"/>
              </w:rPr>
              <w:t>0</w:t>
            </w:r>
          </w:p>
        </w:tc>
        <w:tc>
          <w:tcPr>
            <w:tcW w:w="380" w:type="pct"/>
            <w:tcBorders>
              <w:top w:val="single" w:sz="4" w:space="0" w:color="000000"/>
              <w:left w:val="single" w:sz="4" w:space="0" w:color="000000"/>
              <w:bottom w:val="single" w:sz="4" w:space="0" w:color="000000"/>
              <w:right w:val="single" w:sz="4" w:space="0" w:color="000000"/>
            </w:tcBorders>
          </w:tcPr>
          <w:p w:rsidR="00D32391" w:rsidRPr="008757A9" w:rsidRDefault="00D32391" w:rsidP="00FC624E">
            <w:pPr>
              <w:snapToGrid w:val="0"/>
              <w:jc w:val="center"/>
            </w:pPr>
            <w:r>
              <w:rPr>
                <w:sz w:val="22"/>
                <w:szCs w:val="22"/>
              </w:rPr>
              <w:t>0</w:t>
            </w:r>
          </w:p>
        </w:tc>
        <w:tc>
          <w:tcPr>
            <w:tcW w:w="335" w:type="pct"/>
            <w:tcBorders>
              <w:top w:val="single" w:sz="4" w:space="0" w:color="000000"/>
              <w:left w:val="single" w:sz="4" w:space="0" w:color="000000"/>
              <w:bottom w:val="single" w:sz="4" w:space="0" w:color="000000"/>
              <w:right w:val="single" w:sz="4" w:space="0" w:color="000000"/>
            </w:tcBorders>
          </w:tcPr>
          <w:p w:rsidR="00D32391" w:rsidRPr="0084521B" w:rsidRDefault="00D32391" w:rsidP="00FC624E">
            <w:pPr>
              <w:snapToGrid w:val="0"/>
              <w:jc w:val="center"/>
            </w:pPr>
            <w:r>
              <w:rPr>
                <w:sz w:val="22"/>
                <w:szCs w:val="22"/>
              </w:rPr>
              <w:t>0</w:t>
            </w:r>
          </w:p>
        </w:tc>
        <w:tc>
          <w:tcPr>
            <w:tcW w:w="335" w:type="pct"/>
            <w:tcBorders>
              <w:top w:val="single" w:sz="4" w:space="0" w:color="000000"/>
              <w:left w:val="single" w:sz="4" w:space="0" w:color="000000"/>
              <w:bottom w:val="single" w:sz="4" w:space="0" w:color="000000"/>
              <w:right w:val="single" w:sz="4" w:space="0" w:color="000000"/>
            </w:tcBorders>
          </w:tcPr>
          <w:p w:rsidR="00D32391" w:rsidRPr="0084521B" w:rsidRDefault="00D32391" w:rsidP="00FC624E">
            <w:pPr>
              <w:snapToGrid w:val="0"/>
              <w:jc w:val="center"/>
            </w:pPr>
            <w:r>
              <w:rPr>
                <w:sz w:val="22"/>
                <w:szCs w:val="22"/>
              </w:rPr>
              <w:t>0</w:t>
            </w:r>
          </w:p>
        </w:tc>
        <w:tc>
          <w:tcPr>
            <w:tcW w:w="335" w:type="pct"/>
            <w:tcBorders>
              <w:top w:val="single" w:sz="4" w:space="0" w:color="000000"/>
              <w:left w:val="single" w:sz="4" w:space="0" w:color="000000"/>
              <w:bottom w:val="single" w:sz="4" w:space="0" w:color="000000"/>
              <w:right w:val="single" w:sz="4" w:space="0" w:color="000000"/>
            </w:tcBorders>
          </w:tcPr>
          <w:p w:rsidR="00D32391" w:rsidRDefault="00D32391" w:rsidP="00FC624E">
            <w:pPr>
              <w:snapToGrid w:val="0"/>
              <w:jc w:val="center"/>
            </w:pPr>
            <w:r>
              <w:rPr>
                <w:sz w:val="22"/>
                <w:szCs w:val="22"/>
              </w:rPr>
              <w:t>4</w:t>
            </w:r>
          </w:p>
        </w:tc>
        <w:tc>
          <w:tcPr>
            <w:tcW w:w="335" w:type="pct"/>
            <w:tcBorders>
              <w:top w:val="single" w:sz="4" w:space="0" w:color="000000"/>
              <w:left w:val="single" w:sz="4" w:space="0" w:color="000000"/>
              <w:bottom w:val="single" w:sz="4" w:space="0" w:color="000000"/>
              <w:right w:val="single" w:sz="4" w:space="0" w:color="000000"/>
            </w:tcBorders>
          </w:tcPr>
          <w:p w:rsidR="00D32391" w:rsidRDefault="00D32391" w:rsidP="00FC624E">
            <w:pPr>
              <w:snapToGrid w:val="0"/>
              <w:jc w:val="center"/>
            </w:pPr>
            <w:r>
              <w:rPr>
                <w:sz w:val="22"/>
                <w:szCs w:val="22"/>
              </w:rPr>
              <w:t>4</w:t>
            </w:r>
          </w:p>
        </w:tc>
      </w:tr>
    </w:tbl>
    <w:p w:rsidR="00D32391" w:rsidRPr="0004159D" w:rsidRDefault="00D32391" w:rsidP="00FC624E">
      <w:pPr>
        <w:spacing w:after="120"/>
        <w:jc w:val="center"/>
        <w:rPr>
          <w:sz w:val="28"/>
          <w:szCs w:val="28"/>
        </w:rPr>
      </w:pPr>
    </w:p>
    <w:p w:rsidR="0010784E" w:rsidRPr="008757A9" w:rsidRDefault="0010784E" w:rsidP="00FC624E">
      <w:pPr>
        <w:spacing w:after="120"/>
        <w:jc w:val="both"/>
        <w:rPr>
          <w:sz w:val="20"/>
          <w:szCs w:val="20"/>
        </w:rPr>
      </w:pPr>
      <w:r w:rsidRPr="008757A9">
        <w:rPr>
          <w:sz w:val="20"/>
          <w:szCs w:val="20"/>
        </w:rPr>
        <w:t>Пояснения к таблице:</w:t>
      </w:r>
    </w:p>
    <w:p w:rsidR="0010784E" w:rsidRDefault="0010784E" w:rsidP="00FC624E">
      <w:pPr>
        <w:spacing w:after="120"/>
        <w:jc w:val="both"/>
        <w:rPr>
          <w:sz w:val="20"/>
          <w:szCs w:val="20"/>
        </w:rPr>
      </w:pPr>
      <w:r w:rsidRPr="008757A9">
        <w:rPr>
          <w:sz w:val="20"/>
          <w:szCs w:val="20"/>
        </w:rPr>
        <w:t>отчетные значения целевого индикатора (показателя) 1 определяются по данным учета, осуществляемого Уполномоченным органом.</w:t>
      </w:r>
    </w:p>
    <w:p w:rsidR="0010784E" w:rsidRDefault="0010784E" w:rsidP="00FC624E">
      <w:pPr>
        <w:spacing w:after="120"/>
        <w:jc w:val="both"/>
        <w:rPr>
          <w:sz w:val="20"/>
          <w:szCs w:val="20"/>
        </w:rPr>
      </w:pPr>
      <w:r w:rsidRPr="008757A9">
        <w:rPr>
          <w:sz w:val="20"/>
          <w:szCs w:val="20"/>
        </w:rPr>
        <w:t xml:space="preserve">Оценка плановых значений целевого индикатора (показателя) 1 дана с учетом возможного </w:t>
      </w:r>
      <w:proofErr w:type="spellStart"/>
      <w:r w:rsidRPr="008757A9">
        <w:rPr>
          <w:sz w:val="20"/>
          <w:szCs w:val="20"/>
        </w:rPr>
        <w:t>софинансирования</w:t>
      </w:r>
      <w:proofErr w:type="spellEnd"/>
      <w:r w:rsidRPr="008757A9">
        <w:rPr>
          <w:sz w:val="20"/>
          <w:szCs w:val="20"/>
        </w:rPr>
        <w:t xml:space="preserve"> за счет средств областного бюджета.</w:t>
      </w:r>
    </w:p>
    <w:p w:rsidR="00E26407" w:rsidRDefault="0010784E" w:rsidP="00FC624E">
      <w:pPr>
        <w:spacing w:after="120"/>
        <w:jc w:val="both"/>
        <w:rPr>
          <w:sz w:val="28"/>
          <w:szCs w:val="28"/>
        </w:rPr>
      </w:pPr>
      <w:r w:rsidRPr="0010784E">
        <w:rPr>
          <w:sz w:val="28"/>
          <w:szCs w:val="28"/>
        </w:rPr>
        <w:t>».</w:t>
      </w:r>
    </w:p>
    <w:p w:rsidR="00D32391" w:rsidRDefault="00D32391" w:rsidP="00FC624E">
      <w:pPr>
        <w:spacing w:after="120"/>
        <w:jc w:val="both"/>
        <w:rPr>
          <w:sz w:val="28"/>
          <w:szCs w:val="28"/>
        </w:rPr>
      </w:pPr>
    </w:p>
    <w:p w:rsidR="00E26407" w:rsidRDefault="00E26407" w:rsidP="00FC624E">
      <w:pPr>
        <w:shd w:val="clear" w:color="auto" w:fill="FFFFFF"/>
        <w:tabs>
          <w:tab w:val="left" w:pos="480"/>
        </w:tabs>
        <w:spacing w:before="94" w:line="100" w:lineRule="atLeast"/>
        <w:ind w:firstLine="567"/>
        <w:jc w:val="both"/>
        <w:rPr>
          <w:sz w:val="28"/>
          <w:szCs w:val="28"/>
        </w:rPr>
      </w:pPr>
      <w:r>
        <w:rPr>
          <w:sz w:val="28"/>
          <w:szCs w:val="28"/>
          <w:lang w:eastAsia="ru-RU"/>
        </w:rPr>
        <w:t>1.</w:t>
      </w:r>
      <w:r w:rsidR="0010784E">
        <w:rPr>
          <w:sz w:val="28"/>
          <w:szCs w:val="28"/>
          <w:lang w:eastAsia="ru-RU"/>
        </w:rPr>
        <w:t>4</w:t>
      </w:r>
      <w:r w:rsidR="00252B86">
        <w:rPr>
          <w:sz w:val="28"/>
          <w:szCs w:val="28"/>
          <w:lang w:eastAsia="ru-RU"/>
        </w:rPr>
        <w:t>.3</w:t>
      </w:r>
      <w:r>
        <w:rPr>
          <w:sz w:val="28"/>
          <w:szCs w:val="28"/>
          <w:lang w:eastAsia="ru-RU"/>
        </w:rPr>
        <w:t xml:space="preserve"> </w:t>
      </w:r>
      <w:r>
        <w:rPr>
          <w:sz w:val="28"/>
          <w:szCs w:val="28"/>
        </w:rPr>
        <w:t xml:space="preserve">Раздел 4 </w:t>
      </w:r>
      <w:r w:rsidRPr="009415CB">
        <w:rPr>
          <w:sz w:val="28"/>
          <w:szCs w:val="28"/>
        </w:rPr>
        <w:t>«Ресурсное об</w:t>
      </w:r>
      <w:r>
        <w:rPr>
          <w:sz w:val="28"/>
          <w:szCs w:val="28"/>
        </w:rPr>
        <w:t>еспечение</w:t>
      </w:r>
      <w:r w:rsidR="00252B86">
        <w:rPr>
          <w:sz w:val="28"/>
          <w:szCs w:val="28"/>
        </w:rPr>
        <w:t xml:space="preserve"> П</w:t>
      </w:r>
      <w:r w:rsidRPr="009415CB">
        <w:rPr>
          <w:sz w:val="28"/>
          <w:szCs w:val="28"/>
        </w:rPr>
        <w:t>одпрограммы</w:t>
      </w:r>
      <w:r>
        <w:rPr>
          <w:sz w:val="28"/>
          <w:szCs w:val="28"/>
        </w:rPr>
        <w:t xml:space="preserve"> (руб.)</w:t>
      </w:r>
      <w:r w:rsidRPr="009415CB">
        <w:rPr>
          <w:sz w:val="28"/>
          <w:szCs w:val="28"/>
        </w:rPr>
        <w:t>»</w:t>
      </w:r>
      <w:r>
        <w:rPr>
          <w:sz w:val="28"/>
          <w:szCs w:val="28"/>
        </w:rPr>
        <w:t xml:space="preserve"> Подпрограммы изложить в следующей редакции:</w:t>
      </w:r>
    </w:p>
    <w:p w:rsidR="00E26407" w:rsidRPr="00BA08A0" w:rsidRDefault="00E26407" w:rsidP="00FC624E">
      <w:pPr>
        <w:shd w:val="clear" w:color="auto" w:fill="FFFFFF"/>
        <w:tabs>
          <w:tab w:val="left" w:pos="480"/>
        </w:tabs>
        <w:spacing w:before="94" w:line="100" w:lineRule="atLeast"/>
        <w:jc w:val="both"/>
        <w:rPr>
          <w:sz w:val="6"/>
          <w:szCs w:val="6"/>
        </w:rPr>
      </w:pPr>
    </w:p>
    <w:p w:rsidR="00E26407" w:rsidRDefault="00E26407" w:rsidP="00FC624E">
      <w:pPr>
        <w:shd w:val="clear" w:color="auto" w:fill="FFFFFF"/>
        <w:tabs>
          <w:tab w:val="left" w:pos="614"/>
        </w:tabs>
        <w:spacing w:line="100" w:lineRule="atLeast"/>
        <w:jc w:val="center"/>
        <w:rPr>
          <w:sz w:val="28"/>
          <w:szCs w:val="28"/>
        </w:rPr>
      </w:pPr>
      <w:r>
        <w:rPr>
          <w:rStyle w:val="14"/>
          <w:sz w:val="28"/>
          <w:szCs w:val="28"/>
        </w:rPr>
        <w:t>«</w:t>
      </w:r>
      <w:r w:rsidRPr="00FC5978">
        <w:rPr>
          <w:rStyle w:val="14"/>
          <w:sz w:val="28"/>
          <w:szCs w:val="28"/>
        </w:rPr>
        <w:t>4. Ресурсное</w:t>
      </w:r>
      <w:r>
        <w:rPr>
          <w:rStyle w:val="14"/>
          <w:sz w:val="28"/>
          <w:szCs w:val="28"/>
        </w:rPr>
        <w:t xml:space="preserve"> обеспечение </w:t>
      </w:r>
      <w:r w:rsidR="00252B86">
        <w:rPr>
          <w:sz w:val="28"/>
          <w:szCs w:val="28"/>
        </w:rPr>
        <w:t>П</w:t>
      </w:r>
      <w:r>
        <w:rPr>
          <w:rStyle w:val="14"/>
          <w:sz w:val="28"/>
          <w:szCs w:val="28"/>
        </w:rPr>
        <w:t xml:space="preserve">одпрограммы </w:t>
      </w:r>
      <w:r>
        <w:rPr>
          <w:sz w:val="28"/>
          <w:szCs w:val="28"/>
        </w:rPr>
        <w:t>(руб.)</w:t>
      </w:r>
    </w:p>
    <w:p w:rsidR="0010784E" w:rsidRPr="00FB0ED4" w:rsidRDefault="0010784E" w:rsidP="00FC624E">
      <w:pPr>
        <w:keepNext/>
        <w:widowControl/>
        <w:jc w:val="center"/>
        <w:rPr>
          <w:rFonts w:eastAsia="Calibri" w:cs="Times New Roman"/>
          <w:kern w:val="0"/>
          <w:lang w:eastAsia="ar-SA" w:bidi="ar-SA"/>
        </w:rPr>
      </w:pPr>
    </w:p>
    <w:tbl>
      <w:tblPr>
        <w:tblW w:w="5000" w:type="pct"/>
        <w:jc w:val="center"/>
        <w:tblLayout w:type="fixed"/>
        <w:tblLook w:val="0000" w:firstRow="0" w:lastRow="0" w:firstColumn="0" w:lastColumn="0" w:noHBand="0" w:noVBand="0"/>
      </w:tblPr>
      <w:tblGrid>
        <w:gridCol w:w="431"/>
        <w:gridCol w:w="1659"/>
        <w:gridCol w:w="1276"/>
        <w:gridCol w:w="585"/>
        <w:gridCol w:w="7"/>
        <w:gridCol w:w="555"/>
        <w:gridCol w:w="566"/>
        <w:gridCol w:w="566"/>
        <w:gridCol w:w="702"/>
        <w:gridCol w:w="568"/>
        <w:gridCol w:w="781"/>
        <w:gridCol w:w="818"/>
        <w:gridCol w:w="801"/>
      </w:tblGrid>
      <w:tr w:rsidR="007C759B" w:rsidRPr="00D32391" w:rsidTr="00401D5F">
        <w:trPr>
          <w:cantSplit/>
          <w:jc w:val="center"/>
        </w:trPr>
        <w:tc>
          <w:tcPr>
            <w:tcW w:w="231" w:type="pct"/>
            <w:tcBorders>
              <w:top w:val="single" w:sz="4" w:space="0" w:color="000000"/>
              <w:left w:val="single" w:sz="4" w:space="0" w:color="000000"/>
              <w:bottom w:val="single" w:sz="4" w:space="0" w:color="000000"/>
              <w:right w:val="nil"/>
            </w:tcBorders>
          </w:tcPr>
          <w:p w:rsidR="00D32391" w:rsidRPr="00D32391" w:rsidRDefault="00D32391" w:rsidP="00FC624E">
            <w:pPr>
              <w:snapToGrid w:val="0"/>
              <w:spacing w:after="120"/>
              <w:jc w:val="both"/>
              <w:rPr>
                <w:b/>
                <w:sz w:val="20"/>
                <w:szCs w:val="20"/>
              </w:rPr>
            </w:pPr>
            <w:r w:rsidRPr="00D32391">
              <w:rPr>
                <w:b/>
                <w:sz w:val="20"/>
                <w:szCs w:val="20"/>
                <w:lang w:val="en-US"/>
              </w:rPr>
              <w:t xml:space="preserve">N </w:t>
            </w:r>
            <w:r w:rsidRPr="00D32391">
              <w:rPr>
                <w:b/>
                <w:sz w:val="20"/>
                <w:szCs w:val="20"/>
              </w:rPr>
              <w:t>п/п</w:t>
            </w:r>
          </w:p>
        </w:tc>
        <w:tc>
          <w:tcPr>
            <w:tcW w:w="889" w:type="pct"/>
            <w:tcBorders>
              <w:top w:val="single" w:sz="4" w:space="0" w:color="000000"/>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r w:rsidRPr="00D32391">
              <w:rPr>
                <w:sz w:val="20"/>
                <w:szCs w:val="20"/>
              </w:rPr>
              <w:t>Наименование мероприятия/ Источник ресурсного обеспечения</w:t>
            </w:r>
          </w:p>
        </w:tc>
        <w:tc>
          <w:tcPr>
            <w:tcW w:w="685" w:type="pct"/>
            <w:tcBorders>
              <w:top w:val="single" w:sz="4" w:space="0" w:color="000000"/>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r w:rsidRPr="00D32391">
              <w:rPr>
                <w:sz w:val="20"/>
                <w:szCs w:val="20"/>
              </w:rPr>
              <w:t>Исполнитель</w:t>
            </w:r>
          </w:p>
        </w:tc>
        <w:tc>
          <w:tcPr>
            <w:tcW w:w="314" w:type="pct"/>
            <w:tcBorders>
              <w:top w:val="single" w:sz="4" w:space="0" w:color="000000"/>
              <w:left w:val="single" w:sz="4" w:space="0" w:color="000000"/>
              <w:bottom w:val="single" w:sz="4" w:space="0" w:color="000000"/>
              <w:right w:val="single" w:sz="4" w:space="0" w:color="000000"/>
            </w:tcBorders>
          </w:tcPr>
          <w:p w:rsidR="00D32391" w:rsidRPr="007C759B" w:rsidRDefault="00D32391" w:rsidP="007C759B">
            <w:pPr>
              <w:snapToGrid w:val="0"/>
              <w:ind w:left="-86"/>
              <w:jc w:val="center"/>
              <w:rPr>
                <w:sz w:val="20"/>
                <w:szCs w:val="20"/>
              </w:rPr>
            </w:pPr>
            <w:r w:rsidRPr="007C759B">
              <w:rPr>
                <w:sz w:val="20"/>
                <w:szCs w:val="20"/>
              </w:rPr>
              <w:t>2017 год</w:t>
            </w:r>
          </w:p>
        </w:tc>
        <w:tc>
          <w:tcPr>
            <w:tcW w:w="302" w:type="pct"/>
            <w:gridSpan w:val="2"/>
            <w:tcBorders>
              <w:top w:val="single" w:sz="4" w:space="0" w:color="000000"/>
              <w:left w:val="single" w:sz="4" w:space="0" w:color="000000"/>
              <w:bottom w:val="single" w:sz="4" w:space="0" w:color="000000"/>
              <w:right w:val="single" w:sz="4" w:space="0" w:color="000000"/>
            </w:tcBorders>
          </w:tcPr>
          <w:p w:rsidR="00D32391" w:rsidRPr="007C759B" w:rsidRDefault="00D32391" w:rsidP="007C759B">
            <w:pPr>
              <w:snapToGrid w:val="0"/>
              <w:ind w:left="-112" w:right="-106"/>
              <w:jc w:val="center"/>
              <w:rPr>
                <w:sz w:val="20"/>
                <w:szCs w:val="20"/>
              </w:rPr>
            </w:pPr>
            <w:r w:rsidRPr="007C759B">
              <w:rPr>
                <w:sz w:val="20"/>
                <w:szCs w:val="20"/>
              </w:rPr>
              <w:t>2018</w:t>
            </w:r>
          </w:p>
          <w:p w:rsidR="00D32391" w:rsidRPr="007C759B" w:rsidRDefault="00D32391" w:rsidP="00FC624E">
            <w:pPr>
              <w:snapToGrid w:val="0"/>
              <w:jc w:val="center"/>
              <w:rPr>
                <w:sz w:val="20"/>
                <w:szCs w:val="20"/>
              </w:rPr>
            </w:pPr>
            <w:r w:rsidRPr="007C759B">
              <w:rPr>
                <w:sz w:val="20"/>
                <w:szCs w:val="20"/>
              </w:rPr>
              <w:t>год</w:t>
            </w:r>
          </w:p>
        </w:tc>
        <w:tc>
          <w:tcPr>
            <w:tcW w:w="304" w:type="pct"/>
            <w:tcBorders>
              <w:top w:val="single" w:sz="4" w:space="0" w:color="000000"/>
              <w:left w:val="single" w:sz="4" w:space="0" w:color="000000"/>
              <w:bottom w:val="single" w:sz="4" w:space="0" w:color="000000"/>
              <w:right w:val="single" w:sz="4" w:space="0" w:color="000000"/>
            </w:tcBorders>
          </w:tcPr>
          <w:p w:rsidR="00D32391" w:rsidRPr="00401D5F" w:rsidRDefault="00D32391" w:rsidP="007C759B">
            <w:pPr>
              <w:snapToGrid w:val="0"/>
              <w:ind w:left="-110" w:right="-107"/>
              <w:jc w:val="center"/>
              <w:rPr>
                <w:sz w:val="20"/>
                <w:szCs w:val="20"/>
                <w:lang w:val="en-US"/>
              </w:rPr>
            </w:pPr>
            <w:r w:rsidRPr="007C759B">
              <w:rPr>
                <w:sz w:val="20"/>
                <w:szCs w:val="20"/>
              </w:rPr>
              <w:t>2019</w:t>
            </w:r>
          </w:p>
          <w:p w:rsidR="00D32391" w:rsidRPr="007C759B" w:rsidRDefault="00D32391" w:rsidP="00FC624E">
            <w:pPr>
              <w:snapToGrid w:val="0"/>
              <w:jc w:val="center"/>
              <w:rPr>
                <w:sz w:val="20"/>
                <w:szCs w:val="20"/>
              </w:rPr>
            </w:pPr>
            <w:r w:rsidRPr="007C759B">
              <w:rPr>
                <w:sz w:val="20"/>
                <w:szCs w:val="20"/>
              </w:rPr>
              <w:t>год</w:t>
            </w:r>
          </w:p>
        </w:tc>
        <w:tc>
          <w:tcPr>
            <w:tcW w:w="304" w:type="pct"/>
            <w:tcBorders>
              <w:top w:val="single" w:sz="4" w:space="0" w:color="000000"/>
              <w:left w:val="single" w:sz="4" w:space="0" w:color="000000"/>
              <w:bottom w:val="single" w:sz="4" w:space="0" w:color="000000"/>
              <w:right w:val="single" w:sz="4" w:space="0" w:color="000000"/>
            </w:tcBorders>
          </w:tcPr>
          <w:p w:rsidR="00D32391" w:rsidRPr="007C759B" w:rsidRDefault="00D32391" w:rsidP="00401D5F">
            <w:pPr>
              <w:snapToGrid w:val="0"/>
              <w:ind w:left="-109" w:right="-100"/>
              <w:jc w:val="center"/>
              <w:rPr>
                <w:sz w:val="20"/>
                <w:szCs w:val="20"/>
              </w:rPr>
            </w:pPr>
            <w:r w:rsidRPr="007C759B">
              <w:rPr>
                <w:sz w:val="20"/>
                <w:szCs w:val="20"/>
              </w:rPr>
              <w:t>2020</w:t>
            </w:r>
          </w:p>
          <w:p w:rsidR="00D32391" w:rsidRPr="007C759B" w:rsidRDefault="00D32391" w:rsidP="00FC624E">
            <w:pPr>
              <w:snapToGrid w:val="0"/>
              <w:jc w:val="center"/>
              <w:rPr>
                <w:sz w:val="20"/>
                <w:szCs w:val="20"/>
              </w:rPr>
            </w:pPr>
            <w:r w:rsidRPr="007C759B">
              <w:rPr>
                <w:sz w:val="20"/>
                <w:szCs w:val="20"/>
              </w:rPr>
              <w:t>год</w:t>
            </w:r>
          </w:p>
        </w:tc>
        <w:tc>
          <w:tcPr>
            <w:tcW w:w="377" w:type="pct"/>
            <w:tcBorders>
              <w:top w:val="single" w:sz="4" w:space="0" w:color="000000"/>
              <w:left w:val="single" w:sz="4" w:space="0" w:color="000000"/>
              <w:bottom w:val="single" w:sz="4" w:space="0" w:color="000000"/>
              <w:right w:val="single" w:sz="4" w:space="0" w:color="000000"/>
            </w:tcBorders>
          </w:tcPr>
          <w:p w:rsidR="00D32391" w:rsidRPr="007C759B" w:rsidRDefault="00D32391" w:rsidP="00FC624E">
            <w:pPr>
              <w:snapToGrid w:val="0"/>
              <w:jc w:val="center"/>
              <w:rPr>
                <w:sz w:val="20"/>
                <w:szCs w:val="20"/>
              </w:rPr>
            </w:pPr>
            <w:r w:rsidRPr="007C759B">
              <w:rPr>
                <w:sz w:val="20"/>
                <w:szCs w:val="20"/>
              </w:rPr>
              <w:t>2021</w:t>
            </w:r>
          </w:p>
          <w:p w:rsidR="00D32391" w:rsidRPr="007C759B" w:rsidRDefault="00D32391" w:rsidP="00401D5F">
            <w:pPr>
              <w:snapToGrid w:val="0"/>
              <w:ind w:left="-110" w:right="-106"/>
              <w:jc w:val="center"/>
              <w:rPr>
                <w:sz w:val="20"/>
                <w:szCs w:val="20"/>
              </w:rPr>
            </w:pPr>
            <w:r w:rsidRPr="007C759B">
              <w:rPr>
                <w:sz w:val="20"/>
                <w:szCs w:val="20"/>
              </w:rPr>
              <w:t>год</w:t>
            </w:r>
          </w:p>
        </w:tc>
        <w:tc>
          <w:tcPr>
            <w:tcW w:w="305" w:type="pct"/>
            <w:tcBorders>
              <w:top w:val="single" w:sz="4" w:space="0" w:color="000000"/>
              <w:left w:val="single" w:sz="4" w:space="0" w:color="000000"/>
              <w:bottom w:val="single" w:sz="4" w:space="0" w:color="000000"/>
              <w:right w:val="single" w:sz="4" w:space="0" w:color="000000"/>
            </w:tcBorders>
          </w:tcPr>
          <w:p w:rsidR="00D32391" w:rsidRPr="007C759B" w:rsidRDefault="00D32391" w:rsidP="00401D5F">
            <w:pPr>
              <w:snapToGrid w:val="0"/>
              <w:ind w:left="-110" w:right="-124"/>
              <w:jc w:val="center"/>
              <w:rPr>
                <w:sz w:val="20"/>
                <w:szCs w:val="20"/>
              </w:rPr>
            </w:pPr>
            <w:r w:rsidRPr="007C759B">
              <w:rPr>
                <w:sz w:val="20"/>
                <w:szCs w:val="20"/>
              </w:rPr>
              <w:t>2022</w:t>
            </w:r>
          </w:p>
          <w:p w:rsidR="00D32391" w:rsidRPr="007C759B" w:rsidRDefault="00D32391" w:rsidP="00FC624E">
            <w:pPr>
              <w:snapToGrid w:val="0"/>
              <w:jc w:val="center"/>
              <w:rPr>
                <w:sz w:val="20"/>
                <w:szCs w:val="20"/>
              </w:rPr>
            </w:pPr>
            <w:r w:rsidRPr="007C759B">
              <w:rPr>
                <w:sz w:val="20"/>
                <w:szCs w:val="20"/>
              </w:rPr>
              <w:t>год</w:t>
            </w:r>
          </w:p>
        </w:tc>
        <w:tc>
          <w:tcPr>
            <w:tcW w:w="419" w:type="pct"/>
            <w:tcBorders>
              <w:top w:val="single" w:sz="4" w:space="0" w:color="000000"/>
              <w:left w:val="single" w:sz="4" w:space="0" w:color="000000"/>
              <w:bottom w:val="single" w:sz="4" w:space="0" w:color="000000"/>
              <w:right w:val="single" w:sz="4" w:space="0" w:color="000000"/>
            </w:tcBorders>
          </w:tcPr>
          <w:p w:rsidR="00D32391" w:rsidRPr="007C759B" w:rsidRDefault="00D32391" w:rsidP="00FC624E">
            <w:pPr>
              <w:snapToGrid w:val="0"/>
              <w:jc w:val="center"/>
              <w:rPr>
                <w:sz w:val="20"/>
                <w:szCs w:val="20"/>
              </w:rPr>
            </w:pPr>
            <w:r w:rsidRPr="007C759B">
              <w:rPr>
                <w:sz w:val="20"/>
                <w:szCs w:val="20"/>
              </w:rPr>
              <w:t>2023</w:t>
            </w:r>
          </w:p>
          <w:p w:rsidR="00D32391" w:rsidRPr="007C759B" w:rsidRDefault="00D32391" w:rsidP="00FC624E">
            <w:pPr>
              <w:snapToGrid w:val="0"/>
              <w:jc w:val="center"/>
              <w:rPr>
                <w:sz w:val="20"/>
                <w:szCs w:val="20"/>
              </w:rPr>
            </w:pPr>
            <w:r w:rsidRPr="007C759B">
              <w:rPr>
                <w:sz w:val="20"/>
                <w:szCs w:val="20"/>
              </w:rPr>
              <w:t>год</w:t>
            </w:r>
          </w:p>
        </w:tc>
        <w:tc>
          <w:tcPr>
            <w:tcW w:w="439" w:type="pct"/>
            <w:tcBorders>
              <w:top w:val="single" w:sz="4" w:space="0" w:color="000000"/>
              <w:left w:val="single" w:sz="4" w:space="0" w:color="000000"/>
              <w:bottom w:val="single" w:sz="4" w:space="0" w:color="000000"/>
              <w:right w:val="single" w:sz="4" w:space="0" w:color="000000"/>
            </w:tcBorders>
          </w:tcPr>
          <w:p w:rsidR="00D32391" w:rsidRPr="007C759B" w:rsidRDefault="00D32391" w:rsidP="00FC624E">
            <w:pPr>
              <w:snapToGrid w:val="0"/>
              <w:jc w:val="center"/>
              <w:rPr>
                <w:sz w:val="20"/>
                <w:szCs w:val="20"/>
              </w:rPr>
            </w:pPr>
            <w:r w:rsidRPr="007C759B">
              <w:rPr>
                <w:sz w:val="20"/>
                <w:szCs w:val="20"/>
              </w:rPr>
              <w:t>2024</w:t>
            </w:r>
          </w:p>
          <w:p w:rsidR="00D32391" w:rsidRPr="007C759B" w:rsidRDefault="00D32391" w:rsidP="00FC624E">
            <w:pPr>
              <w:snapToGrid w:val="0"/>
              <w:jc w:val="center"/>
              <w:rPr>
                <w:sz w:val="20"/>
                <w:szCs w:val="20"/>
              </w:rPr>
            </w:pPr>
            <w:r w:rsidRPr="007C759B">
              <w:rPr>
                <w:sz w:val="20"/>
                <w:szCs w:val="20"/>
              </w:rPr>
              <w:t>год</w:t>
            </w:r>
          </w:p>
        </w:tc>
        <w:tc>
          <w:tcPr>
            <w:tcW w:w="431" w:type="pct"/>
            <w:tcBorders>
              <w:top w:val="single" w:sz="4" w:space="0" w:color="000000"/>
              <w:left w:val="single" w:sz="4" w:space="0" w:color="000000"/>
              <w:bottom w:val="single" w:sz="4" w:space="0" w:color="000000"/>
              <w:right w:val="single" w:sz="4" w:space="0" w:color="000000"/>
            </w:tcBorders>
          </w:tcPr>
          <w:p w:rsidR="00D32391" w:rsidRPr="007C759B" w:rsidRDefault="00D32391" w:rsidP="00FC624E">
            <w:pPr>
              <w:snapToGrid w:val="0"/>
              <w:jc w:val="center"/>
              <w:rPr>
                <w:sz w:val="20"/>
                <w:szCs w:val="20"/>
              </w:rPr>
            </w:pPr>
            <w:r w:rsidRPr="007C759B">
              <w:rPr>
                <w:sz w:val="20"/>
                <w:szCs w:val="20"/>
              </w:rPr>
              <w:t>2025 год</w:t>
            </w:r>
          </w:p>
        </w:tc>
      </w:tr>
      <w:tr w:rsidR="007C759B" w:rsidRPr="00D32391" w:rsidTr="00401D5F">
        <w:trPr>
          <w:cantSplit/>
          <w:jc w:val="center"/>
        </w:trPr>
        <w:tc>
          <w:tcPr>
            <w:tcW w:w="1121" w:type="pct"/>
            <w:gridSpan w:val="2"/>
            <w:tcBorders>
              <w:top w:val="single" w:sz="4" w:space="0" w:color="000000"/>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r w:rsidRPr="00D32391">
              <w:rPr>
                <w:sz w:val="20"/>
                <w:szCs w:val="20"/>
              </w:rPr>
              <w:t>Подпрограмма, всего</w:t>
            </w:r>
          </w:p>
        </w:tc>
        <w:tc>
          <w:tcPr>
            <w:tcW w:w="685" w:type="pct"/>
            <w:tcBorders>
              <w:top w:val="single" w:sz="4" w:space="0" w:color="000000"/>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p>
        </w:tc>
        <w:tc>
          <w:tcPr>
            <w:tcW w:w="318" w:type="pct"/>
            <w:gridSpan w:val="2"/>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298"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813 173,00</w:t>
            </w:r>
          </w:p>
        </w:tc>
        <w:tc>
          <w:tcPr>
            <w:tcW w:w="304"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358 800,00</w:t>
            </w:r>
          </w:p>
        </w:tc>
        <w:tc>
          <w:tcPr>
            <w:tcW w:w="304"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bCs/>
                <w:sz w:val="20"/>
                <w:szCs w:val="20"/>
              </w:rPr>
              <w:t>0,00</w:t>
            </w:r>
          </w:p>
        </w:tc>
        <w:tc>
          <w:tcPr>
            <w:tcW w:w="377"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jc w:val="center"/>
            </w:pPr>
            <w:r w:rsidRPr="00D32391">
              <w:rPr>
                <w:bCs/>
                <w:sz w:val="20"/>
                <w:szCs w:val="20"/>
              </w:rPr>
              <w:t>0,00</w:t>
            </w:r>
          </w:p>
        </w:tc>
        <w:tc>
          <w:tcPr>
            <w:tcW w:w="305"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419"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Pr>
                <w:sz w:val="18"/>
                <w:szCs w:val="18"/>
              </w:rPr>
              <w:t>0,00</w:t>
            </w:r>
          </w:p>
        </w:tc>
        <w:tc>
          <w:tcPr>
            <w:tcW w:w="439"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c>
          <w:tcPr>
            <w:tcW w:w="431"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r>
      <w:tr w:rsidR="007C759B" w:rsidRPr="00D32391" w:rsidTr="00401D5F">
        <w:trPr>
          <w:cantSplit/>
          <w:jc w:val="center"/>
        </w:trPr>
        <w:tc>
          <w:tcPr>
            <w:tcW w:w="1121" w:type="pct"/>
            <w:gridSpan w:val="2"/>
            <w:tcBorders>
              <w:top w:val="single" w:sz="4" w:space="0" w:color="000000"/>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r w:rsidRPr="00D32391">
              <w:rPr>
                <w:sz w:val="20"/>
                <w:szCs w:val="20"/>
              </w:rPr>
              <w:t>бюджетные ассигнования</w:t>
            </w:r>
          </w:p>
        </w:tc>
        <w:tc>
          <w:tcPr>
            <w:tcW w:w="685" w:type="pct"/>
            <w:tcBorders>
              <w:top w:val="single" w:sz="4" w:space="0" w:color="000000"/>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p>
        </w:tc>
        <w:tc>
          <w:tcPr>
            <w:tcW w:w="318" w:type="pct"/>
            <w:gridSpan w:val="2"/>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298"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813 173,00</w:t>
            </w:r>
          </w:p>
        </w:tc>
        <w:tc>
          <w:tcPr>
            <w:tcW w:w="304"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358 800,00</w:t>
            </w:r>
          </w:p>
        </w:tc>
        <w:tc>
          <w:tcPr>
            <w:tcW w:w="304"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bCs/>
                <w:sz w:val="20"/>
                <w:szCs w:val="20"/>
              </w:rPr>
              <w:t>0,00</w:t>
            </w:r>
          </w:p>
        </w:tc>
        <w:tc>
          <w:tcPr>
            <w:tcW w:w="377"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jc w:val="center"/>
            </w:pPr>
            <w:r w:rsidRPr="00D32391">
              <w:rPr>
                <w:bCs/>
                <w:sz w:val="20"/>
                <w:szCs w:val="20"/>
              </w:rPr>
              <w:t>0,00</w:t>
            </w:r>
          </w:p>
        </w:tc>
        <w:tc>
          <w:tcPr>
            <w:tcW w:w="305"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419"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Pr>
                <w:sz w:val="18"/>
                <w:szCs w:val="18"/>
              </w:rPr>
              <w:t>0,00</w:t>
            </w:r>
          </w:p>
        </w:tc>
        <w:tc>
          <w:tcPr>
            <w:tcW w:w="439"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c>
          <w:tcPr>
            <w:tcW w:w="431"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r>
      <w:tr w:rsidR="007C759B" w:rsidRPr="00D32391" w:rsidTr="00401D5F">
        <w:trPr>
          <w:cantSplit/>
          <w:jc w:val="center"/>
        </w:trPr>
        <w:tc>
          <w:tcPr>
            <w:tcW w:w="1121" w:type="pct"/>
            <w:gridSpan w:val="2"/>
            <w:tcBorders>
              <w:top w:val="single" w:sz="4" w:space="0" w:color="000000"/>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r w:rsidRPr="00D32391">
              <w:rPr>
                <w:sz w:val="20"/>
                <w:szCs w:val="20"/>
              </w:rPr>
              <w:t>- местный бюджет</w:t>
            </w:r>
          </w:p>
        </w:tc>
        <w:tc>
          <w:tcPr>
            <w:tcW w:w="685" w:type="pct"/>
            <w:tcBorders>
              <w:top w:val="single" w:sz="4" w:space="0" w:color="000000"/>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p>
        </w:tc>
        <w:tc>
          <w:tcPr>
            <w:tcW w:w="318" w:type="pct"/>
            <w:gridSpan w:val="2"/>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298"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459 203,00</w:t>
            </w:r>
          </w:p>
        </w:tc>
        <w:tc>
          <w:tcPr>
            <w:tcW w:w="304"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358 800,00</w:t>
            </w:r>
          </w:p>
        </w:tc>
        <w:tc>
          <w:tcPr>
            <w:tcW w:w="304"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bCs/>
                <w:sz w:val="20"/>
                <w:szCs w:val="20"/>
              </w:rPr>
              <w:t>0,00</w:t>
            </w:r>
          </w:p>
        </w:tc>
        <w:tc>
          <w:tcPr>
            <w:tcW w:w="377"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jc w:val="center"/>
            </w:pPr>
            <w:r w:rsidRPr="00D32391">
              <w:rPr>
                <w:bCs/>
                <w:sz w:val="20"/>
                <w:szCs w:val="20"/>
              </w:rPr>
              <w:t>0,00</w:t>
            </w:r>
          </w:p>
        </w:tc>
        <w:tc>
          <w:tcPr>
            <w:tcW w:w="305"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419"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Pr>
                <w:sz w:val="18"/>
                <w:szCs w:val="18"/>
              </w:rPr>
              <w:t>0,00</w:t>
            </w:r>
          </w:p>
        </w:tc>
        <w:tc>
          <w:tcPr>
            <w:tcW w:w="439"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c>
          <w:tcPr>
            <w:tcW w:w="431" w:type="pct"/>
            <w:tcBorders>
              <w:top w:val="single" w:sz="4" w:space="0" w:color="000000"/>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r>
      <w:tr w:rsidR="007C759B" w:rsidRPr="00D32391" w:rsidTr="00401D5F">
        <w:trPr>
          <w:cantSplit/>
          <w:jc w:val="center"/>
        </w:trPr>
        <w:tc>
          <w:tcPr>
            <w:tcW w:w="1121" w:type="pct"/>
            <w:gridSpan w:val="2"/>
            <w:tcBorders>
              <w:top w:val="nil"/>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r w:rsidRPr="00D32391">
              <w:rPr>
                <w:sz w:val="20"/>
                <w:szCs w:val="20"/>
              </w:rPr>
              <w:lastRenderedPageBreak/>
              <w:t>- областной бюджет *</w:t>
            </w:r>
          </w:p>
        </w:tc>
        <w:tc>
          <w:tcPr>
            <w:tcW w:w="685" w:type="pct"/>
            <w:tcBorders>
              <w:top w:val="nil"/>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p>
        </w:tc>
        <w:tc>
          <w:tcPr>
            <w:tcW w:w="318" w:type="pct"/>
            <w:gridSpan w:val="2"/>
            <w:tcBorders>
              <w:top w:val="nil"/>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298" w:type="pct"/>
            <w:tcBorders>
              <w:top w:val="nil"/>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353 970,00</w:t>
            </w:r>
          </w:p>
        </w:tc>
        <w:tc>
          <w:tcPr>
            <w:tcW w:w="304" w:type="pct"/>
            <w:tcBorders>
              <w:top w:val="nil"/>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04" w:type="pct"/>
            <w:tcBorders>
              <w:top w:val="nil"/>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77" w:type="pct"/>
            <w:tcBorders>
              <w:top w:val="nil"/>
              <w:left w:val="single" w:sz="4" w:space="0" w:color="000000"/>
              <w:bottom w:val="single" w:sz="4" w:space="0" w:color="000000"/>
              <w:right w:val="single" w:sz="4" w:space="0" w:color="000000"/>
            </w:tcBorders>
          </w:tcPr>
          <w:p w:rsidR="00D32391" w:rsidRPr="00D32391" w:rsidRDefault="00D32391" w:rsidP="00FC624E">
            <w:pPr>
              <w:jc w:val="center"/>
            </w:pPr>
            <w:r w:rsidRPr="00D32391">
              <w:rPr>
                <w:bCs/>
                <w:sz w:val="20"/>
                <w:szCs w:val="20"/>
              </w:rPr>
              <w:t>0,00</w:t>
            </w:r>
          </w:p>
        </w:tc>
        <w:tc>
          <w:tcPr>
            <w:tcW w:w="305" w:type="pct"/>
            <w:tcBorders>
              <w:top w:val="nil"/>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419" w:type="pct"/>
            <w:tcBorders>
              <w:top w:val="nil"/>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sidRPr="00D32391">
              <w:rPr>
                <w:sz w:val="18"/>
                <w:szCs w:val="18"/>
              </w:rPr>
              <w:t>0,00</w:t>
            </w:r>
          </w:p>
        </w:tc>
        <w:tc>
          <w:tcPr>
            <w:tcW w:w="439" w:type="pct"/>
            <w:tcBorders>
              <w:top w:val="nil"/>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sidRPr="00D32391">
              <w:rPr>
                <w:sz w:val="18"/>
                <w:szCs w:val="18"/>
              </w:rPr>
              <w:t>0,00</w:t>
            </w:r>
          </w:p>
        </w:tc>
        <w:tc>
          <w:tcPr>
            <w:tcW w:w="431" w:type="pct"/>
            <w:tcBorders>
              <w:top w:val="nil"/>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sidRPr="00D32391">
              <w:rPr>
                <w:sz w:val="18"/>
                <w:szCs w:val="18"/>
              </w:rPr>
              <w:t>0,00</w:t>
            </w:r>
          </w:p>
        </w:tc>
      </w:tr>
      <w:tr w:rsidR="007C759B" w:rsidRPr="00D32391" w:rsidTr="00401D5F">
        <w:trPr>
          <w:cantSplit/>
          <w:jc w:val="center"/>
        </w:trPr>
        <w:tc>
          <w:tcPr>
            <w:tcW w:w="231" w:type="pct"/>
            <w:vMerge w:val="restart"/>
            <w:tcBorders>
              <w:top w:val="single" w:sz="4" w:space="0" w:color="000000"/>
              <w:left w:val="single" w:sz="4" w:space="0" w:color="000000"/>
              <w:right w:val="nil"/>
            </w:tcBorders>
          </w:tcPr>
          <w:p w:rsidR="00D32391" w:rsidRPr="00D32391" w:rsidRDefault="00D32391" w:rsidP="00FC624E">
            <w:pPr>
              <w:snapToGrid w:val="0"/>
              <w:spacing w:after="120"/>
              <w:jc w:val="both"/>
              <w:rPr>
                <w:sz w:val="20"/>
                <w:szCs w:val="20"/>
              </w:rPr>
            </w:pPr>
            <w:r w:rsidRPr="00D32391">
              <w:rPr>
                <w:sz w:val="20"/>
                <w:szCs w:val="20"/>
              </w:rPr>
              <w:t>1</w:t>
            </w:r>
          </w:p>
          <w:p w:rsidR="00D32391" w:rsidRPr="00D32391" w:rsidRDefault="00D32391" w:rsidP="00FC624E">
            <w:pPr>
              <w:snapToGrid w:val="0"/>
              <w:spacing w:after="120"/>
              <w:jc w:val="both"/>
              <w:rPr>
                <w:sz w:val="20"/>
                <w:szCs w:val="20"/>
              </w:rPr>
            </w:pPr>
          </w:p>
          <w:p w:rsidR="00D32391" w:rsidRPr="00D32391" w:rsidRDefault="00D32391" w:rsidP="00FC624E">
            <w:pPr>
              <w:snapToGrid w:val="0"/>
              <w:spacing w:after="120"/>
              <w:jc w:val="both"/>
              <w:rPr>
                <w:sz w:val="20"/>
                <w:szCs w:val="20"/>
              </w:rPr>
            </w:pPr>
          </w:p>
        </w:tc>
        <w:tc>
          <w:tcPr>
            <w:tcW w:w="889" w:type="pct"/>
            <w:tcBorders>
              <w:top w:val="single" w:sz="4" w:space="0" w:color="000000"/>
              <w:left w:val="single" w:sz="4" w:space="0" w:color="000000"/>
              <w:bottom w:val="single" w:sz="4" w:space="0" w:color="auto"/>
              <w:right w:val="nil"/>
            </w:tcBorders>
          </w:tcPr>
          <w:p w:rsidR="00D32391" w:rsidRPr="00D32391" w:rsidRDefault="00D32391" w:rsidP="00FC624E">
            <w:pPr>
              <w:snapToGrid w:val="0"/>
              <w:jc w:val="both"/>
              <w:rPr>
                <w:b/>
                <w:i/>
                <w:sz w:val="20"/>
                <w:szCs w:val="20"/>
              </w:rPr>
            </w:pPr>
            <w:r w:rsidRPr="00D32391">
              <w:rPr>
                <w:b/>
                <w:i/>
                <w:sz w:val="20"/>
                <w:szCs w:val="20"/>
              </w:rPr>
              <w:t>Основное мероприятие</w:t>
            </w:r>
          </w:p>
          <w:p w:rsidR="00D32391" w:rsidRPr="00D32391" w:rsidRDefault="00D32391" w:rsidP="00FC624E">
            <w:pPr>
              <w:snapToGrid w:val="0"/>
              <w:jc w:val="both"/>
              <w:rPr>
                <w:sz w:val="20"/>
                <w:szCs w:val="20"/>
              </w:rPr>
            </w:pPr>
            <w:r w:rsidRPr="00D32391">
              <w:rPr>
                <w:sz w:val="20"/>
                <w:szCs w:val="20"/>
              </w:rPr>
              <w:t>«Государственная поддержка граждан в сфере ипотечного жилищного кредитования»</w:t>
            </w:r>
          </w:p>
        </w:tc>
        <w:tc>
          <w:tcPr>
            <w:tcW w:w="685" w:type="pct"/>
            <w:tcBorders>
              <w:top w:val="single" w:sz="4" w:space="0" w:color="000000"/>
              <w:left w:val="single" w:sz="4" w:space="0" w:color="000000"/>
              <w:bottom w:val="single" w:sz="4" w:space="0" w:color="auto"/>
              <w:right w:val="nil"/>
            </w:tcBorders>
          </w:tcPr>
          <w:p w:rsidR="00D32391" w:rsidRPr="00D32391" w:rsidRDefault="00D32391" w:rsidP="00FC624E">
            <w:pPr>
              <w:snapToGrid w:val="0"/>
              <w:spacing w:after="120"/>
              <w:jc w:val="both"/>
              <w:rPr>
                <w:sz w:val="20"/>
                <w:szCs w:val="20"/>
              </w:rPr>
            </w:pPr>
          </w:p>
          <w:p w:rsidR="00D32391" w:rsidRPr="00D32391" w:rsidRDefault="00D32391" w:rsidP="00FC624E">
            <w:pPr>
              <w:snapToGrid w:val="0"/>
              <w:spacing w:after="120"/>
              <w:jc w:val="both"/>
              <w:rPr>
                <w:sz w:val="20"/>
                <w:szCs w:val="20"/>
              </w:rPr>
            </w:pPr>
          </w:p>
        </w:tc>
        <w:tc>
          <w:tcPr>
            <w:tcW w:w="318" w:type="pct"/>
            <w:gridSpan w:val="2"/>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298"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813 173,00</w:t>
            </w:r>
          </w:p>
        </w:tc>
        <w:tc>
          <w:tcPr>
            <w:tcW w:w="304"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358 800,00</w:t>
            </w:r>
          </w:p>
          <w:p w:rsidR="00D32391" w:rsidRPr="00D32391" w:rsidRDefault="00D32391" w:rsidP="00FC624E">
            <w:pPr>
              <w:snapToGrid w:val="0"/>
              <w:jc w:val="center"/>
              <w:rPr>
                <w:sz w:val="20"/>
                <w:szCs w:val="20"/>
              </w:rPr>
            </w:pPr>
          </w:p>
          <w:p w:rsidR="00D32391" w:rsidRPr="00D32391" w:rsidRDefault="00D32391" w:rsidP="00FC624E">
            <w:pPr>
              <w:snapToGrid w:val="0"/>
              <w:jc w:val="center"/>
              <w:rPr>
                <w:sz w:val="20"/>
                <w:szCs w:val="20"/>
              </w:rPr>
            </w:pPr>
          </w:p>
          <w:p w:rsidR="00D32391" w:rsidRPr="00D32391" w:rsidRDefault="00D32391" w:rsidP="00FC624E">
            <w:pPr>
              <w:snapToGrid w:val="0"/>
              <w:jc w:val="center"/>
              <w:rPr>
                <w:sz w:val="20"/>
                <w:szCs w:val="20"/>
              </w:rPr>
            </w:pPr>
          </w:p>
        </w:tc>
        <w:tc>
          <w:tcPr>
            <w:tcW w:w="304"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bCs/>
                <w:sz w:val="20"/>
                <w:szCs w:val="20"/>
              </w:rPr>
              <w:t>0,00</w:t>
            </w:r>
          </w:p>
        </w:tc>
        <w:tc>
          <w:tcPr>
            <w:tcW w:w="377"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jc w:val="center"/>
            </w:pPr>
            <w:r w:rsidRPr="00D32391">
              <w:rPr>
                <w:bCs/>
                <w:sz w:val="20"/>
                <w:szCs w:val="20"/>
              </w:rPr>
              <w:t>0,00</w:t>
            </w:r>
          </w:p>
        </w:tc>
        <w:tc>
          <w:tcPr>
            <w:tcW w:w="305"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419"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18"/>
                <w:szCs w:val="18"/>
              </w:rPr>
            </w:pPr>
            <w:r>
              <w:rPr>
                <w:sz w:val="18"/>
                <w:szCs w:val="18"/>
              </w:rPr>
              <w:t>0,00</w:t>
            </w:r>
          </w:p>
        </w:tc>
        <w:tc>
          <w:tcPr>
            <w:tcW w:w="439"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c>
          <w:tcPr>
            <w:tcW w:w="431"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r>
      <w:tr w:rsidR="007C759B" w:rsidRPr="00D32391" w:rsidTr="00401D5F">
        <w:trPr>
          <w:cantSplit/>
          <w:trHeight w:val="285"/>
          <w:jc w:val="center"/>
        </w:trPr>
        <w:tc>
          <w:tcPr>
            <w:tcW w:w="231" w:type="pct"/>
            <w:vMerge/>
            <w:tcBorders>
              <w:left w:val="single" w:sz="4" w:space="0" w:color="000000"/>
              <w:right w:val="nil"/>
            </w:tcBorders>
          </w:tcPr>
          <w:p w:rsidR="00D32391" w:rsidRPr="00D32391" w:rsidRDefault="00D32391" w:rsidP="00FC624E">
            <w:pPr>
              <w:snapToGrid w:val="0"/>
              <w:spacing w:after="120"/>
              <w:jc w:val="both"/>
              <w:rPr>
                <w:sz w:val="20"/>
                <w:szCs w:val="20"/>
              </w:rPr>
            </w:pPr>
          </w:p>
        </w:tc>
        <w:tc>
          <w:tcPr>
            <w:tcW w:w="889" w:type="pct"/>
            <w:tcBorders>
              <w:top w:val="single" w:sz="4" w:space="0" w:color="auto"/>
              <w:left w:val="single" w:sz="4" w:space="0" w:color="000000"/>
              <w:bottom w:val="single" w:sz="4" w:space="0" w:color="auto"/>
              <w:right w:val="nil"/>
            </w:tcBorders>
          </w:tcPr>
          <w:p w:rsidR="00D32391" w:rsidRPr="00D32391" w:rsidRDefault="00D32391" w:rsidP="00FC624E">
            <w:pPr>
              <w:snapToGrid w:val="0"/>
              <w:rPr>
                <w:sz w:val="20"/>
                <w:szCs w:val="20"/>
              </w:rPr>
            </w:pPr>
            <w:r w:rsidRPr="00D32391">
              <w:rPr>
                <w:sz w:val="20"/>
                <w:szCs w:val="20"/>
              </w:rPr>
              <w:t>бюджетные ассигнования</w:t>
            </w:r>
          </w:p>
        </w:tc>
        <w:tc>
          <w:tcPr>
            <w:tcW w:w="685" w:type="pct"/>
            <w:tcBorders>
              <w:top w:val="single" w:sz="4" w:space="0" w:color="auto"/>
              <w:left w:val="single" w:sz="4" w:space="0" w:color="000000"/>
              <w:bottom w:val="single" w:sz="4" w:space="0" w:color="auto"/>
              <w:right w:val="nil"/>
            </w:tcBorders>
          </w:tcPr>
          <w:p w:rsidR="00D32391" w:rsidRPr="00D32391" w:rsidRDefault="00D32391" w:rsidP="00FC624E">
            <w:pPr>
              <w:snapToGrid w:val="0"/>
              <w:spacing w:after="120"/>
              <w:jc w:val="both"/>
              <w:rPr>
                <w:sz w:val="20"/>
                <w:szCs w:val="20"/>
              </w:rPr>
            </w:pPr>
          </w:p>
        </w:tc>
        <w:tc>
          <w:tcPr>
            <w:tcW w:w="318" w:type="pct"/>
            <w:gridSpan w:val="2"/>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298"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813 173,00</w:t>
            </w:r>
          </w:p>
        </w:tc>
        <w:tc>
          <w:tcPr>
            <w:tcW w:w="304"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358 800,00</w:t>
            </w:r>
          </w:p>
        </w:tc>
        <w:tc>
          <w:tcPr>
            <w:tcW w:w="304"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bCs/>
                <w:sz w:val="20"/>
                <w:szCs w:val="20"/>
              </w:rPr>
              <w:t>0,00</w:t>
            </w:r>
          </w:p>
        </w:tc>
        <w:tc>
          <w:tcPr>
            <w:tcW w:w="377"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jc w:val="center"/>
            </w:pPr>
            <w:r w:rsidRPr="00D32391">
              <w:rPr>
                <w:bCs/>
                <w:sz w:val="20"/>
                <w:szCs w:val="20"/>
              </w:rPr>
              <w:t>0,00</w:t>
            </w:r>
          </w:p>
        </w:tc>
        <w:tc>
          <w:tcPr>
            <w:tcW w:w="305"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419"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18"/>
                <w:szCs w:val="18"/>
              </w:rPr>
            </w:pPr>
            <w:r>
              <w:rPr>
                <w:sz w:val="18"/>
                <w:szCs w:val="18"/>
              </w:rPr>
              <w:t>0,00</w:t>
            </w:r>
          </w:p>
        </w:tc>
        <w:tc>
          <w:tcPr>
            <w:tcW w:w="439"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c>
          <w:tcPr>
            <w:tcW w:w="431"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r>
      <w:tr w:rsidR="007C759B" w:rsidRPr="00D32391" w:rsidTr="00401D5F">
        <w:trPr>
          <w:cantSplit/>
          <w:jc w:val="center"/>
        </w:trPr>
        <w:tc>
          <w:tcPr>
            <w:tcW w:w="231" w:type="pct"/>
            <w:vMerge/>
            <w:tcBorders>
              <w:left w:val="single" w:sz="4" w:space="0" w:color="000000"/>
              <w:right w:val="nil"/>
            </w:tcBorders>
          </w:tcPr>
          <w:p w:rsidR="00D32391" w:rsidRPr="00D32391" w:rsidRDefault="00D32391" w:rsidP="00FC624E">
            <w:pPr>
              <w:snapToGrid w:val="0"/>
              <w:spacing w:after="120"/>
              <w:jc w:val="both"/>
              <w:rPr>
                <w:sz w:val="20"/>
                <w:szCs w:val="20"/>
              </w:rPr>
            </w:pPr>
          </w:p>
        </w:tc>
        <w:tc>
          <w:tcPr>
            <w:tcW w:w="889" w:type="pct"/>
            <w:tcBorders>
              <w:top w:val="single" w:sz="4" w:space="0" w:color="000000"/>
              <w:left w:val="single" w:sz="4" w:space="0" w:color="000000"/>
              <w:bottom w:val="single" w:sz="4" w:space="0" w:color="000000"/>
              <w:right w:val="nil"/>
            </w:tcBorders>
          </w:tcPr>
          <w:p w:rsidR="00D32391" w:rsidRPr="00D32391" w:rsidRDefault="00D32391" w:rsidP="00FC624E">
            <w:pPr>
              <w:snapToGrid w:val="0"/>
              <w:rPr>
                <w:sz w:val="20"/>
                <w:szCs w:val="20"/>
              </w:rPr>
            </w:pPr>
            <w:r w:rsidRPr="00D32391">
              <w:rPr>
                <w:sz w:val="20"/>
                <w:szCs w:val="20"/>
              </w:rPr>
              <w:t>- местный бюджет</w:t>
            </w:r>
          </w:p>
        </w:tc>
        <w:tc>
          <w:tcPr>
            <w:tcW w:w="685" w:type="pct"/>
            <w:tcBorders>
              <w:top w:val="single" w:sz="4" w:space="0" w:color="auto"/>
              <w:left w:val="single" w:sz="4" w:space="0" w:color="000000"/>
              <w:bottom w:val="single" w:sz="4" w:space="0" w:color="auto"/>
              <w:right w:val="nil"/>
            </w:tcBorders>
          </w:tcPr>
          <w:p w:rsidR="00D32391" w:rsidRPr="00D32391" w:rsidRDefault="00D32391" w:rsidP="00FC624E">
            <w:pPr>
              <w:snapToGrid w:val="0"/>
              <w:spacing w:after="120"/>
              <w:jc w:val="both"/>
              <w:rPr>
                <w:sz w:val="20"/>
                <w:szCs w:val="20"/>
              </w:rPr>
            </w:pPr>
          </w:p>
        </w:tc>
        <w:tc>
          <w:tcPr>
            <w:tcW w:w="318" w:type="pct"/>
            <w:gridSpan w:val="2"/>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298"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459 203,00</w:t>
            </w:r>
          </w:p>
        </w:tc>
        <w:tc>
          <w:tcPr>
            <w:tcW w:w="304"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358 800,00</w:t>
            </w:r>
          </w:p>
        </w:tc>
        <w:tc>
          <w:tcPr>
            <w:tcW w:w="304"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bCs/>
                <w:sz w:val="20"/>
                <w:szCs w:val="20"/>
              </w:rPr>
              <w:t>0,00</w:t>
            </w:r>
          </w:p>
        </w:tc>
        <w:tc>
          <w:tcPr>
            <w:tcW w:w="377"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jc w:val="center"/>
            </w:pPr>
            <w:r w:rsidRPr="00D32391">
              <w:rPr>
                <w:bCs/>
                <w:sz w:val="20"/>
                <w:szCs w:val="20"/>
              </w:rPr>
              <w:t>0,00</w:t>
            </w:r>
          </w:p>
        </w:tc>
        <w:tc>
          <w:tcPr>
            <w:tcW w:w="305"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419"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18"/>
                <w:szCs w:val="18"/>
              </w:rPr>
            </w:pPr>
            <w:r>
              <w:rPr>
                <w:sz w:val="18"/>
                <w:szCs w:val="18"/>
              </w:rPr>
              <w:t>0,00</w:t>
            </w:r>
          </w:p>
        </w:tc>
        <w:tc>
          <w:tcPr>
            <w:tcW w:w="439"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c>
          <w:tcPr>
            <w:tcW w:w="431" w:type="pct"/>
            <w:tcBorders>
              <w:top w:val="single" w:sz="4" w:space="0" w:color="000000"/>
              <w:left w:val="single" w:sz="4" w:space="0" w:color="000000"/>
              <w:bottom w:val="single" w:sz="4" w:space="0" w:color="auto"/>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r>
      <w:tr w:rsidR="007C759B" w:rsidRPr="00D32391" w:rsidTr="00401D5F">
        <w:trPr>
          <w:cantSplit/>
          <w:trHeight w:val="295"/>
          <w:jc w:val="center"/>
        </w:trPr>
        <w:tc>
          <w:tcPr>
            <w:tcW w:w="231" w:type="pct"/>
            <w:vMerge/>
            <w:tcBorders>
              <w:left w:val="single" w:sz="4" w:space="0" w:color="000000"/>
              <w:bottom w:val="single" w:sz="4" w:space="0" w:color="auto"/>
              <w:right w:val="nil"/>
            </w:tcBorders>
          </w:tcPr>
          <w:p w:rsidR="00D32391" w:rsidRPr="00D32391" w:rsidRDefault="00D32391" w:rsidP="00FC624E">
            <w:pPr>
              <w:snapToGrid w:val="0"/>
              <w:spacing w:after="120"/>
              <w:jc w:val="both"/>
              <w:rPr>
                <w:sz w:val="20"/>
                <w:szCs w:val="20"/>
              </w:rPr>
            </w:pPr>
          </w:p>
        </w:tc>
        <w:tc>
          <w:tcPr>
            <w:tcW w:w="889" w:type="pct"/>
            <w:tcBorders>
              <w:top w:val="single" w:sz="4" w:space="0" w:color="000000"/>
              <w:left w:val="single" w:sz="4" w:space="0" w:color="000000"/>
              <w:right w:val="nil"/>
            </w:tcBorders>
          </w:tcPr>
          <w:p w:rsidR="00D32391" w:rsidRPr="00D32391" w:rsidRDefault="00D32391" w:rsidP="00FC624E">
            <w:pPr>
              <w:snapToGrid w:val="0"/>
              <w:rPr>
                <w:sz w:val="20"/>
                <w:szCs w:val="20"/>
              </w:rPr>
            </w:pPr>
            <w:r w:rsidRPr="00D32391">
              <w:rPr>
                <w:sz w:val="20"/>
                <w:szCs w:val="20"/>
              </w:rPr>
              <w:t>- областной бюджет*</w:t>
            </w:r>
          </w:p>
        </w:tc>
        <w:tc>
          <w:tcPr>
            <w:tcW w:w="685" w:type="pct"/>
            <w:tcBorders>
              <w:top w:val="single" w:sz="4" w:space="0" w:color="auto"/>
              <w:left w:val="single" w:sz="4" w:space="0" w:color="000000"/>
              <w:bottom w:val="single" w:sz="4" w:space="0" w:color="auto"/>
              <w:right w:val="nil"/>
            </w:tcBorders>
          </w:tcPr>
          <w:p w:rsidR="00D32391" w:rsidRPr="00D32391" w:rsidRDefault="00D32391" w:rsidP="00FC624E">
            <w:pPr>
              <w:snapToGrid w:val="0"/>
              <w:spacing w:after="120"/>
              <w:jc w:val="both"/>
              <w:rPr>
                <w:sz w:val="20"/>
                <w:szCs w:val="20"/>
              </w:rPr>
            </w:pPr>
          </w:p>
        </w:tc>
        <w:tc>
          <w:tcPr>
            <w:tcW w:w="318" w:type="pct"/>
            <w:gridSpan w:val="2"/>
            <w:tcBorders>
              <w:top w:val="single" w:sz="4" w:space="0" w:color="000000"/>
              <w:left w:val="single" w:sz="4" w:space="0" w:color="auto"/>
              <w:right w:val="single" w:sz="4" w:space="0" w:color="auto"/>
            </w:tcBorders>
          </w:tcPr>
          <w:p w:rsidR="00D32391" w:rsidRPr="00D32391" w:rsidRDefault="00D32391" w:rsidP="00FC624E">
            <w:pPr>
              <w:snapToGrid w:val="0"/>
              <w:jc w:val="center"/>
              <w:rPr>
                <w:sz w:val="20"/>
                <w:szCs w:val="20"/>
              </w:rPr>
            </w:pPr>
            <w:r w:rsidRPr="00D32391">
              <w:rPr>
                <w:sz w:val="20"/>
                <w:szCs w:val="20"/>
              </w:rPr>
              <w:t>0,00</w:t>
            </w:r>
          </w:p>
        </w:tc>
        <w:tc>
          <w:tcPr>
            <w:tcW w:w="298" w:type="pct"/>
            <w:tcBorders>
              <w:top w:val="single" w:sz="4" w:space="0" w:color="000000"/>
              <w:left w:val="single" w:sz="4" w:space="0" w:color="auto"/>
              <w:right w:val="single" w:sz="4" w:space="0" w:color="auto"/>
            </w:tcBorders>
          </w:tcPr>
          <w:p w:rsidR="00D32391" w:rsidRPr="00D32391" w:rsidRDefault="00D32391" w:rsidP="00FC624E">
            <w:pPr>
              <w:snapToGrid w:val="0"/>
              <w:jc w:val="center"/>
              <w:rPr>
                <w:sz w:val="20"/>
                <w:szCs w:val="20"/>
              </w:rPr>
            </w:pPr>
            <w:r w:rsidRPr="00D32391">
              <w:rPr>
                <w:sz w:val="20"/>
                <w:szCs w:val="20"/>
              </w:rPr>
              <w:t>353 970,00</w:t>
            </w:r>
          </w:p>
        </w:tc>
        <w:tc>
          <w:tcPr>
            <w:tcW w:w="304" w:type="pct"/>
            <w:tcBorders>
              <w:top w:val="single" w:sz="4" w:space="0" w:color="000000"/>
              <w:left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04" w:type="pct"/>
            <w:tcBorders>
              <w:top w:val="single" w:sz="4" w:space="0" w:color="000000"/>
              <w:left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77" w:type="pct"/>
            <w:tcBorders>
              <w:top w:val="single" w:sz="4" w:space="0" w:color="000000"/>
              <w:left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05" w:type="pct"/>
            <w:tcBorders>
              <w:top w:val="single" w:sz="4" w:space="0" w:color="000000"/>
              <w:left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419" w:type="pct"/>
            <w:tcBorders>
              <w:top w:val="single" w:sz="4" w:space="0" w:color="000000"/>
              <w:left w:val="single" w:sz="4" w:space="0" w:color="auto"/>
              <w:right w:val="single" w:sz="4" w:space="0" w:color="000000"/>
            </w:tcBorders>
          </w:tcPr>
          <w:p w:rsidR="00D32391" w:rsidRPr="00D32391" w:rsidRDefault="00D32391" w:rsidP="00FC624E">
            <w:pPr>
              <w:snapToGrid w:val="0"/>
              <w:jc w:val="center"/>
              <w:rPr>
                <w:sz w:val="18"/>
                <w:szCs w:val="18"/>
              </w:rPr>
            </w:pPr>
            <w:r w:rsidRPr="00D32391">
              <w:rPr>
                <w:sz w:val="18"/>
                <w:szCs w:val="18"/>
              </w:rPr>
              <w:t>0,00</w:t>
            </w:r>
          </w:p>
        </w:tc>
        <w:tc>
          <w:tcPr>
            <w:tcW w:w="439" w:type="pct"/>
            <w:tcBorders>
              <w:top w:val="single" w:sz="4" w:space="0" w:color="000000"/>
              <w:left w:val="single" w:sz="4" w:space="0" w:color="auto"/>
              <w:right w:val="single" w:sz="4" w:space="0" w:color="000000"/>
            </w:tcBorders>
          </w:tcPr>
          <w:p w:rsidR="00D32391" w:rsidRPr="00D32391" w:rsidRDefault="00D32391" w:rsidP="00FC624E">
            <w:pPr>
              <w:snapToGrid w:val="0"/>
              <w:jc w:val="center"/>
              <w:rPr>
                <w:sz w:val="18"/>
                <w:szCs w:val="18"/>
              </w:rPr>
            </w:pPr>
            <w:r w:rsidRPr="00D32391">
              <w:rPr>
                <w:sz w:val="18"/>
                <w:szCs w:val="18"/>
              </w:rPr>
              <w:t>0,00</w:t>
            </w:r>
          </w:p>
        </w:tc>
        <w:tc>
          <w:tcPr>
            <w:tcW w:w="431" w:type="pct"/>
            <w:tcBorders>
              <w:top w:val="single" w:sz="4" w:space="0" w:color="000000"/>
              <w:left w:val="single" w:sz="4" w:space="0" w:color="auto"/>
              <w:right w:val="single" w:sz="4" w:space="0" w:color="000000"/>
            </w:tcBorders>
          </w:tcPr>
          <w:p w:rsidR="00D32391" w:rsidRPr="00D32391" w:rsidRDefault="00D32391" w:rsidP="00FC624E">
            <w:pPr>
              <w:snapToGrid w:val="0"/>
              <w:jc w:val="center"/>
              <w:rPr>
                <w:sz w:val="18"/>
                <w:szCs w:val="18"/>
              </w:rPr>
            </w:pPr>
            <w:r w:rsidRPr="00D32391">
              <w:rPr>
                <w:sz w:val="18"/>
                <w:szCs w:val="18"/>
              </w:rPr>
              <w:t>0,00</w:t>
            </w:r>
          </w:p>
        </w:tc>
      </w:tr>
      <w:tr w:rsidR="007C759B" w:rsidRPr="00D32391" w:rsidTr="00401D5F">
        <w:trPr>
          <w:cantSplit/>
          <w:trHeight w:val="2568"/>
          <w:jc w:val="center"/>
        </w:trPr>
        <w:tc>
          <w:tcPr>
            <w:tcW w:w="231" w:type="pct"/>
            <w:tcBorders>
              <w:top w:val="single" w:sz="4" w:space="0" w:color="auto"/>
              <w:left w:val="single" w:sz="4" w:space="0" w:color="000000"/>
              <w:right w:val="nil"/>
            </w:tcBorders>
          </w:tcPr>
          <w:p w:rsidR="00D32391" w:rsidRPr="00D32391" w:rsidRDefault="00D32391" w:rsidP="00FC624E">
            <w:pPr>
              <w:snapToGrid w:val="0"/>
              <w:spacing w:after="120"/>
              <w:jc w:val="both"/>
              <w:rPr>
                <w:sz w:val="20"/>
                <w:szCs w:val="20"/>
              </w:rPr>
            </w:pPr>
            <w:r w:rsidRPr="00D32391">
              <w:rPr>
                <w:sz w:val="20"/>
                <w:szCs w:val="20"/>
              </w:rPr>
              <w:t>1.1</w:t>
            </w:r>
          </w:p>
        </w:tc>
        <w:tc>
          <w:tcPr>
            <w:tcW w:w="889" w:type="pct"/>
            <w:tcBorders>
              <w:top w:val="single" w:sz="4" w:space="0" w:color="000000"/>
              <w:left w:val="single" w:sz="4" w:space="0" w:color="000000"/>
              <w:right w:val="nil"/>
            </w:tcBorders>
          </w:tcPr>
          <w:p w:rsidR="00D32391" w:rsidRPr="00D32391" w:rsidRDefault="00D32391" w:rsidP="00FC624E">
            <w:pPr>
              <w:snapToGrid w:val="0"/>
              <w:spacing w:after="120"/>
              <w:jc w:val="both"/>
              <w:rPr>
                <w:sz w:val="20"/>
                <w:szCs w:val="20"/>
              </w:rPr>
            </w:pPr>
            <w:r w:rsidRPr="00D32391">
              <w:rPr>
                <w:sz w:val="20"/>
                <w:szCs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685" w:type="pct"/>
            <w:tcBorders>
              <w:top w:val="single" w:sz="4" w:space="0" w:color="auto"/>
              <w:left w:val="single" w:sz="4" w:space="0" w:color="000000"/>
              <w:bottom w:val="single" w:sz="4" w:space="0" w:color="auto"/>
              <w:right w:val="nil"/>
            </w:tcBorders>
          </w:tcPr>
          <w:p w:rsidR="00D32391" w:rsidRPr="00D32391" w:rsidRDefault="00D32391" w:rsidP="00FC624E">
            <w:pPr>
              <w:snapToGrid w:val="0"/>
              <w:spacing w:after="120"/>
              <w:jc w:val="both"/>
              <w:rPr>
                <w:sz w:val="20"/>
                <w:szCs w:val="20"/>
              </w:rPr>
            </w:pPr>
            <w:r w:rsidRPr="00D32391">
              <w:rPr>
                <w:sz w:val="20"/>
                <w:szCs w:val="20"/>
              </w:rPr>
              <w:t xml:space="preserve">Администрация </w:t>
            </w:r>
            <w:proofErr w:type="spellStart"/>
            <w:r w:rsidRPr="00D32391">
              <w:rPr>
                <w:sz w:val="20"/>
                <w:szCs w:val="20"/>
              </w:rPr>
              <w:t>Южского</w:t>
            </w:r>
            <w:proofErr w:type="spellEnd"/>
            <w:r w:rsidRPr="00D32391">
              <w:rPr>
                <w:sz w:val="20"/>
                <w:szCs w:val="20"/>
              </w:rPr>
              <w:t xml:space="preserve"> муниципального района</w:t>
            </w:r>
          </w:p>
        </w:tc>
        <w:tc>
          <w:tcPr>
            <w:tcW w:w="318" w:type="pct"/>
            <w:gridSpan w:val="2"/>
            <w:tcBorders>
              <w:top w:val="single" w:sz="4" w:space="0" w:color="auto"/>
              <w:left w:val="single" w:sz="4" w:space="0" w:color="auto"/>
              <w:bottom w:val="single" w:sz="4" w:space="0" w:color="auto"/>
              <w:right w:val="single" w:sz="4" w:space="0" w:color="auto"/>
            </w:tcBorders>
          </w:tcPr>
          <w:p w:rsidR="00D32391" w:rsidRPr="00D32391" w:rsidRDefault="00D32391" w:rsidP="00FC624E">
            <w:pPr>
              <w:snapToGrid w:val="0"/>
              <w:jc w:val="center"/>
              <w:rPr>
                <w:sz w:val="20"/>
                <w:szCs w:val="20"/>
              </w:rPr>
            </w:pPr>
            <w:r w:rsidRPr="00D32391">
              <w:rPr>
                <w:sz w:val="20"/>
                <w:szCs w:val="20"/>
              </w:rPr>
              <w:t>0,00</w:t>
            </w:r>
          </w:p>
        </w:tc>
        <w:tc>
          <w:tcPr>
            <w:tcW w:w="298" w:type="pct"/>
            <w:tcBorders>
              <w:top w:val="single" w:sz="4" w:space="0" w:color="auto"/>
              <w:left w:val="single" w:sz="4" w:space="0" w:color="auto"/>
              <w:bottom w:val="single" w:sz="4" w:space="0" w:color="auto"/>
              <w:right w:val="single" w:sz="4" w:space="0" w:color="auto"/>
            </w:tcBorders>
          </w:tcPr>
          <w:p w:rsidR="00D32391" w:rsidRPr="00D32391" w:rsidRDefault="00D32391" w:rsidP="00FC624E">
            <w:pPr>
              <w:snapToGrid w:val="0"/>
              <w:jc w:val="center"/>
              <w:rPr>
                <w:sz w:val="20"/>
                <w:szCs w:val="20"/>
              </w:rPr>
            </w:pPr>
            <w:r w:rsidRPr="00D32391">
              <w:rPr>
                <w:sz w:val="20"/>
                <w:szCs w:val="20"/>
              </w:rPr>
              <w:t>813 173,00</w:t>
            </w:r>
          </w:p>
        </w:tc>
        <w:tc>
          <w:tcPr>
            <w:tcW w:w="304" w:type="pct"/>
            <w:tcBorders>
              <w:top w:val="single" w:sz="4" w:space="0" w:color="auto"/>
              <w:left w:val="single" w:sz="4" w:space="0" w:color="auto"/>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358 800,00</w:t>
            </w:r>
          </w:p>
        </w:tc>
        <w:tc>
          <w:tcPr>
            <w:tcW w:w="304" w:type="pct"/>
            <w:tcBorders>
              <w:top w:val="single" w:sz="4" w:space="0" w:color="auto"/>
              <w:left w:val="single" w:sz="4" w:space="0" w:color="auto"/>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bCs/>
                <w:sz w:val="20"/>
                <w:szCs w:val="20"/>
              </w:rPr>
              <w:t>0,00</w:t>
            </w:r>
          </w:p>
        </w:tc>
        <w:tc>
          <w:tcPr>
            <w:tcW w:w="377" w:type="pct"/>
            <w:tcBorders>
              <w:top w:val="single" w:sz="4" w:space="0" w:color="auto"/>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bCs/>
                <w:sz w:val="20"/>
                <w:szCs w:val="20"/>
              </w:rPr>
              <w:t>0,00</w:t>
            </w:r>
          </w:p>
        </w:tc>
        <w:tc>
          <w:tcPr>
            <w:tcW w:w="305" w:type="pct"/>
            <w:tcBorders>
              <w:top w:val="single" w:sz="4" w:space="0" w:color="auto"/>
              <w:left w:val="single" w:sz="4" w:space="0" w:color="auto"/>
              <w:bottom w:val="single" w:sz="4" w:space="0" w:color="auto"/>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419" w:type="pct"/>
            <w:tcBorders>
              <w:top w:val="single" w:sz="4" w:space="0" w:color="auto"/>
              <w:left w:val="single" w:sz="4" w:space="0" w:color="auto"/>
              <w:bottom w:val="single" w:sz="4" w:space="0" w:color="auto"/>
              <w:right w:val="single" w:sz="4" w:space="0" w:color="000000"/>
            </w:tcBorders>
          </w:tcPr>
          <w:p w:rsidR="00D32391" w:rsidRPr="00D32391" w:rsidRDefault="00D32391" w:rsidP="00FC624E">
            <w:pPr>
              <w:snapToGrid w:val="0"/>
              <w:jc w:val="center"/>
              <w:rPr>
                <w:sz w:val="18"/>
                <w:szCs w:val="18"/>
              </w:rPr>
            </w:pPr>
            <w:r>
              <w:rPr>
                <w:sz w:val="18"/>
                <w:szCs w:val="18"/>
              </w:rPr>
              <w:t>0,00</w:t>
            </w:r>
          </w:p>
        </w:tc>
        <w:tc>
          <w:tcPr>
            <w:tcW w:w="439" w:type="pct"/>
            <w:tcBorders>
              <w:top w:val="single" w:sz="4" w:space="0" w:color="auto"/>
              <w:left w:val="single" w:sz="4" w:space="0" w:color="auto"/>
              <w:bottom w:val="single" w:sz="4" w:space="0" w:color="auto"/>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c>
          <w:tcPr>
            <w:tcW w:w="431" w:type="pct"/>
            <w:tcBorders>
              <w:top w:val="single" w:sz="4" w:space="0" w:color="auto"/>
              <w:left w:val="single" w:sz="4" w:space="0" w:color="auto"/>
              <w:bottom w:val="single" w:sz="4" w:space="0" w:color="auto"/>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r>
      <w:tr w:rsidR="007C759B" w:rsidRPr="00D32391" w:rsidTr="00401D5F">
        <w:trPr>
          <w:cantSplit/>
          <w:jc w:val="center"/>
        </w:trPr>
        <w:tc>
          <w:tcPr>
            <w:tcW w:w="231" w:type="pct"/>
            <w:tcBorders>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p>
        </w:tc>
        <w:tc>
          <w:tcPr>
            <w:tcW w:w="889" w:type="pct"/>
            <w:tcBorders>
              <w:top w:val="single" w:sz="4" w:space="0" w:color="000000"/>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r w:rsidRPr="00D32391">
              <w:rPr>
                <w:sz w:val="20"/>
                <w:szCs w:val="20"/>
              </w:rPr>
              <w:t>бюджетные ассигнования</w:t>
            </w:r>
          </w:p>
        </w:tc>
        <w:tc>
          <w:tcPr>
            <w:tcW w:w="685" w:type="pct"/>
            <w:tcBorders>
              <w:top w:val="single" w:sz="4" w:space="0" w:color="auto"/>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p>
        </w:tc>
        <w:tc>
          <w:tcPr>
            <w:tcW w:w="318" w:type="pct"/>
            <w:gridSpan w:val="2"/>
            <w:tcBorders>
              <w:top w:val="single" w:sz="4" w:space="0" w:color="auto"/>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298" w:type="pct"/>
            <w:tcBorders>
              <w:top w:val="single" w:sz="4" w:space="0" w:color="auto"/>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813 173,00</w:t>
            </w:r>
          </w:p>
        </w:tc>
        <w:tc>
          <w:tcPr>
            <w:tcW w:w="304" w:type="pct"/>
            <w:tcBorders>
              <w:top w:val="single" w:sz="4" w:space="0" w:color="auto"/>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358 800,00</w:t>
            </w:r>
          </w:p>
        </w:tc>
        <w:tc>
          <w:tcPr>
            <w:tcW w:w="304" w:type="pct"/>
            <w:tcBorders>
              <w:top w:val="single" w:sz="4" w:space="0" w:color="auto"/>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bCs/>
                <w:sz w:val="20"/>
                <w:szCs w:val="20"/>
              </w:rPr>
              <w:t>0,00</w:t>
            </w:r>
          </w:p>
        </w:tc>
        <w:tc>
          <w:tcPr>
            <w:tcW w:w="377" w:type="pct"/>
            <w:tcBorders>
              <w:top w:val="single" w:sz="4" w:space="0" w:color="auto"/>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bCs/>
                <w:sz w:val="20"/>
                <w:szCs w:val="20"/>
              </w:rPr>
              <w:t>0,00</w:t>
            </w:r>
          </w:p>
        </w:tc>
        <w:tc>
          <w:tcPr>
            <w:tcW w:w="305" w:type="pct"/>
            <w:tcBorders>
              <w:top w:val="single" w:sz="4" w:space="0" w:color="auto"/>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419" w:type="pct"/>
            <w:tcBorders>
              <w:top w:val="single" w:sz="4" w:space="0" w:color="auto"/>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Pr>
                <w:sz w:val="18"/>
                <w:szCs w:val="18"/>
              </w:rPr>
              <w:t>0,00</w:t>
            </w:r>
          </w:p>
        </w:tc>
        <w:tc>
          <w:tcPr>
            <w:tcW w:w="439" w:type="pct"/>
            <w:tcBorders>
              <w:top w:val="single" w:sz="4" w:space="0" w:color="auto"/>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c>
          <w:tcPr>
            <w:tcW w:w="431" w:type="pct"/>
            <w:tcBorders>
              <w:top w:val="single" w:sz="4" w:space="0" w:color="auto"/>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r>
      <w:tr w:rsidR="007C759B" w:rsidRPr="00D32391" w:rsidTr="00401D5F">
        <w:trPr>
          <w:cantSplit/>
          <w:jc w:val="center"/>
        </w:trPr>
        <w:tc>
          <w:tcPr>
            <w:tcW w:w="231" w:type="pct"/>
            <w:tcBorders>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p>
        </w:tc>
        <w:tc>
          <w:tcPr>
            <w:tcW w:w="889" w:type="pct"/>
            <w:tcBorders>
              <w:top w:val="single" w:sz="4" w:space="0" w:color="000000"/>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r w:rsidRPr="00D32391">
              <w:rPr>
                <w:sz w:val="20"/>
                <w:szCs w:val="20"/>
              </w:rPr>
              <w:t>- местный бюджет</w:t>
            </w:r>
          </w:p>
        </w:tc>
        <w:tc>
          <w:tcPr>
            <w:tcW w:w="685" w:type="pct"/>
            <w:tcBorders>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p>
        </w:tc>
        <w:tc>
          <w:tcPr>
            <w:tcW w:w="318" w:type="pct"/>
            <w:gridSpan w:val="2"/>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298"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459 203,00</w:t>
            </w:r>
          </w:p>
        </w:tc>
        <w:tc>
          <w:tcPr>
            <w:tcW w:w="304"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358 800,00</w:t>
            </w:r>
          </w:p>
        </w:tc>
        <w:tc>
          <w:tcPr>
            <w:tcW w:w="304"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bCs/>
                <w:sz w:val="20"/>
                <w:szCs w:val="20"/>
              </w:rPr>
              <w:t>0,00</w:t>
            </w:r>
          </w:p>
        </w:tc>
        <w:tc>
          <w:tcPr>
            <w:tcW w:w="377" w:type="pct"/>
            <w:tcBorders>
              <w:top w:val="single" w:sz="4" w:space="0" w:color="auto"/>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bCs/>
                <w:sz w:val="20"/>
                <w:szCs w:val="20"/>
              </w:rPr>
              <w:t>0,00</w:t>
            </w:r>
          </w:p>
        </w:tc>
        <w:tc>
          <w:tcPr>
            <w:tcW w:w="305"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419"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Pr>
                <w:sz w:val="18"/>
                <w:szCs w:val="18"/>
              </w:rPr>
              <w:t>0,00</w:t>
            </w:r>
          </w:p>
        </w:tc>
        <w:tc>
          <w:tcPr>
            <w:tcW w:w="439"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c>
          <w:tcPr>
            <w:tcW w:w="431"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18"/>
                <w:szCs w:val="18"/>
              </w:rPr>
            </w:pPr>
            <w:r w:rsidRPr="00D32391">
              <w:rPr>
                <w:sz w:val="18"/>
                <w:szCs w:val="18"/>
              </w:rPr>
              <w:t>401 440,00</w:t>
            </w:r>
          </w:p>
        </w:tc>
      </w:tr>
      <w:tr w:rsidR="007C759B" w:rsidRPr="00D32391" w:rsidTr="00401D5F">
        <w:trPr>
          <w:cantSplit/>
          <w:trHeight w:val="545"/>
          <w:jc w:val="center"/>
        </w:trPr>
        <w:tc>
          <w:tcPr>
            <w:tcW w:w="231" w:type="pct"/>
            <w:tcBorders>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p>
        </w:tc>
        <w:tc>
          <w:tcPr>
            <w:tcW w:w="889" w:type="pct"/>
            <w:tcBorders>
              <w:top w:val="single" w:sz="4" w:space="0" w:color="000000"/>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r w:rsidRPr="00D32391">
              <w:rPr>
                <w:sz w:val="20"/>
                <w:szCs w:val="20"/>
              </w:rPr>
              <w:t>- областной бюджет *</w:t>
            </w:r>
          </w:p>
        </w:tc>
        <w:tc>
          <w:tcPr>
            <w:tcW w:w="685" w:type="pct"/>
            <w:tcBorders>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p>
        </w:tc>
        <w:tc>
          <w:tcPr>
            <w:tcW w:w="318" w:type="pct"/>
            <w:gridSpan w:val="2"/>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298"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353 970,00</w:t>
            </w:r>
          </w:p>
        </w:tc>
        <w:tc>
          <w:tcPr>
            <w:tcW w:w="304"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04"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77"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05"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419" w:type="pct"/>
            <w:tcBorders>
              <w:left w:val="single" w:sz="4" w:space="0" w:color="000000"/>
              <w:bottom w:val="single" w:sz="4" w:space="0" w:color="000000"/>
              <w:right w:val="single" w:sz="4" w:space="0" w:color="000000"/>
            </w:tcBorders>
          </w:tcPr>
          <w:p w:rsidR="00D32391" w:rsidRPr="00D32391" w:rsidRDefault="00D32391" w:rsidP="00FC624E">
            <w:pPr>
              <w:jc w:val="center"/>
            </w:pPr>
            <w:r w:rsidRPr="00D32391">
              <w:rPr>
                <w:sz w:val="20"/>
                <w:szCs w:val="20"/>
              </w:rPr>
              <w:t>0,00</w:t>
            </w:r>
          </w:p>
        </w:tc>
        <w:tc>
          <w:tcPr>
            <w:tcW w:w="439" w:type="pct"/>
            <w:tcBorders>
              <w:left w:val="single" w:sz="4" w:space="0" w:color="000000"/>
              <w:bottom w:val="single" w:sz="4" w:space="0" w:color="000000"/>
              <w:right w:val="single" w:sz="4" w:space="0" w:color="000000"/>
            </w:tcBorders>
          </w:tcPr>
          <w:p w:rsidR="00D32391" w:rsidRPr="00D32391" w:rsidRDefault="00D32391" w:rsidP="00FC624E">
            <w:pPr>
              <w:jc w:val="center"/>
              <w:rPr>
                <w:sz w:val="20"/>
                <w:szCs w:val="20"/>
              </w:rPr>
            </w:pPr>
            <w:r w:rsidRPr="00D32391">
              <w:rPr>
                <w:sz w:val="20"/>
                <w:szCs w:val="20"/>
              </w:rPr>
              <w:t>0,00</w:t>
            </w:r>
          </w:p>
        </w:tc>
        <w:tc>
          <w:tcPr>
            <w:tcW w:w="431" w:type="pct"/>
            <w:tcBorders>
              <w:left w:val="single" w:sz="4" w:space="0" w:color="000000"/>
              <w:bottom w:val="single" w:sz="4" w:space="0" w:color="000000"/>
              <w:right w:val="single" w:sz="4" w:space="0" w:color="000000"/>
            </w:tcBorders>
          </w:tcPr>
          <w:p w:rsidR="00D32391" w:rsidRPr="00D32391" w:rsidRDefault="00D32391" w:rsidP="00FC624E">
            <w:pPr>
              <w:jc w:val="center"/>
              <w:rPr>
                <w:sz w:val="20"/>
                <w:szCs w:val="20"/>
              </w:rPr>
            </w:pPr>
            <w:r w:rsidRPr="00D32391">
              <w:rPr>
                <w:sz w:val="20"/>
                <w:szCs w:val="20"/>
              </w:rPr>
              <w:t>0,00</w:t>
            </w:r>
          </w:p>
        </w:tc>
      </w:tr>
      <w:tr w:rsidR="007C759B" w:rsidRPr="00D32391" w:rsidTr="00401D5F">
        <w:trPr>
          <w:cantSplit/>
          <w:jc w:val="center"/>
        </w:trPr>
        <w:tc>
          <w:tcPr>
            <w:tcW w:w="231" w:type="pct"/>
            <w:vMerge w:val="restart"/>
            <w:tcBorders>
              <w:left w:val="single" w:sz="4" w:space="0" w:color="000000"/>
              <w:right w:val="nil"/>
            </w:tcBorders>
          </w:tcPr>
          <w:p w:rsidR="00D32391" w:rsidRPr="00D32391" w:rsidRDefault="00D32391" w:rsidP="00FC624E">
            <w:pPr>
              <w:snapToGrid w:val="0"/>
              <w:spacing w:after="120"/>
              <w:jc w:val="both"/>
              <w:rPr>
                <w:sz w:val="20"/>
                <w:szCs w:val="20"/>
              </w:rPr>
            </w:pPr>
            <w:r w:rsidRPr="00D32391">
              <w:rPr>
                <w:sz w:val="20"/>
                <w:szCs w:val="20"/>
              </w:rPr>
              <w:lastRenderedPageBreak/>
              <w:t>1.2</w:t>
            </w:r>
          </w:p>
        </w:tc>
        <w:tc>
          <w:tcPr>
            <w:tcW w:w="889" w:type="pct"/>
            <w:tcBorders>
              <w:top w:val="single" w:sz="4" w:space="0" w:color="000000"/>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r w:rsidRPr="00D32391">
              <w:rPr>
                <w:sz w:val="20"/>
                <w:szCs w:val="20"/>
              </w:rPr>
              <w:t xml:space="preserve">Предоставление за счет средств бюджета </w:t>
            </w:r>
            <w:proofErr w:type="spellStart"/>
            <w:r w:rsidRPr="00D32391">
              <w:rPr>
                <w:sz w:val="20"/>
                <w:szCs w:val="20"/>
              </w:rPr>
              <w:t>Южского</w:t>
            </w:r>
            <w:proofErr w:type="spellEnd"/>
            <w:r w:rsidRPr="00D32391">
              <w:rPr>
                <w:sz w:val="20"/>
                <w:szCs w:val="20"/>
              </w:rPr>
              <w:t xml:space="preserve"> городского </w:t>
            </w:r>
            <w:proofErr w:type="gramStart"/>
            <w:r w:rsidRPr="00D32391">
              <w:rPr>
                <w:sz w:val="20"/>
                <w:szCs w:val="20"/>
              </w:rPr>
              <w:t>поселения  дополнительной</w:t>
            </w:r>
            <w:proofErr w:type="gramEnd"/>
            <w:r w:rsidRPr="00D32391">
              <w:rPr>
                <w:sz w:val="20"/>
                <w:szCs w:val="20"/>
              </w:rPr>
              <w:t xml:space="preserve"> субсидии в размере 5 процентов расчетной стоимости жилья **</w:t>
            </w:r>
          </w:p>
        </w:tc>
        <w:tc>
          <w:tcPr>
            <w:tcW w:w="685" w:type="pct"/>
            <w:tcBorders>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r w:rsidRPr="00D32391">
              <w:rPr>
                <w:sz w:val="20"/>
                <w:szCs w:val="20"/>
              </w:rPr>
              <w:t xml:space="preserve">Администрация </w:t>
            </w:r>
            <w:proofErr w:type="spellStart"/>
            <w:r w:rsidRPr="00D32391">
              <w:rPr>
                <w:sz w:val="20"/>
                <w:szCs w:val="20"/>
              </w:rPr>
              <w:t>Южского</w:t>
            </w:r>
            <w:proofErr w:type="spellEnd"/>
            <w:r w:rsidRPr="00D32391">
              <w:rPr>
                <w:sz w:val="20"/>
                <w:szCs w:val="20"/>
              </w:rPr>
              <w:t xml:space="preserve"> муниципального района</w:t>
            </w:r>
          </w:p>
        </w:tc>
        <w:tc>
          <w:tcPr>
            <w:tcW w:w="318" w:type="pct"/>
            <w:gridSpan w:val="2"/>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298"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04"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04"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77"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05"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419" w:type="pct"/>
            <w:tcBorders>
              <w:left w:val="single" w:sz="4" w:space="0" w:color="000000"/>
              <w:bottom w:val="single" w:sz="4" w:space="0" w:color="000000"/>
              <w:right w:val="single" w:sz="4" w:space="0" w:color="000000"/>
            </w:tcBorders>
          </w:tcPr>
          <w:p w:rsidR="00D32391" w:rsidRPr="00D32391" w:rsidRDefault="00D32391" w:rsidP="00FC624E">
            <w:pPr>
              <w:jc w:val="center"/>
            </w:pPr>
            <w:r w:rsidRPr="00D32391">
              <w:rPr>
                <w:sz w:val="20"/>
                <w:szCs w:val="20"/>
              </w:rPr>
              <w:t>0,00</w:t>
            </w:r>
          </w:p>
        </w:tc>
        <w:tc>
          <w:tcPr>
            <w:tcW w:w="439" w:type="pct"/>
            <w:tcBorders>
              <w:left w:val="single" w:sz="4" w:space="0" w:color="000000"/>
              <w:bottom w:val="single" w:sz="4" w:space="0" w:color="000000"/>
              <w:right w:val="single" w:sz="4" w:space="0" w:color="000000"/>
            </w:tcBorders>
          </w:tcPr>
          <w:p w:rsidR="00D32391" w:rsidRPr="00D32391" w:rsidRDefault="00D32391" w:rsidP="00FC624E">
            <w:pPr>
              <w:jc w:val="center"/>
              <w:rPr>
                <w:sz w:val="20"/>
                <w:szCs w:val="20"/>
              </w:rPr>
            </w:pPr>
            <w:r w:rsidRPr="00D32391">
              <w:rPr>
                <w:sz w:val="20"/>
                <w:szCs w:val="20"/>
              </w:rPr>
              <w:t>0,00</w:t>
            </w:r>
          </w:p>
        </w:tc>
        <w:tc>
          <w:tcPr>
            <w:tcW w:w="431" w:type="pct"/>
            <w:tcBorders>
              <w:left w:val="single" w:sz="4" w:space="0" w:color="000000"/>
              <w:bottom w:val="single" w:sz="4" w:space="0" w:color="000000"/>
              <w:right w:val="single" w:sz="4" w:space="0" w:color="000000"/>
            </w:tcBorders>
          </w:tcPr>
          <w:p w:rsidR="00D32391" w:rsidRPr="00D32391" w:rsidRDefault="00D32391" w:rsidP="00FC624E">
            <w:pPr>
              <w:jc w:val="center"/>
              <w:rPr>
                <w:sz w:val="20"/>
                <w:szCs w:val="20"/>
              </w:rPr>
            </w:pPr>
            <w:r w:rsidRPr="00D32391">
              <w:rPr>
                <w:sz w:val="20"/>
                <w:szCs w:val="20"/>
              </w:rPr>
              <w:t>0,00</w:t>
            </w:r>
          </w:p>
        </w:tc>
      </w:tr>
      <w:tr w:rsidR="007C759B" w:rsidRPr="00D32391" w:rsidTr="00401D5F">
        <w:trPr>
          <w:cantSplit/>
          <w:jc w:val="center"/>
        </w:trPr>
        <w:tc>
          <w:tcPr>
            <w:tcW w:w="231" w:type="pct"/>
            <w:vMerge/>
            <w:tcBorders>
              <w:left w:val="single" w:sz="4" w:space="0" w:color="000000"/>
              <w:right w:val="nil"/>
            </w:tcBorders>
          </w:tcPr>
          <w:p w:rsidR="00D32391" w:rsidRPr="00D32391" w:rsidRDefault="00D32391" w:rsidP="00FC624E">
            <w:pPr>
              <w:snapToGrid w:val="0"/>
              <w:spacing w:after="120"/>
              <w:jc w:val="both"/>
              <w:rPr>
                <w:sz w:val="20"/>
                <w:szCs w:val="20"/>
              </w:rPr>
            </w:pPr>
          </w:p>
        </w:tc>
        <w:tc>
          <w:tcPr>
            <w:tcW w:w="889" w:type="pct"/>
            <w:tcBorders>
              <w:top w:val="single" w:sz="4" w:space="0" w:color="000000"/>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r w:rsidRPr="00D32391">
              <w:rPr>
                <w:sz w:val="20"/>
                <w:szCs w:val="20"/>
              </w:rPr>
              <w:t>бюджетные ассигнования</w:t>
            </w:r>
          </w:p>
        </w:tc>
        <w:tc>
          <w:tcPr>
            <w:tcW w:w="685" w:type="pct"/>
            <w:tcBorders>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p>
        </w:tc>
        <w:tc>
          <w:tcPr>
            <w:tcW w:w="318" w:type="pct"/>
            <w:gridSpan w:val="2"/>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298"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04"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04"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77"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05" w:type="pct"/>
            <w:tcBorders>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419" w:type="pct"/>
            <w:tcBorders>
              <w:left w:val="single" w:sz="4" w:space="0" w:color="000000"/>
              <w:bottom w:val="single" w:sz="4" w:space="0" w:color="000000"/>
              <w:right w:val="single" w:sz="4" w:space="0" w:color="000000"/>
            </w:tcBorders>
          </w:tcPr>
          <w:p w:rsidR="00D32391" w:rsidRPr="00D32391" w:rsidRDefault="00D32391" w:rsidP="00FC624E">
            <w:pPr>
              <w:jc w:val="center"/>
            </w:pPr>
            <w:r w:rsidRPr="00D32391">
              <w:rPr>
                <w:sz w:val="20"/>
                <w:szCs w:val="20"/>
              </w:rPr>
              <w:t>0,00</w:t>
            </w:r>
          </w:p>
        </w:tc>
        <w:tc>
          <w:tcPr>
            <w:tcW w:w="439" w:type="pct"/>
            <w:tcBorders>
              <w:left w:val="single" w:sz="4" w:space="0" w:color="000000"/>
              <w:bottom w:val="single" w:sz="4" w:space="0" w:color="000000"/>
              <w:right w:val="single" w:sz="4" w:space="0" w:color="000000"/>
            </w:tcBorders>
          </w:tcPr>
          <w:p w:rsidR="00D32391" w:rsidRPr="00D32391" w:rsidRDefault="00D32391" w:rsidP="00FC624E">
            <w:pPr>
              <w:jc w:val="center"/>
              <w:rPr>
                <w:sz w:val="20"/>
                <w:szCs w:val="20"/>
              </w:rPr>
            </w:pPr>
            <w:r w:rsidRPr="00D32391">
              <w:rPr>
                <w:sz w:val="20"/>
                <w:szCs w:val="20"/>
              </w:rPr>
              <w:t>0,00</w:t>
            </w:r>
          </w:p>
        </w:tc>
        <w:tc>
          <w:tcPr>
            <w:tcW w:w="431" w:type="pct"/>
            <w:tcBorders>
              <w:left w:val="single" w:sz="4" w:space="0" w:color="000000"/>
              <w:bottom w:val="single" w:sz="4" w:space="0" w:color="000000"/>
              <w:right w:val="single" w:sz="4" w:space="0" w:color="000000"/>
            </w:tcBorders>
          </w:tcPr>
          <w:p w:rsidR="00D32391" w:rsidRPr="00D32391" w:rsidRDefault="00D32391" w:rsidP="00FC624E">
            <w:pPr>
              <w:jc w:val="center"/>
              <w:rPr>
                <w:sz w:val="20"/>
                <w:szCs w:val="20"/>
              </w:rPr>
            </w:pPr>
            <w:r w:rsidRPr="00D32391">
              <w:rPr>
                <w:sz w:val="20"/>
                <w:szCs w:val="20"/>
              </w:rPr>
              <w:t>0,00</w:t>
            </w:r>
          </w:p>
        </w:tc>
      </w:tr>
      <w:tr w:rsidR="007C759B" w:rsidRPr="00D32391" w:rsidTr="00401D5F">
        <w:trPr>
          <w:cantSplit/>
          <w:jc w:val="center"/>
        </w:trPr>
        <w:tc>
          <w:tcPr>
            <w:tcW w:w="231" w:type="pct"/>
            <w:vMerge/>
            <w:tcBorders>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p>
        </w:tc>
        <w:tc>
          <w:tcPr>
            <w:tcW w:w="889" w:type="pct"/>
            <w:tcBorders>
              <w:top w:val="nil"/>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r w:rsidRPr="00D32391">
              <w:rPr>
                <w:sz w:val="20"/>
                <w:szCs w:val="20"/>
              </w:rPr>
              <w:t>- местный бюджет</w:t>
            </w:r>
          </w:p>
        </w:tc>
        <w:tc>
          <w:tcPr>
            <w:tcW w:w="685" w:type="pct"/>
            <w:tcBorders>
              <w:top w:val="nil"/>
              <w:left w:val="single" w:sz="4" w:space="0" w:color="000000"/>
              <w:bottom w:val="single" w:sz="4" w:space="0" w:color="000000"/>
              <w:right w:val="nil"/>
            </w:tcBorders>
          </w:tcPr>
          <w:p w:rsidR="00D32391" w:rsidRPr="00D32391" w:rsidRDefault="00D32391" w:rsidP="00FC624E">
            <w:pPr>
              <w:snapToGrid w:val="0"/>
              <w:spacing w:after="120"/>
              <w:jc w:val="both"/>
              <w:rPr>
                <w:sz w:val="20"/>
                <w:szCs w:val="20"/>
              </w:rPr>
            </w:pPr>
          </w:p>
        </w:tc>
        <w:tc>
          <w:tcPr>
            <w:tcW w:w="318" w:type="pct"/>
            <w:gridSpan w:val="2"/>
            <w:tcBorders>
              <w:top w:val="nil"/>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298" w:type="pct"/>
            <w:tcBorders>
              <w:top w:val="nil"/>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04" w:type="pct"/>
            <w:tcBorders>
              <w:top w:val="nil"/>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04" w:type="pct"/>
            <w:tcBorders>
              <w:top w:val="nil"/>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77" w:type="pct"/>
            <w:tcBorders>
              <w:top w:val="nil"/>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305" w:type="pct"/>
            <w:tcBorders>
              <w:top w:val="nil"/>
              <w:left w:val="single" w:sz="4" w:space="0" w:color="000000"/>
              <w:bottom w:val="single" w:sz="4" w:space="0" w:color="000000"/>
              <w:right w:val="single" w:sz="4" w:space="0" w:color="000000"/>
            </w:tcBorders>
          </w:tcPr>
          <w:p w:rsidR="00D32391" w:rsidRPr="00D32391" w:rsidRDefault="00D32391" w:rsidP="00FC624E">
            <w:pPr>
              <w:snapToGrid w:val="0"/>
              <w:jc w:val="center"/>
              <w:rPr>
                <w:sz w:val="20"/>
                <w:szCs w:val="20"/>
              </w:rPr>
            </w:pPr>
            <w:r w:rsidRPr="00D32391">
              <w:rPr>
                <w:sz w:val="20"/>
                <w:szCs w:val="20"/>
              </w:rPr>
              <w:t>0,00</w:t>
            </w:r>
          </w:p>
        </w:tc>
        <w:tc>
          <w:tcPr>
            <w:tcW w:w="419" w:type="pct"/>
            <w:tcBorders>
              <w:top w:val="nil"/>
              <w:left w:val="single" w:sz="4" w:space="0" w:color="000000"/>
              <w:bottom w:val="single" w:sz="4" w:space="0" w:color="000000"/>
              <w:right w:val="single" w:sz="4" w:space="0" w:color="000000"/>
            </w:tcBorders>
          </w:tcPr>
          <w:p w:rsidR="00D32391" w:rsidRPr="00D32391" w:rsidRDefault="00D32391" w:rsidP="00FC624E">
            <w:pPr>
              <w:jc w:val="center"/>
            </w:pPr>
            <w:r w:rsidRPr="00D32391">
              <w:rPr>
                <w:sz w:val="20"/>
                <w:szCs w:val="20"/>
              </w:rPr>
              <w:t>0,00</w:t>
            </w:r>
          </w:p>
        </w:tc>
        <w:tc>
          <w:tcPr>
            <w:tcW w:w="439" w:type="pct"/>
            <w:tcBorders>
              <w:top w:val="nil"/>
              <w:left w:val="single" w:sz="4" w:space="0" w:color="000000"/>
              <w:bottom w:val="single" w:sz="4" w:space="0" w:color="000000"/>
              <w:right w:val="single" w:sz="4" w:space="0" w:color="000000"/>
            </w:tcBorders>
          </w:tcPr>
          <w:p w:rsidR="00D32391" w:rsidRPr="00D32391" w:rsidRDefault="00D32391" w:rsidP="00FC624E">
            <w:pPr>
              <w:jc w:val="center"/>
              <w:rPr>
                <w:sz w:val="20"/>
                <w:szCs w:val="20"/>
              </w:rPr>
            </w:pPr>
            <w:r w:rsidRPr="00D32391">
              <w:rPr>
                <w:sz w:val="20"/>
                <w:szCs w:val="20"/>
              </w:rPr>
              <w:t>0,00</w:t>
            </w:r>
          </w:p>
        </w:tc>
        <w:tc>
          <w:tcPr>
            <w:tcW w:w="431" w:type="pct"/>
            <w:tcBorders>
              <w:top w:val="nil"/>
              <w:left w:val="single" w:sz="4" w:space="0" w:color="000000"/>
              <w:bottom w:val="single" w:sz="4" w:space="0" w:color="000000"/>
              <w:right w:val="single" w:sz="4" w:space="0" w:color="000000"/>
            </w:tcBorders>
          </w:tcPr>
          <w:p w:rsidR="00D32391" w:rsidRPr="00D32391" w:rsidRDefault="00D32391" w:rsidP="00FC624E">
            <w:pPr>
              <w:jc w:val="center"/>
              <w:rPr>
                <w:sz w:val="20"/>
                <w:szCs w:val="20"/>
              </w:rPr>
            </w:pPr>
            <w:r w:rsidRPr="00D32391">
              <w:rPr>
                <w:sz w:val="20"/>
                <w:szCs w:val="20"/>
              </w:rPr>
              <w:t>0,00</w:t>
            </w:r>
          </w:p>
        </w:tc>
      </w:tr>
    </w:tbl>
    <w:p w:rsidR="0010784E" w:rsidRDefault="0010784E" w:rsidP="00FC624E">
      <w:pPr>
        <w:pStyle w:val="a1"/>
        <w:jc w:val="both"/>
      </w:pPr>
    </w:p>
    <w:p w:rsidR="0010784E" w:rsidRPr="00717071" w:rsidRDefault="0010784E" w:rsidP="00FC624E">
      <w:pPr>
        <w:spacing w:after="120"/>
        <w:jc w:val="both"/>
        <w:rPr>
          <w:sz w:val="20"/>
        </w:rPr>
      </w:pPr>
      <w:r w:rsidRPr="00717071">
        <w:rPr>
          <w:sz w:val="20"/>
        </w:rPr>
        <w:t>* Примечание: объем бюджетных ассигнований за счет средств областного бюджета, будет уточняться после подведения результатов ежегодного проводимого конкурсного отбора муниципальных образований Ивановской области.</w:t>
      </w:r>
    </w:p>
    <w:p w:rsidR="0010784E" w:rsidRDefault="0010784E" w:rsidP="00FC624E">
      <w:pPr>
        <w:spacing w:after="120"/>
        <w:jc w:val="both"/>
        <w:rPr>
          <w:color w:val="000000"/>
          <w:sz w:val="20"/>
        </w:rPr>
      </w:pPr>
      <w:r w:rsidRPr="00717071">
        <w:rPr>
          <w:color w:val="000000"/>
          <w:sz w:val="20"/>
        </w:rPr>
        <w:t xml:space="preserve">  ** Примечание: дополнительная субсидия предоставляется по мере поступления заявлений от граждан- участников Подпрограммы.</w:t>
      </w:r>
    </w:p>
    <w:p w:rsidR="00E26407" w:rsidRPr="0010784E" w:rsidRDefault="0010784E" w:rsidP="00FC624E">
      <w:pPr>
        <w:rPr>
          <w:sz w:val="28"/>
          <w:szCs w:val="28"/>
          <w:lang w:eastAsia="en-US" w:bidi="ar-SA"/>
        </w:rPr>
      </w:pPr>
      <w:r w:rsidRPr="0010784E">
        <w:rPr>
          <w:sz w:val="28"/>
          <w:szCs w:val="28"/>
          <w:lang w:eastAsia="en-US" w:bidi="ar-SA"/>
        </w:rPr>
        <w:t>».</w:t>
      </w:r>
    </w:p>
    <w:p w:rsidR="00E26407" w:rsidRDefault="00E26407" w:rsidP="00FC624E">
      <w:pPr>
        <w:ind w:firstLine="708"/>
        <w:rPr>
          <w:lang w:eastAsia="en-US" w:bidi="ar-SA"/>
        </w:rPr>
      </w:pPr>
    </w:p>
    <w:p w:rsidR="00E26407" w:rsidRPr="00EE7186" w:rsidRDefault="00E26407" w:rsidP="00FC624E">
      <w:pPr>
        <w:autoSpaceDE w:val="0"/>
        <w:ind w:firstLine="540"/>
        <w:jc w:val="both"/>
        <w:rPr>
          <w:rFonts w:ascii="Arial" w:eastAsia="Arial" w:hAnsi="Arial" w:cs="Arial"/>
          <w:bCs/>
          <w:kern w:val="0"/>
          <w:sz w:val="28"/>
          <w:szCs w:val="28"/>
          <w:lang w:eastAsia="zh-CN"/>
        </w:rPr>
      </w:pPr>
      <w:r w:rsidRPr="00EE7186">
        <w:rPr>
          <w:rFonts w:eastAsia="Arial" w:cs="Times New Roman"/>
          <w:kern w:val="0"/>
          <w:sz w:val="28"/>
          <w:szCs w:val="28"/>
          <w:lang w:eastAsia="zh-CN"/>
        </w:rPr>
        <w:t xml:space="preserve">2. Опубликовать настоящее постановление в официальном издании «Вестник </w:t>
      </w:r>
      <w:proofErr w:type="spellStart"/>
      <w:r w:rsidRPr="00EE7186">
        <w:rPr>
          <w:rFonts w:eastAsia="Arial" w:cs="Times New Roman"/>
          <w:kern w:val="0"/>
          <w:sz w:val="28"/>
          <w:szCs w:val="28"/>
          <w:lang w:eastAsia="zh-CN"/>
        </w:rPr>
        <w:t>Южского</w:t>
      </w:r>
      <w:proofErr w:type="spellEnd"/>
      <w:r w:rsidRPr="00EE7186">
        <w:rPr>
          <w:rFonts w:eastAsia="Arial" w:cs="Times New Roman"/>
          <w:kern w:val="0"/>
          <w:sz w:val="28"/>
          <w:szCs w:val="28"/>
          <w:lang w:eastAsia="zh-CN"/>
        </w:rPr>
        <w:t xml:space="preserve"> городского поселения» и</w:t>
      </w:r>
      <w:r w:rsidR="0010784E">
        <w:rPr>
          <w:rFonts w:eastAsia="Arial" w:cs="Times New Roman"/>
          <w:kern w:val="0"/>
          <w:sz w:val="28"/>
          <w:szCs w:val="28"/>
          <w:lang w:eastAsia="zh-CN"/>
        </w:rPr>
        <w:t xml:space="preserve"> </w:t>
      </w:r>
      <w:r w:rsidRPr="00EE7186">
        <w:rPr>
          <w:rFonts w:eastAsia="Arial" w:cs="Times New Roman"/>
          <w:kern w:val="0"/>
          <w:sz w:val="28"/>
          <w:szCs w:val="28"/>
          <w:lang w:eastAsia="zh-CN"/>
        </w:rPr>
        <w:t>разместить</w:t>
      </w:r>
      <w:r w:rsidR="0010784E">
        <w:rPr>
          <w:rFonts w:eastAsia="Arial" w:cs="Times New Roman"/>
          <w:kern w:val="0"/>
          <w:sz w:val="28"/>
          <w:szCs w:val="28"/>
          <w:lang w:eastAsia="zh-CN"/>
        </w:rPr>
        <w:t xml:space="preserve"> </w:t>
      </w:r>
      <w:r w:rsidRPr="00EE7186">
        <w:rPr>
          <w:rFonts w:eastAsia="Arial" w:cs="Times New Roman"/>
          <w:kern w:val="0"/>
          <w:sz w:val="28"/>
          <w:szCs w:val="28"/>
          <w:lang w:eastAsia="zh-CN"/>
        </w:rPr>
        <w:t>на</w:t>
      </w:r>
      <w:r w:rsidR="0010784E">
        <w:rPr>
          <w:rFonts w:eastAsia="Arial" w:cs="Times New Roman"/>
          <w:kern w:val="0"/>
          <w:sz w:val="28"/>
          <w:szCs w:val="28"/>
          <w:lang w:eastAsia="zh-CN"/>
        </w:rPr>
        <w:t xml:space="preserve"> </w:t>
      </w:r>
      <w:r w:rsidRPr="00EE7186">
        <w:rPr>
          <w:rFonts w:eastAsia="Arial" w:cs="Times New Roman"/>
          <w:kern w:val="0"/>
          <w:sz w:val="28"/>
          <w:szCs w:val="28"/>
          <w:lang w:eastAsia="zh-CN"/>
        </w:rPr>
        <w:t>официальном</w:t>
      </w:r>
      <w:r w:rsidR="0010784E">
        <w:rPr>
          <w:rFonts w:eastAsia="Arial" w:cs="Times New Roman"/>
          <w:kern w:val="0"/>
          <w:sz w:val="28"/>
          <w:szCs w:val="28"/>
          <w:lang w:eastAsia="zh-CN"/>
        </w:rPr>
        <w:t xml:space="preserve"> </w:t>
      </w:r>
      <w:r w:rsidRPr="00EE7186">
        <w:rPr>
          <w:rFonts w:eastAsia="Arial" w:cs="Times New Roman"/>
          <w:kern w:val="0"/>
          <w:sz w:val="28"/>
          <w:szCs w:val="28"/>
          <w:lang w:eastAsia="zh-CN"/>
        </w:rPr>
        <w:t>сайте</w:t>
      </w:r>
      <w:r w:rsidR="0010784E">
        <w:rPr>
          <w:rFonts w:eastAsia="Arial" w:cs="Times New Roman"/>
          <w:kern w:val="0"/>
          <w:sz w:val="28"/>
          <w:szCs w:val="28"/>
          <w:lang w:eastAsia="zh-CN"/>
        </w:rPr>
        <w:t xml:space="preserve"> </w:t>
      </w:r>
      <w:proofErr w:type="spellStart"/>
      <w:r w:rsidRPr="00EE7186">
        <w:rPr>
          <w:rFonts w:eastAsia="Arial" w:cs="Times New Roman"/>
          <w:kern w:val="0"/>
          <w:sz w:val="28"/>
          <w:szCs w:val="28"/>
          <w:lang w:eastAsia="zh-CN"/>
        </w:rPr>
        <w:t>Южского</w:t>
      </w:r>
      <w:proofErr w:type="spellEnd"/>
      <w:r w:rsidR="0010784E">
        <w:rPr>
          <w:rFonts w:eastAsia="Arial" w:cs="Times New Roman"/>
          <w:kern w:val="0"/>
          <w:sz w:val="28"/>
          <w:szCs w:val="28"/>
          <w:lang w:eastAsia="zh-CN"/>
        </w:rPr>
        <w:t xml:space="preserve"> </w:t>
      </w:r>
      <w:r w:rsidRPr="00EE7186">
        <w:rPr>
          <w:rFonts w:eastAsia="Arial" w:cs="Times New Roman"/>
          <w:kern w:val="0"/>
          <w:sz w:val="28"/>
          <w:szCs w:val="28"/>
          <w:lang w:eastAsia="zh-CN"/>
        </w:rPr>
        <w:t>муниципального</w:t>
      </w:r>
      <w:r w:rsidR="0010784E">
        <w:rPr>
          <w:rFonts w:eastAsia="Arial" w:cs="Times New Roman"/>
          <w:kern w:val="0"/>
          <w:sz w:val="28"/>
          <w:szCs w:val="28"/>
          <w:lang w:eastAsia="zh-CN"/>
        </w:rPr>
        <w:t xml:space="preserve"> </w:t>
      </w:r>
      <w:r w:rsidRPr="00EE7186">
        <w:rPr>
          <w:rFonts w:eastAsia="Arial" w:cs="Times New Roman"/>
          <w:kern w:val="0"/>
          <w:sz w:val="28"/>
          <w:szCs w:val="28"/>
          <w:lang w:eastAsia="zh-CN"/>
        </w:rPr>
        <w:t>района</w:t>
      </w:r>
      <w:r w:rsidR="0010784E">
        <w:rPr>
          <w:rFonts w:eastAsia="Arial" w:cs="Times New Roman"/>
          <w:kern w:val="0"/>
          <w:sz w:val="28"/>
          <w:szCs w:val="28"/>
          <w:lang w:eastAsia="zh-CN"/>
        </w:rPr>
        <w:t xml:space="preserve"> </w:t>
      </w:r>
      <w:r w:rsidRPr="00EE7186">
        <w:rPr>
          <w:rFonts w:eastAsia="Arial" w:cs="Times New Roman"/>
          <w:kern w:val="0"/>
          <w:sz w:val="28"/>
          <w:szCs w:val="28"/>
          <w:lang w:eastAsia="zh-CN"/>
        </w:rPr>
        <w:t>в</w:t>
      </w:r>
      <w:r w:rsidR="0010784E">
        <w:rPr>
          <w:rFonts w:eastAsia="Arial" w:cs="Times New Roman"/>
          <w:kern w:val="0"/>
          <w:sz w:val="28"/>
          <w:szCs w:val="28"/>
          <w:lang w:eastAsia="zh-CN"/>
        </w:rPr>
        <w:t xml:space="preserve"> </w:t>
      </w:r>
      <w:r w:rsidRPr="00EE7186">
        <w:rPr>
          <w:rFonts w:eastAsia="Arial" w:cs="Times New Roman"/>
          <w:kern w:val="0"/>
          <w:sz w:val="28"/>
          <w:szCs w:val="28"/>
          <w:lang w:eastAsia="zh-CN"/>
        </w:rPr>
        <w:t>информационно-телекоммуникационной</w:t>
      </w:r>
      <w:r w:rsidR="0010784E">
        <w:rPr>
          <w:rFonts w:eastAsia="Arial" w:cs="Times New Roman"/>
          <w:kern w:val="0"/>
          <w:sz w:val="28"/>
          <w:szCs w:val="28"/>
          <w:lang w:eastAsia="zh-CN"/>
        </w:rPr>
        <w:t xml:space="preserve"> </w:t>
      </w:r>
      <w:r w:rsidRPr="00EE7186">
        <w:rPr>
          <w:rFonts w:eastAsia="Arial" w:cs="Times New Roman"/>
          <w:kern w:val="0"/>
          <w:sz w:val="28"/>
          <w:szCs w:val="28"/>
          <w:lang w:eastAsia="zh-CN"/>
        </w:rPr>
        <w:t>сети</w:t>
      </w:r>
      <w:r w:rsidR="0010784E">
        <w:rPr>
          <w:rFonts w:eastAsia="Arial" w:cs="Times New Roman"/>
          <w:kern w:val="0"/>
          <w:sz w:val="28"/>
          <w:szCs w:val="28"/>
          <w:lang w:eastAsia="zh-CN"/>
        </w:rPr>
        <w:t xml:space="preserve"> </w:t>
      </w:r>
      <w:r w:rsidRPr="00EE7186">
        <w:rPr>
          <w:rFonts w:eastAsia="Arial" w:cs="Times New Roman"/>
          <w:kern w:val="0"/>
          <w:sz w:val="28"/>
          <w:szCs w:val="28"/>
          <w:lang w:eastAsia="zh-CN"/>
        </w:rPr>
        <w:t>Интернет.</w:t>
      </w:r>
    </w:p>
    <w:p w:rsidR="00622B23" w:rsidRDefault="00622B23" w:rsidP="00FC624E">
      <w:pPr>
        <w:pStyle w:val="ConsPlusNormal"/>
        <w:jc w:val="both"/>
      </w:pPr>
    </w:p>
    <w:p w:rsidR="00622B23" w:rsidRDefault="00622B23" w:rsidP="00FC624E">
      <w:pPr>
        <w:pStyle w:val="ConsPlusNormal"/>
        <w:jc w:val="both"/>
      </w:pPr>
    </w:p>
    <w:p w:rsidR="00622B23" w:rsidRDefault="00622B23" w:rsidP="00FC624E">
      <w:pPr>
        <w:pStyle w:val="ConsPlusNormal"/>
        <w:jc w:val="both"/>
      </w:pPr>
    </w:p>
    <w:p w:rsidR="00622B23" w:rsidRPr="00592E1F" w:rsidRDefault="00622B23" w:rsidP="00FC624E">
      <w:pPr>
        <w:pStyle w:val="ConsPlusNormal"/>
        <w:jc w:val="both"/>
        <w:rPr>
          <w:b/>
        </w:rPr>
      </w:pPr>
      <w:r w:rsidRPr="00592E1F">
        <w:rPr>
          <w:b/>
        </w:rPr>
        <w:t xml:space="preserve">Глава </w:t>
      </w:r>
      <w:proofErr w:type="spellStart"/>
      <w:r w:rsidRPr="00592E1F">
        <w:rPr>
          <w:b/>
        </w:rPr>
        <w:t>Южского</w:t>
      </w:r>
      <w:proofErr w:type="spellEnd"/>
      <w:r w:rsidRPr="00592E1F">
        <w:rPr>
          <w:b/>
        </w:rPr>
        <w:t xml:space="preserve"> муниципального района                              </w:t>
      </w:r>
      <w:proofErr w:type="spellStart"/>
      <w:r w:rsidRPr="00592E1F">
        <w:rPr>
          <w:b/>
        </w:rPr>
        <w:t>В.И.Оврашко</w:t>
      </w:r>
      <w:proofErr w:type="spellEnd"/>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p w:rsidR="00811162" w:rsidRDefault="00811162" w:rsidP="00FC624E">
      <w:pPr>
        <w:tabs>
          <w:tab w:val="left" w:pos="2127"/>
        </w:tabs>
        <w:jc w:val="both"/>
        <w:rPr>
          <w:b/>
          <w:bCs/>
          <w:sz w:val="28"/>
          <w:szCs w:val="28"/>
        </w:rPr>
      </w:pPr>
    </w:p>
    <w:sectPr w:rsidR="00811162" w:rsidSect="00D74E6B">
      <w:headerReference w:type="default" r:id="rId48"/>
      <w:footnotePr>
        <w:pos w:val="beneathText"/>
      </w:footnotePr>
      <w:pgSz w:w="11905" w:h="16837"/>
      <w:pgMar w:top="567" w:right="1247" w:bottom="1134" w:left="155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F5C" w:rsidRDefault="006C2F5C" w:rsidP="001D702B">
      <w:r>
        <w:separator/>
      </w:r>
    </w:p>
  </w:endnote>
  <w:endnote w:type="continuationSeparator" w:id="0">
    <w:p w:rsidR="006C2F5C" w:rsidRDefault="006C2F5C" w:rsidP="001D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F5C" w:rsidRDefault="006C2F5C" w:rsidP="001D702B">
      <w:r>
        <w:separator/>
      </w:r>
    </w:p>
  </w:footnote>
  <w:footnote w:type="continuationSeparator" w:id="0">
    <w:p w:rsidR="006C2F5C" w:rsidRDefault="006C2F5C" w:rsidP="001D7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4A" w:rsidRDefault="00166B4A" w:rsidP="00166B4A">
    <w:pPr>
      <w:jc w:val="right"/>
      <w:rPr>
        <w:spacing w:val="-1"/>
        <w:sz w:val="30"/>
        <w:szCs w:val="30"/>
        <w:lang w:eastAsia="ar-SA"/>
      </w:rPr>
    </w:pPr>
    <w:r w:rsidRPr="003006A4">
      <w:rPr>
        <w:spacing w:val="-1"/>
        <w:sz w:val="30"/>
        <w:szCs w:val="30"/>
        <w:lang w:eastAsia="ar-SA"/>
      </w:rPr>
      <w:t>Проект. Антикоррупционная экспертиза – 3 дня.</w:t>
    </w:r>
  </w:p>
  <w:p w:rsidR="00166B4A" w:rsidRDefault="00166B4A" w:rsidP="00166B4A">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15:restartNumberingAfterBreak="0">
    <w:nsid w:val="00000003"/>
    <w:multiLevelType w:val="multilevel"/>
    <w:tmpl w:val="00000003"/>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1C0E0BC2"/>
    <w:multiLevelType w:val="hybridMultilevel"/>
    <w:tmpl w:val="B6CE8E72"/>
    <w:lvl w:ilvl="0" w:tplc="EEA02018">
      <w:start w:val="1"/>
      <w:numFmt w:val="decimal"/>
      <w:lvlText w:val="%1."/>
      <w:lvlJc w:val="left"/>
      <w:pPr>
        <w:ind w:left="1020" w:hanging="360"/>
      </w:pPr>
      <w:rPr>
        <w:rFonts w:eastAsiaTheme="minorHAnsi"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2FE17BC7"/>
    <w:multiLevelType w:val="multilevel"/>
    <w:tmpl w:val="A612AB98"/>
    <w:lvl w:ilvl="0">
      <w:start w:val="1"/>
      <w:numFmt w:val="decimal"/>
      <w:lvlText w:val="%1."/>
      <w:lvlJc w:val="left"/>
      <w:pPr>
        <w:ind w:left="720" w:hanging="360"/>
      </w:pPr>
    </w:lvl>
    <w:lvl w:ilvl="1">
      <w:start w:val="2"/>
      <w:numFmt w:val="decimal"/>
      <w:lvlText w:val="%2."/>
      <w:lvlJc w:val="left"/>
      <w:pPr>
        <w:ind w:left="1080" w:hanging="360"/>
      </w:pPr>
      <w:rPr>
        <w:rFonts w:ascii="Times New Roman" w:hAnsi="Times New Roman"/>
        <w:b/>
        <w:bCs/>
        <w:sz w:val="28"/>
        <w:szCs w:val="2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80275B5"/>
    <w:multiLevelType w:val="hybridMultilevel"/>
    <w:tmpl w:val="ABFC4F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CD20DA0"/>
    <w:multiLevelType w:val="multilevel"/>
    <w:tmpl w:val="F70ACA14"/>
    <w:lvl w:ilvl="0">
      <w:start w:val="1"/>
      <w:numFmt w:val="decimal"/>
      <w:pStyle w:val="10"/>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7C87682"/>
    <w:multiLevelType w:val="hybridMultilevel"/>
    <w:tmpl w:val="0100D83A"/>
    <w:lvl w:ilvl="0" w:tplc="543620CE">
      <w:start w:val="2019"/>
      <w:numFmt w:val="bullet"/>
      <w:lvlText w:val=""/>
      <w:lvlJc w:val="left"/>
      <w:pPr>
        <w:ind w:left="45" w:hanging="360"/>
      </w:pPr>
      <w:rPr>
        <w:rFonts w:ascii="Symbol" w:eastAsia="Calibri" w:hAnsi="Symbol" w:cs="Times New Roman"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12" w15:restartNumberingAfterBreak="0">
    <w:nsid w:val="4D922B02"/>
    <w:multiLevelType w:val="hybridMultilevel"/>
    <w:tmpl w:val="B3DA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911625"/>
    <w:multiLevelType w:val="multilevel"/>
    <w:tmpl w:val="9BDE2F26"/>
    <w:lvl w:ilvl="0">
      <w:start w:val="1"/>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4" w15:restartNumberingAfterBreak="0">
    <w:nsid w:val="5693208A"/>
    <w:multiLevelType w:val="hybridMultilevel"/>
    <w:tmpl w:val="A1E441EC"/>
    <w:lvl w:ilvl="0" w:tplc="812CDF42">
      <w:start w:val="1"/>
      <w:numFmt w:val="decimal"/>
      <w:lvlText w:val="%1."/>
      <w:lvlJc w:val="left"/>
      <w:pPr>
        <w:ind w:left="750" w:hanging="52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15:restartNumberingAfterBreak="0">
    <w:nsid w:val="59A424C1"/>
    <w:multiLevelType w:val="multilevel"/>
    <w:tmpl w:val="54B8ABFC"/>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b/>
        <w:bCs/>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8DE5CA3"/>
    <w:multiLevelType w:val="hybridMultilevel"/>
    <w:tmpl w:val="902A48A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7" w15:restartNumberingAfterBreak="0">
    <w:nsid w:val="6E951222"/>
    <w:multiLevelType w:val="hybridMultilevel"/>
    <w:tmpl w:val="53B4B57C"/>
    <w:lvl w:ilvl="0" w:tplc="9CEA5AA8">
      <w:start w:val="2019"/>
      <w:numFmt w:val="bullet"/>
      <w:lvlText w:val=""/>
      <w:lvlJc w:val="left"/>
      <w:pPr>
        <w:ind w:left="405" w:hanging="360"/>
      </w:pPr>
      <w:rPr>
        <w:rFonts w:ascii="Symbol" w:eastAsia="Calibr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8" w15:restartNumberingAfterBreak="0">
    <w:nsid w:val="758D710A"/>
    <w:multiLevelType w:val="hybridMultilevel"/>
    <w:tmpl w:val="AC2CA70A"/>
    <w:lvl w:ilvl="0" w:tplc="1C02BEB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5"/>
  </w:num>
  <w:num w:numId="5">
    <w:abstractNumId w:val="0"/>
  </w:num>
  <w:num w:numId="6">
    <w:abstractNumId w:val="1"/>
  </w:num>
  <w:num w:numId="7">
    <w:abstractNumId w:val="16"/>
  </w:num>
  <w:num w:numId="8">
    <w:abstractNumId w:val="2"/>
  </w:num>
  <w:num w:numId="9">
    <w:abstractNumId w:val="3"/>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
    <w:lvlOverride w:ilvl="0">
      <w:startOverride w:val="1"/>
    </w:lvlOverride>
  </w:num>
  <w:num w:numId="15">
    <w:abstractNumId w:val="6"/>
  </w:num>
  <w:num w:numId="16">
    <w:abstractNumId w:val="6"/>
  </w:num>
  <w:num w:numId="17">
    <w:abstractNumId w:val="5"/>
  </w:num>
  <w:num w:numId="1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7"/>
  </w:num>
  <w:num w:numId="22">
    <w:abstractNumId w:val="18"/>
  </w:num>
  <w:num w:numId="23">
    <w:abstractNumId w:val="11"/>
  </w:num>
  <w:num w:numId="24">
    <w:abstractNumId w:val="17"/>
  </w:num>
  <w:num w:numId="25">
    <w:abstractNumId w:val="8"/>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B32E8C"/>
    <w:rsid w:val="000026D3"/>
    <w:rsid w:val="000035F8"/>
    <w:rsid w:val="00004B68"/>
    <w:rsid w:val="0000642A"/>
    <w:rsid w:val="00010BAE"/>
    <w:rsid w:val="00011CC9"/>
    <w:rsid w:val="00012AE3"/>
    <w:rsid w:val="000138C9"/>
    <w:rsid w:val="00015428"/>
    <w:rsid w:val="00016D15"/>
    <w:rsid w:val="00017052"/>
    <w:rsid w:val="00017627"/>
    <w:rsid w:val="00017865"/>
    <w:rsid w:val="0002111C"/>
    <w:rsid w:val="0002332D"/>
    <w:rsid w:val="00023AD6"/>
    <w:rsid w:val="00030942"/>
    <w:rsid w:val="00033178"/>
    <w:rsid w:val="00041657"/>
    <w:rsid w:val="00044165"/>
    <w:rsid w:val="00046C38"/>
    <w:rsid w:val="0005256C"/>
    <w:rsid w:val="0005392F"/>
    <w:rsid w:val="000541C8"/>
    <w:rsid w:val="00056DDD"/>
    <w:rsid w:val="00060DF5"/>
    <w:rsid w:val="00065A93"/>
    <w:rsid w:val="00066F12"/>
    <w:rsid w:val="00072F55"/>
    <w:rsid w:val="00073D93"/>
    <w:rsid w:val="00074E5E"/>
    <w:rsid w:val="00081F65"/>
    <w:rsid w:val="00084461"/>
    <w:rsid w:val="0008532B"/>
    <w:rsid w:val="000858ED"/>
    <w:rsid w:val="000860D4"/>
    <w:rsid w:val="00090F79"/>
    <w:rsid w:val="000A6B9E"/>
    <w:rsid w:val="000B25FE"/>
    <w:rsid w:val="000B3C40"/>
    <w:rsid w:val="000B3D5C"/>
    <w:rsid w:val="000C119A"/>
    <w:rsid w:val="000C39CF"/>
    <w:rsid w:val="000C4E30"/>
    <w:rsid w:val="000D2C0A"/>
    <w:rsid w:val="000D3FDD"/>
    <w:rsid w:val="000D4A43"/>
    <w:rsid w:val="000D5559"/>
    <w:rsid w:val="000D7E0C"/>
    <w:rsid w:val="000E0098"/>
    <w:rsid w:val="000E191B"/>
    <w:rsid w:val="000E26A2"/>
    <w:rsid w:val="000E2E59"/>
    <w:rsid w:val="000E528C"/>
    <w:rsid w:val="000E7A5A"/>
    <w:rsid w:val="000F1AC0"/>
    <w:rsid w:val="000F6202"/>
    <w:rsid w:val="0010044E"/>
    <w:rsid w:val="001004C4"/>
    <w:rsid w:val="00101152"/>
    <w:rsid w:val="00101590"/>
    <w:rsid w:val="0010283B"/>
    <w:rsid w:val="00103357"/>
    <w:rsid w:val="00104C93"/>
    <w:rsid w:val="00107757"/>
    <w:rsid w:val="0010784E"/>
    <w:rsid w:val="001146DE"/>
    <w:rsid w:val="00115644"/>
    <w:rsid w:val="001159A1"/>
    <w:rsid w:val="00116163"/>
    <w:rsid w:val="00117B3E"/>
    <w:rsid w:val="00121EE8"/>
    <w:rsid w:val="00124569"/>
    <w:rsid w:val="00124A7C"/>
    <w:rsid w:val="00127AB7"/>
    <w:rsid w:val="00131B89"/>
    <w:rsid w:val="00140B04"/>
    <w:rsid w:val="00140FAF"/>
    <w:rsid w:val="00141E31"/>
    <w:rsid w:val="00141EDF"/>
    <w:rsid w:val="00152DEC"/>
    <w:rsid w:val="00156B4A"/>
    <w:rsid w:val="001657FB"/>
    <w:rsid w:val="00166B4A"/>
    <w:rsid w:val="00167F16"/>
    <w:rsid w:val="00180B70"/>
    <w:rsid w:val="00180B91"/>
    <w:rsid w:val="00182365"/>
    <w:rsid w:val="00186D88"/>
    <w:rsid w:val="00186D9A"/>
    <w:rsid w:val="00193394"/>
    <w:rsid w:val="00194C48"/>
    <w:rsid w:val="00196146"/>
    <w:rsid w:val="001962AC"/>
    <w:rsid w:val="00196977"/>
    <w:rsid w:val="001A30CD"/>
    <w:rsid w:val="001A3399"/>
    <w:rsid w:val="001A49E9"/>
    <w:rsid w:val="001B3F5D"/>
    <w:rsid w:val="001B6A83"/>
    <w:rsid w:val="001C384E"/>
    <w:rsid w:val="001D24E0"/>
    <w:rsid w:val="001D28BA"/>
    <w:rsid w:val="001D3D8D"/>
    <w:rsid w:val="001D4E02"/>
    <w:rsid w:val="001D6035"/>
    <w:rsid w:val="001D702B"/>
    <w:rsid w:val="001E0B95"/>
    <w:rsid w:val="001E5F26"/>
    <w:rsid w:val="001E69C4"/>
    <w:rsid w:val="001E7033"/>
    <w:rsid w:val="00200810"/>
    <w:rsid w:val="00206D7B"/>
    <w:rsid w:val="00207F60"/>
    <w:rsid w:val="00213519"/>
    <w:rsid w:val="002142CE"/>
    <w:rsid w:val="00214625"/>
    <w:rsid w:val="00217BCE"/>
    <w:rsid w:val="0022007C"/>
    <w:rsid w:val="00222FFF"/>
    <w:rsid w:val="00223CB9"/>
    <w:rsid w:val="00224A7B"/>
    <w:rsid w:val="00226228"/>
    <w:rsid w:val="00226C6E"/>
    <w:rsid w:val="00241BFE"/>
    <w:rsid w:val="002440A7"/>
    <w:rsid w:val="002440BF"/>
    <w:rsid w:val="00245D31"/>
    <w:rsid w:val="00247529"/>
    <w:rsid w:val="00252258"/>
    <w:rsid w:val="00252846"/>
    <w:rsid w:val="00252B86"/>
    <w:rsid w:val="00253338"/>
    <w:rsid w:val="00256379"/>
    <w:rsid w:val="00256E2C"/>
    <w:rsid w:val="00261557"/>
    <w:rsid w:val="002636AC"/>
    <w:rsid w:val="00266F95"/>
    <w:rsid w:val="00272B51"/>
    <w:rsid w:val="00276AD6"/>
    <w:rsid w:val="00277F17"/>
    <w:rsid w:val="00281142"/>
    <w:rsid w:val="002813C8"/>
    <w:rsid w:val="00283FDB"/>
    <w:rsid w:val="002951A0"/>
    <w:rsid w:val="002978EF"/>
    <w:rsid w:val="00297B97"/>
    <w:rsid w:val="002A01D0"/>
    <w:rsid w:val="002A1F01"/>
    <w:rsid w:val="002B7C03"/>
    <w:rsid w:val="002C091F"/>
    <w:rsid w:val="002C0E24"/>
    <w:rsid w:val="002C13E3"/>
    <w:rsid w:val="002C2F20"/>
    <w:rsid w:val="002C3521"/>
    <w:rsid w:val="002C39D6"/>
    <w:rsid w:val="002C450F"/>
    <w:rsid w:val="002D0B33"/>
    <w:rsid w:val="002D4080"/>
    <w:rsid w:val="002D748A"/>
    <w:rsid w:val="002E04AF"/>
    <w:rsid w:val="002E32AD"/>
    <w:rsid w:val="002E58D2"/>
    <w:rsid w:val="002F1CC9"/>
    <w:rsid w:val="002F2BF5"/>
    <w:rsid w:val="002F769F"/>
    <w:rsid w:val="00310F3F"/>
    <w:rsid w:val="00311979"/>
    <w:rsid w:val="003163AE"/>
    <w:rsid w:val="00316A20"/>
    <w:rsid w:val="003276BF"/>
    <w:rsid w:val="00327A48"/>
    <w:rsid w:val="00331C0E"/>
    <w:rsid w:val="003408FD"/>
    <w:rsid w:val="003431A4"/>
    <w:rsid w:val="0034401C"/>
    <w:rsid w:val="0034552B"/>
    <w:rsid w:val="0034628A"/>
    <w:rsid w:val="00346323"/>
    <w:rsid w:val="00350431"/>
    <w:rsid w:val="00352840"/>
    <w:rsid w:val="003534C1"/>
    <w:rsid w:val="00361690"/>
    <w:rsid w:val="0036254E"/>
    <w:rsid w:val="00362554"/>
    <w:rsid w:val="003632F3"/>
    <w:rsid w:val="00366737"/>
    <w:rsid w:val="003675AA"/>
    <w:rsid w:val="00375370"/>
    <w:rsid w:val="00376D15"/>
    <w:rsid w:val="00381497"/>
    <w:rsid w:val="00381DB3"/>
    <w:rsid w:val="00390921"/>
    <w:rsid w:val="00390ADC"/>
    <w:rsid w:val="003A0B64"/>
    <w:rsid w:val="003A1519"/>
    <w:rsid w:val="003A2B07"/>
    <w:rsid w:val="003A4C2D"/>
    <w:rsid w:val="003B05C7"/>
    <w:rsid w:val="003B0CC2"/>
    <w:rsid w:val="003B1F55"/>
    <w:rsid w:val="003C197E"/>
    <w:rsid w:val="003C377C"/>
    <w:rsid w:val="003C7F74"/>
    <w:rsid w:val="003D1900"/>
    <w:rsid w:val="003E0097"/>
    <w:rsid w:val="003E0DA8"/>
    <w:rsid w:val="003E2904"/>
    <w:rsid w:val="003F5E32"/>
    <w:rsid w:val="00401AC6"/>
    <w:rsid w:val="00401D5F"/>
    <w:rsid w:val="0040371A"/>
    <w:rsid w:val="004037B0"/>
    <w:rsid w:val="00403F5D"/>
    <w:rsid w:val="00403FB9"/>
    <w:rsid w:val="00404DA1"/>
    <w:rsid w:val="00407A14"/>
    <w:rsid w:val="00410115"/>
    <w:rsid w:val="00411C41"/>
    <w:rsid w:val="00421138"/>
    <w:rsid w:val="00421E16"/>
    <w:rsid w:val="00422FDA"/>
    <w:rsid w:val="0042593B"/>
    <w:rsid w:val="0043248C"/>
    <w:rsid w:val="00432597"/>
    <w:rsid w:val="00434652"/>
    <w:rsid w:val="00434998"/>
    <w:rsid w:val="00444D84"/>
    <w:rsid w:val="00445749"/>
    <w:rsid w:val="00445CD5"/>
    <w:rsid w:val="00446A7C"/>
    <w:rsid w:val="00452A6A"/>
    <w:rsid w:val="00454589"/>
    <w:rsid w:val="0045625B"/>
    <w:rsid w:val="00456A1A"/>
    <w:rsid w:val="004576F3"/>
    <w:rsid w:val="00460705"/>
    <w:rsid w:val="00462A05"/>
    <w:rsid w:val="00462DB6"/>
    <w:rsid w:val="00463A48"/>
    <w:rsid w:val="004643E6"/>
    <w:rsid w:val="00467473"/>
    <w:rsid w:val="00471CCF"/>
    <w:rsid w:val="00473830"/>
    <w:rsid w:val="00476062"/>
    <w:rsid w:val="004768D2"/>
    <w:rsid w:val="00477E75"/>
    <w:rsid w:val="00486DEF"/>
    <w:rsid w:val="004928D2"/>
    <w:rsid w:val="004A1022"/>
    <w:rsid w:val="004A4FEA"/>
    <w:rsid w:val="004B2A40"/>
    <w:rsid w:val="004B2AFB"/>
    <w:rsid w:val="004C6D99"/>
    <w:rsid w:val="004D6F76"/>
    <w:rsid w:val="004E18B7"/>
    <w:rsid w:val="004E1FD4"/>
    <w:rsid w:val="004E41CE"/>
    <w:rsid w:val="004E46A0"/>
    <w:rsid w:val="004E7141"/>
    <w:rsid w:val="004E7F1D"/>
    <w:rsid w:val="004F2620"/>
    <w:rsid w:val="004F3744"/>
    <w:rsid w:val="004F4C8E"/>
    <w:rsid w:val="0051099A"/>
    <w:rsid w:val="005115A2"/>
    <w:rsid w:val="00513451"/>
    <w:rsid w:val="00513686"/>
    <w:rsid w:val="00516B73"/>
    <w:rsid w:val="00517168"/>
    <w:rsid w:val="005174C9"/>
    <w:rsid w:val="00520805"/>
    <w:rsid w:val="005215A5"/>
    <w:rsid w:val="00531937"/>
    <w:rsid w:val="0053324B"/>
    <w:rsid w:val="00533822"/>
    <w:rsid w:val="005358C0"/>
    <w:rsid w:val="00537DEB"/>
    <w:rsid w:val="00542637"/>
    <w:rsid w:val="00543B85"/>
    <w:rsid w:val="00545670"/>
    <w:rsid w:val="00551BF0"/>
    <w:rsid w:val="00560551"/>
    <w:rsid w:val="005606A2"/>
    <w:rsid w:val="0056113B"/>
    <w:rsid w:val="00561427"/>
    <w:rsid w:val="005701A6"/>
    <w:rsid w:val="00571AFD"/>
    <w:rsid w:val="00572FDF"/>
    <w:rsid w:val="0057481C"/>
    <w:rsid w:val="00574F50"/>
    <w:rsid w:val="00576115"/>
    <w:rsid w:val="005844FD"/>
    <w:rsid w:val="00586AEE"/>
    <w:rsid w:val="00587A41"/>
    <w:rsid w:val="00587B75"/>
    <w:rsid w:val="00590933"/>
    <w:rsid w:val="0059246A"/>
    <w:rsid w:val="00593C79"/>
    <w:rsid w:val="00594418"/>
    <w:rsid w:val="00596A1D"/>
    <w:rsid w:val="005A1A07"/>
    <w:rsid w:val="005A1D35"/>
    <w:rsid w:val="005A6203"/>
    <w:rsid w:val="005A6D52"/>
    <w:rsid w:val="005B3B63"/>
    <w:rsid w:val="005B3DCD"/>
    <w:rsid w:val="005B41EE"/>
    <w:rsid w:val="005B5FFC"/>
    <w:rsid w:val="005C3BA2"/>
    <w:rsid w:val="005C3D92"/>
    <w:rsid w:val="005C5FE4"/>
    <w:rsid w:val="005D2489"/>
    <w:rsid w:val="005D393F"/>
    <w:rsid w:val="005D6E71"/>
    <w:rsid w:val="005D7612"/>
    <w:rsid w:val="005E14E4"/>
    <w:rsid w:val="005E175D"/>
    <w:rsid w:val="005E26BC"/>
    <w:rsid w:val="005E3032"/>
    <w:rsid w:val="005E3C27"/>
    <w:rsid w:val="005E4B14"/>
    <w:rsid w:val="005F0972"/>
    <w:rsid w:val="00604DAC"/>
    <w:rsid w:val="0060683D"/>
    <w:rsid w:val="00610184"/>
    <w:rsid w:val="006118C7"/>
    <w:rsid w:val="00615F3B"/>
    <w:rsid w:val="00622B23"/>
    <w:rsid w:val="00623979"/>
    <w:rsid w:val="00631A35"/>
    <w:rsid w:val="006326E0"/>
    <w:rsid w:val="006336B3"/>
    <w:rsid w:val="00634320"/>
    <w:rsid w:val="00641C11"/>
    <w:rsid w:val="00642147"/>
    <w:rsid w:val="00643165"/>
    <w:rsid w:val="00644B6D"/>
    <w:rsid w:val="00644C53"/>
    <w:rsid w:val="00645955"/>
    <w:rsid w:val="0064787D"/>
    <w:rsid w:val="0064794E"/>
    <w:rsid w:val="00647A17"/>
    <w:rsid w:val="00650DE7"/>
    <w:rsid w:val="006513ED"/>
    <w:rsid w:val="006519FF"/>
    <w:rsid w:val="00655F9D"/>
    <w:rsid w:val="0065629E"/>
    <w:rsid w:val="0066061E"/>
    <w:rsid w:val="00661A81"/>
    <w:rsid w:val="00662B18"/>
    <w:rsid w:val="00663EE0"/>
    <w:rsid w:val="00670D73"/>
    <w:rsid w:val="0067249E"/>
    <w:rsid w:val="00673023"/>
    <w:rsid w:val="006731CD"/>
    <w:rsid w:val="00677A0C"/>
    <w:rsid w:val="006806CE"/>
    <w:rsid w:val="00682B60"/>
    <w:rsid w:val="00686057"/>
    <w:rsid w:val="006934CA"/>
    <w:rsid w:val="0069413F"/>
    <w:rsid w:val="00695CAA"/>
    <w:rsid w:val="006A10AB"/>
    <w:rsid w:val="006A26D2"/>
    <w:rsid w:val="006A565A"/>
    <w:rsid w:val="006B090A"/>
    <w:rsid w:val="006B4915"/>
    <w:rsid w:val="006B6486"/>
    <w:rsid w:val="006C2F5C"/>
    <w:rsid w:val="006D2CE5"/>
    <w:rsid w:val="006D5087"/>
    <w:rsid w:val="006D5158"/>
    <w:rsid w:val="006E4C07"/>
    <w:rsid w:val="006E4C1D"/>
    <w:rsid w:val="006E592C"/>
    <w:rsid w:val="006E608D"/>
    <w:rsid w:val="006F09BF"/>
    <w:rsid w:val="006F4841"/>
    <w:rsid w:val="006F50D5"/>
    <w:rsid w:val="006F557F"/>
    <w:rsid w:val="0070201E"/>
    <w:rsid w:val="0070287F"/>
    <w:rsid w:val="007042F2"/>
    <w:rsid w:val="00710DCE"/>
    <w:rsid w:val="00710DD2"/>
    <w:rsid w:val="007135B5"/>
    <w:rsid w:val="0071397F"/>
    <w:rsid w:val="00714F71"/>
    <w:rsid w:val="00717071"/>
    <w:rsid w:val="00720F83"/>
    <w:rsid w:val="00721213"/>
    <w:rsid w:val="00721EAB"/>
    <w:rsid w:val="0072439C"/>
    <w:rsid w:val="007252BA"/>
    <w:rsid w:val="00725C70"/>
    <w:rsid w:val="00727C0B"/>
    <w:rsid w:val="0073561D"/>
    <w:rsid w:val="00737F25"/>
    <w:rsid w:val="00740CBA"/>
    <w:rsid w:val="00743DD0"/>
    <w:rsid w:val="00750A6E"/>
    <w:rsid w:val="007545BA"/>
    <w:rsid w:val="00766C7A"/>
    <w:rsid w:val="00771CF7"/>
    <w:rsid w:val="00772EDC"/>
    <w:rsid w:val="00774018"/>
    <w:rsid w:val="00777542"/>
    <w:rsid w:val="00782059"/>
    <w:rsid w:val="007872B4"/>
    <w:rsid w:val="0078740A"/>
    <w:rsid w:val="00791E39"/>
    <w:rsid w:val="0079295E"/>
    <w:rsid w:val="00796B2E"/>
    <w:rsid w:val="007A6A6C"/>
    <w:rsid w:val="007B185A"/>
    <w:rsid w:val="007B3C18"/>
    <w:rsid w:val="007B5E1B"/>
    <w:rsid w:val="007C21CB"/>
    <w:rsid w:val="007C5548"/>
    <w:rsid w:val="007C759B"/>
    <w:rsid w:val="007D317E"/>
    <w:rsid w:val="007D720C"/>
    <w:rsid w:val="007D7A08"/>
    <w:rsid w:val="007E0D65"/>
    <w:rsid w:val="007E1F11"/>
    <w:rsid w:val="007E2B07"/>
    <w:rsid w:val="007E5081"/>
    <w:rsid w:val="007E5CF8"/>
    <w:rsid w:val="007E7510"/>
    <w:rsid w:val="007F1BEC"/>
    <w:rsid w:val="007F3192"/>
    <w:rsid w:val="007F3B6D"/>
    <w:rsid w:val="0080432D"/>
    <w:rsid w:val="00806113"/>
    <w:rsid w:val="00806FEF"/>
    <w:rsid w:val="00810023"/>
    <w:rsid w:val="00811162"/>
    <w:rsid w:val="00811F81"/>
    <w:rsid w:val="00814FC0"/>
    <w:rsid w:val="0081787B"/>
    <w:rsid w:val="00822E4E"/>
    <w:rsid w:val="00824E7C"/>
    <w:rsid w:val="0082531C"/>
    <w:rsid w:val="0082686F"/>
    <w:rsid w:val="0082747D"/>
    <w:rsid w:val="00830123"/>
    <w:rsid w:val="00832393"/>
    <w:rsid w:val="008335DB"/>
    <w:rsid w:val="0083535A"/>
    <w:rsid w:val="008361D0"/>
    <w:rsid w:val="008406C2"/>
    <w:rsid w:val="00840E95"/>
    <w:rsid w:val="00842BED"/>
    <w:rsid w:val="00844142"/>
    <w:rsid w:val="0084521B"/>
    <w:rsid w:val="00847B2D"/>
    <w:rsid w:val="00847C57"/>
    <w:rsid w:val="00850669"/>
    <w:rsid w:val="00857372"/>
    <w:rsid w:val="008622C5"/>
    <w:rsid w:val="00862334"/>
    <w:rsid w:val="00866689"/>
    <w:rsid w:val="00867D38"/>
    <w:rsid w:val="00871422"/>
    <w:rsid w:val="00875250"/>
    <w:rsid w:val="008757A9"/>
    <w:rsid w:val="0087712D"/>
    <w:rsid w:val="00877E2F"/>
    <w:rsid w:val="008853FA"/>
    <w:rsid w:val="00886069"/>
    <w:rsid w:val="00894CDF"/>
    <w:rsid w:val="00897D47"/>
    <w:rsid w:val="008A1150"/>
    <w:rsid w:val="008B24E6"/>
    <w:rsid w:val="008B4937"/>
    <w:rsid w:val="008B542F"/>
    <w:rsid w:val="008C2FD5"/>
    <w:rsid w:val="008C43A2"/>
    <w:rsid w:val="008C52C3"/>
    <w:rsid w:val="008C7B66"/>
    <w:rsid w:val="008D0FAD"/>
    <w:rsid w:val="008D2603"/>
    <w:rsid w:val="008E7173"/>
    <w:rsid w:val="008F01AE"/>
    <w:rsid w:val="008F07C7"/>
    <w:rsid w:val="008F1C1B"/>
    <w:rsid w:val="008F248C"/>
    <w:rsid w:val="008F605B"/>
    <w:rsid w:val="008F62F4"/>
    <w:rsid w:val="008F695E"/>
    <w:rsid w:val="008F6EE7"/>
    <w:rsid w:val="008F7AC8"/>
    <w:rsid w:val="009000F5"/>
    <w:rsid w:val="0090326F"/>
    <w:rsid w:val="00904E31"/>
    <w:rsid w:val="00906509"/>
    <w:rsid w:val="0090779C"/>
    <w:rsid w:val="009125B8"/>
    <w:rsid w:val="00915603"/>
    <w:rsid w:val="009158C6"/>
    <w:rsid w:val="00927CD3"/>
    <w:rsid w:val="00933A19"/>
    <w:rsid w:val="009340D3"/>
    <w:rsid w:val="009345ED"/>
    <w:rsid w:val="00936F62"/>
    <w:rsid w:val="0094139D"/>
    <w:rsid w:val="00952BD1"/>
    <w:rsid w:val="00952DD8"/>
    <w:rsid w:val="00957D22"/>
    <w:rsid w:val="00960ADE"/>
    <w:rsid w:val="009610C9"/>
    <w:rsid w:val="009617DD"/>
    <w:rsid w:val="00962ABC"/>
    <w:rsid w:val="009638B3"/>
    <w:rsid w:val="00963DB1"/>
    <w:rsid w:val="0097267C"/>
    <w:rsid w:val="009743ED"/>
    <w:rsid w:val="00977E92"/>
    <w:rsid w:val="00981E9F"/>
    <w:rsid w:val="009832AC"/>
    <w:rsid w:val="00983DE4"/>
    <w:rsid w:val="00994B91"/>
    <w:rsid w:val="009951B0"/>
    <w:rsid w:val="00997281"/>
    <w:rsid w:val="00997926"/>
    <w:rsid w:val="009A04D6"/>
    <w:rsid w:val="009A3B96"/>
    <w:rsid w:val="009A5398"/>
    <w:rsid w:val="009A5AC2"/>
    <w:rsid w:val="009A7EC3"/>
    <w:rsid w:val="009B1564"/>
    <w:rsid w:val="009B1606"/>
    <w:rsid w:val="009B568B"/>
    <w:rsid w:val="009C38BE"/>
    <w:rsid w:val="009C4357"/>
    <w:rsid w:val="009C597F"/>
    <w:rsid w:val="009C6CF8"/>
    <w:rsid w:val="009D00DB"/>
    <w:rsid w:val="009D4DD2"/>
    <w:rsid w:val="009D51F6"/>
    <w:rsid w:val="009D5624"/>
    <w:rsid w:val="009F197E"/>
    <w:rsid w:val="009F40F6"/>
    <w:rsid w:val="009F6A61"/>
    <w:rsid w:val="00A04670"/>
    <w:rsid w:val="00A152A7"/>
    <w:rsid w:val="00A17589"/>
    <w:rsid w:val="00A227CC"/>
    <w:rsid w:val="00A22C87"/>
    <w:rsid w:val="00A249BD"/>
    <w:rsid w:val="00A24D61"/>
    <w:rsid w:val="00A25A9A"/>
    <w:rsid w:val="00A30620"/>
    <w:rsid w:val="00A36E63"/>
    <w:rsid w:val="00A37413"/>
    <w:rsid w:val="00A4440A"/>
    <w:rsid w:val="00A445D9"/>
    <w:rsid w:val="00A507AF"/>
    <w:rsid w:val="00A52772"/>
    <w:rsid w:val="00A535C5"/>
    <w:rsid w:val="00A550A9"/>
    <w:rsid w:val="00A63278"/>
    <w:rsid w:val="00A63BFA"/>
    <w:rsid w:val="00A6481D"/>
    <w:rsid w:val="00A66D81"/>
    <w:rsid w:val="00A678E1"/>
    <w:rsid w:val="00A67FA7"/>
    <w:rsid w:val="00A71C5A"/>
    <w:rsid w:val="00A72FBB"/>
    <w:rsid w:val="00A73107"/>
    <w:rsid w:val="00A73523"/>
    <w:rsid w:val="00A76D27"/>
    <w:rsid w:val="00A77D68"/>
    <w:rsid w:val="00A81934"/>
    <w:rsid w:val="00A848C8"/>
    <w:rsid w:val="00A90675"/>
    <w:rsid w:val="00A90F39"/>
    <w:rsid w:val="00A920D6"/>
    <w:rsid w:val="00A93C8A"/>
    <w:rsid w:val="00A94CF5"/>
    <w:rsid w:val="00A96806"/>
    <w:rsid w:val="00A976DC"/>
    <w:rsid w:val="00AA037E"/>
    <w:rsid w:val="00AA304F"/>
    <w:rsid w:val="00AA327C"/>
    <w:rsid w:val="00AB1491"/>
    <w:rsid w:val="00AB2BC3"/>
    <w:rsid w:val="00AB4E76"/>
    <w:rsid w:val="00AC078F"/>
    <w:rsid w:val="00AC1234"/>
    <w:rsid w:val="00AC1975"/>
    <w:rsid w:val="00AC494A"/>
    <w:rsid w:val="00AC5FC9"/>
    <w:rsid w:val="00AC616A"/>
    <w:rsid w:val="00AD1284"/>
    <w:rsid w:val="00AE40D3"/>
    <w:rsid w:val="00AE4A02"/>
    <w:rsid w:val="00AF36A9"/>
    <w:rsid w:val="00AF36CD"/>
    <w:rsid w:val="00AF3791"/>
    <w:rsid w:val="00AF3FD3"/>
    <w:rsid w:val="00AF57B8"/>
    <w:rsid w:val="00B01CAA"/>
    <w:rsid w:val="00B03265"/>
    <w:rsid w:val="00B078BD"/>
    <w:rsid w:val="00B1262E"/>
    <w:rsid w:val="00B12954"/>
    <w:rsid w:val="00B14401"/>
    <w:rsid w:val="00B17AF0"/>
    <w:rsid w:val="00B215B3"/>
    <w:rsid w:val="00B21651"/>
    <w:rsid w:val="00B21C76"/>
    <w:rsid w:val="00B26CDF"/>
    <w:rsid w:val="00B2787F"/>
    <w:rsid w:val="00B32E8C"/>
    <w:rsid w:val="00B332B2"/>
    <w:rsid w:val="00B54231"/>
    <w:rsid w:val="00B54542"/>
    <w:rsid w:val="00B62DC9"/>
    <w:rsid w:val="00B64BBB"/>
    <w:rsid w:val="00B74217"/>
    <w:rsid w:val="00B82BA6"/>
    <w:rsid w:val="00B870DB"/>
    <w:rsid w:val="00B87ADB"/>
    <w:rsid w:val="00B92960"/>
    <w:rsid w:val="00B961AC"/>
    <w:rsid w:val="00B97EB5"/>
    <w:rsid w:val="00BA0BC2"/>
    <w:rsid w:val="00BA1664"/>
    <w:rsid w:val="00BA1FAA"/>
    <w:rsid w:val="00BA3D3B"/>
    <w:rsid w:val="00BA40CD"/>
    <w:rsid w:val="00BB5E2F"/>
    <w:rsid w:val="00BB6D5B"/>
    <w:rsid w:val="00BC027F"/>
    <w:rsid w:val="00BC27D8"/>
    <w:rsid w:val="00BD04A6"/>
    <w:rsid w:val="00BD5040"/>
    <w:rsid w:val="00BD55F4"/>
    <w:rsid w:val="00BE1B93"/>
    <w:rsid w:val="00BE3859"/>
    <w:rsid w:val="00BE5830"/>
    <w:rsid w:val="00BE5BF7"/>
    <w:rsid w:val="00BE63D9"/>
    <w:rsid w:val="00BF1492"/>
    <w:rsid w:val="00BF1D73"/>
    <w:rsid w:val="00BF3F96"/>
    <w:rsid w:val="00BF43B1"/>
    <w:rsid w:val="00BF515A"/>
    <w:rsid w:val="00C17A27"/>
    <w:rsid w:val="00C2059C"/>
    <w:rsid w:val="00C245F2"/>
    <w:rsid w:val="00C25BCD"/>
    <w:rsid w:val="00C26A7E"/>
    <w:rsid w:val="00C26F9B"/>
    <w:rsid w:val="00C27466"/>
    <w:rsid w:val="00C276A7"/>
    <w:rsid w:val="00C301BA"/>
    <w:rsid w:val="00C305A3"/>
    <w:rsid w:val="00C318AC"/>
    <w:rsid w:val="00C34839"/>
    <w:rsid w:val="00C51356"/>
    <w:rsid w:val="00C523CB"/>
    <w:rsid w:val="00C63AD0"/>
    <w:rsid w:val="00C730BA"/>
    <w:rsid w:val="00C823F0"/>
    <w:rsid w:val="00C838B8"/>
    <w:rsid w:val="00C84D2B"/>
    <w:rsid w:val="00C90525"/>
    <w:rsid w:val="00C9218A"/>
    <w:rsid w:val="00C9521B"/>
    <w:rsid w:val="00CA28A0"/>
    <w:rsid w:val="00CA4D0F"/>
    <w:rsid w:val="00CA5713"/>
    <w:rsid w:val="00CA64B2"/>
    <w:rsid w:val="00CB5C02"/>
    <w:rsid w:val="00CC0F60"/>
    <w:rsid w:val="00CC20E5"/>
    <w:rsid w:val="00CC2FF0"/>
    <w:rsid w:val="00CC3767"/>
    <w:rsid w:val="00CC396A"/>
    <w:rsid w:val="00CC4BD2"/>
    <w:rsid w:val="00CD29E2"/>
    <w:rsid w:val="00CD3139"/>
    <w:rsid w:val="00CD3300"/>
    <w:rsid w:val="00CD63AE"/>
    <w:rsid w:val="00CD6F7B"/>
    <w:rsid w:val="00CD7D4E"/>
    <w:rsid w:val="00CE20B1"/>
    <w:rsid w:val="00CE4858"/>
    <w:rsid w:val="00CE62D3"/>
    <w:rsid w:val="00CF1A9C"/>
    <w:rsid w:val="00CF3487"/>
    <w:rsid w:val="00CF44A9"/>
    <w:rsid w:val="00D0049A"/>
    <w:rsid w:val="00D07E02"/>
    <w:rsid w:val="00D11423"/>
    <w:rsid w:val="00D1170F"/>
    <w:rsid w:val="00D15081"/>
    <w:rsid w:val="00D20EE9"/>
    <w:rsid w:val="00D25EE7"/>
    <w:rsid w:val="00D26356"/>
    <w:rsid w:val="00D32391"/>
    <w:rsid w:val="00D341A0"/>
    <w:rsid w:val="00D34BCE"/>
    <w:rsid w:val="00D3501C"/>
    <w:rsid w:val="00D366A9"/>
    <w:rsid w:val="00D41732"/>
    <w:rsid w:val="00D47343"/>
    <w:rsid w:val="00D717E1"/>
    <w:rsid w:val="00D71E14"/>
    <w:rsid w:val="00D73D94"/>
    <w:rsid w:val="00D74114"/>
    <w:rsid w:val="00D74766"/>
    <w:rsid w:val="00D74E6B"/>
    <w:rsid w:val="00D751FE"/>
    <w:rsid w:val="00D76201"/>
    <w:rsid w:val="00D806D8"/>
    <w:rsid w:val="00D80B3E"/>
    <w:rsid w:val="00D84057"/>
    <w:rsid w:val="00D92F9C"/>
    <w:rsid w:val="00D97A19"/>
    <w:rsid w:val="00DB39C5"/>
    <w:rsid w:val="00DB65BA"/>
    <w:rsid w:val="00DC0769"/>
    <w:rsid w:val="00DC1CBB"/>
    <w:rsid w:val="00DC2E6C"/>
    <w:rsid w:val="00DC2FC2"/>
    <w:rsid w:val="00DC44AA"/>
    <w:rsid w:val="00DC5CF6"/>
    <w:rsid w:val="00DC680C"/>
    <w:rsid w:val="00DD2263"/>
    <w:rsid w:val="00DD2F4D"/>
    <w:rsid w:val="00DD41EE"/>
    <w:rsid w:val="00DE0145"/>
    <w:rsid w:val="00DE12E4"/>
    <w:rsid w:val="00DE1E36"/>
    <w:rsid w:val="00DE2FB3"/>
    <w:rsid w:val="00DE3FCB"/>
    <w:rsid w:val="00DE45FF"/>
    <w:rsid w:val="00E03406"/>
    <w:rsid w:val="00E0779D"/>
    <w:rsid w:val="00E11AE5"/>
    <w:rsid w:val="00E16DF7"/>
    <w:rsid w:val="00E17205"/>
    <w:rsid w:val="00E206B8"/>
    <w:rsid w:val="00E21569"/>
    <w:rsid w:val="00E23F79"/>
    <w:rsid w:val="00E25261"/>
    <w:rsid w:val="00E2621E"/>
    <w:rsid w:val="00E26407"/>
    <w:rsid w:val="00E27B43"/>
    <w:rsid w:val="00E32DC9"/>
    <w:rsid w:val="00E3551F"/>
    <w:rsid w:val="00E405A9"/>
    <w:rsid w:val="00E4220E"/>
    <w:rsid w:val="00E54F12"/>
    <w:rsid w:val="00E54FCC"/>
    <w:rsid w:val="00E578F7"/>
    <w:rsid w:val="00E65329"/>
    <w:rsid w:val="00E659FF"/>
    <w:rsid w:val="00E66398"/>
    <w:rsid w:val="00E674FB"/>
    <w:rsid w:val="00E70D0F"/>
    <w:rsid w:val="00E72B2A"/>
    <w:rsid w:val="00E73342"/>
    <w:rsid w:val="00E74DD2"/>
    <w:rsid w:val="00E75128"/>
    <w:rsid w:val="00E75687"/>
    <w:rsid w:val="00E759EC"/>
    <w:rsid w:val="00E83FE5"/>
    <w:rsid w:val="00E86697"/>
    <w:rsid w:val="00E87E49"/>
    <w:rsid w:val="00E91857"/>
    <w:rsid w:val="00E9394F"/>
    <w:rsid w:val="00E955D7"/>
    <w:rsid w:val="00E97A5B"/>
    <w:rsid w:val="00EA073F"/>
    <w:rsid w:val="00EA33B9"/>
    <w:rsid w:val="00EA612C"/>
    <w:rsid w:val="00EB031A"/>
    <w:rsid w:val="00EB472B"/>
    <w:rsid w:val="00EB60F8"/>
    <w:rsid w:val="00EB7183"/>
    <w:rsid w:val="00EC2C4F"/>
    <w:rsid w:val="00EC3A17"/>
    <w:rsid w:val="00EC64F5"/>
    <w:rsid w:val="00EC72B1"/>
    <w:rsid w:val="00ED2026"/>
    <w:rsid w:val="00ED5D49"/>
    <w:rsid w:val="00ED753E"/>
    <w:rsid w:val="00EE4216"/>
    <w:rsid w:val="00EE45C7"/>
    <w:rsid w:val="00EE5DB0"/>
    <w:rsid w:val="00EF1146"/>
    <w:rsid w:val="00EF3588"/>
    <w:rsid w:val="00F00A72"/>
    <w:rsid w:val="00F04F50"/>
    <w:rsid w:val="00F072BE"/>
    <w:rsid w:val="00F11099"/>
    <w:rsid w:val="00F11BD5"/>
    <w:rsid w:val="00F1327F"/>
    <w:rsid w:val="00F13733"/>
    <w:rsid w:val="00F14FAF"/>
    <w:rsid w:val="00F170C7"/>
    <w:rsid w:val="00F170E8"/>
    <w:rsid w:val="00F2354C"/>
    <w:rsid w:val="00F276DC"/>
    <w:rsid w:val="00F35A51"/>
    <w:rsid w:val="00F40C67"/>
    <w:rsid w:val="00F436B6"/>
    <w:rsid w:val="00F47B92"/>
    <w:rsid w:val="00F5188B"/>
    <w:rsid w:val="00F5499A"/>
    <w:rsid w:val="00F60BA1"/>
    <w:rsid w:val="00F62FD2"/>
    <w:rsid w:val="00F6730C"/>
    <w:rsid w:val="00F67563"/>
    <w:rsid w:val="00F72741"/>
    <w:rsid w:val="00F73EB5"/>
    <w:rsid w:val="00F760A1"/>
    <w:rsid w:val="00F76D50"/>
    <w:rsid w:val="00F770BD"/>
    <w:rsid w:val="00F802F9"/>
    <w:rsid w:val="00F86CC2"/>
    <w:rsid w:val="00F87275"/>
    <w:rsid w:val="00F9040E"/>
    <w:rsid w:val="00F90E99"/>
    <w:rsid w:val="00F94D79"/>
    <w:rsid w:val="00F95837"/>
    <w:rsid w:val="00F95A01"/>
    <w:rsid w:val="00F96304"/>
    <w:rsid w:val="00F9786F"/>
    <w:rsid w:val="00FA016C"/>
    <w:rsid w:val="00FA51E7"/>
    <w:rsid w:val="00FA5BD4"/>
    <w:rsid w:val="00FB0ED4"/>
    <w:rsid w:val="00FB22D0"/>
    <w:rsid w:val="00FB2A2D"/>
    <w:rsid w:val="00FB343C"/>
    <w:rsid w:val="00FB7C56"/>
    <w:rsid w:val="00FC2F16"/>
    <w:rsid w:val="00FC5803"/>
    <w:rsid w:val="00FC624E"/>
    <w:rsid w:val="00FD0CAD"/>
    <w:rsid w:val="00FD0DD9"/>
    <w:rsid w:val="00FD26B2"/>
    <w:rsid w:val="00FE3961"/>
    <w:rsid w:val="00FE50C3"/>
    <w:rsid w:val="00FF0365"/>
    <w:rsid w:val="00FF1070"/>
    <w:rsid w:val="00FF7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19C9DA-C305-4C88-9CED-C59523F4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7C7"/>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next w:val="a"/>
    <w:link w:val="11"/>
    <w:qFormat/>
    <w:rsid w:val="00994B91"/>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994B91"/>
    <w:pPr>
      <w:widowControl/>
      <w:numPr>
        <w:ilvl w:val="1"/>
        <w:numId w:val="1"/>
      </w:numPr>
      <w:outlineLvl w:val="1"/>
    </w:pPr>
    <w:rPr>
      <w:rFonts w:ascii="Arial" w:hAnsi="Arial" w:cs="Tahoma"/>
      <w:b/>
      <w:bCs/>
      <w:i/>
      <w:iCs/>
      <w:kern w:val="0"/>
      <w:lang w:eastAsia="ar-SA" w:bidi="ar-SA"/>
    </w:rPr>
  </w:style>
  <w:style w:type="paragraph" w:styleId="3">
    <w:name w:val="heading 3"/>
    <w:basedOn w:val="a"/>
    <w:next w:val="a"/>
    <w:link w:val="30"/>
    <w:unhideWhenUsed/>
    <w:qFormat/>
    <w:rsid w:val="00167F16"/>
    <w:pPr>
      <w:keepNext/>
      <w:spacing w:before="240" w:after="60"/>
      <w:outlineLvl w:val="2"/>
    </w:pPr>
    <w:rPr>
      <w:rFonts w:ascii="Cambria" w:eastAsia="Times New Roman" w:hAnsi="Cambria" w:cs="Cambria"/>
      <w:b/>
      <w:bCs/>
      <w:sz w:val="26"/>
      <w:szCs w:val="23"/>
    </w:rPr>
  </w:style>
  <w:style w:type="paragraph" w:styleId="4">
    <w:name w:val="heading 4"/>
    <w:basedOn w:val="a"/>
    <w:next w:val="a"/>
    <w:link w:val="40"/>
    <w:unhideWhenUsed/>
    <w:qFormat/>
    <w:rsid w:val="00167F16"/>
    <w:pPr>
      <w:keepNext/>
      <w:numPr>
        <w:ilvl w:val="3"/>
        <w:numId w:val="2"/>
      </w:numPr>
      <w:jc w:val="both"/>
      <w:outlineLvl w:val="3"/>
    </w:pPr>
    <w:rPr>
      <w:b/>
      <w:sz w:val="28"/>
    </w:rPr>
  </w:style>
  <w:style w:type="paragraph" w:styleId="5">
    <w:name w:val="heading 5"/>
    <w:basedOn w:val="a0"/>
    <w:next w:val="a1"/>
    <w:link w:val="50"/>
    <w:qFormat/>
    <w:rsid w:val="00994B91"/>
    <w:pPr>
      <w:widowControl/>
      <w:numPr>
        <w:ilvl w:val="4"/>
        <w:numId w:val="1"/>
      </w:numPr>
      <w:outlineLvl w:val="4"/>
    </w:pPr>
    <w:rPr>
      <w:rFonts w:ascii="Arial" w:hAnsi="Arial" w:cs="Tahoma"/>
      <w:b/>
      <w:bCs/>
      <w:kern w:val="0"/>
      <w:sz w:val="24"/>
      <w:szCs w:val="24"/>
      <w:lang w:eastAsia="ar-SA" w:bidi="ar-SA"/>
    </w:rPr>
  </w:style>
  <w:style w:type="paragraph" w:styleId="6">
    <w:name w:val="heading 6"/>
    <w:basedOn w:val="a0"/>
    <w:next w:val="a1"/>
    <w:link w:val="60"/>
    <w:qFormat/>
    <w:rsid w:val="00994B91"/>
    <w:pPr>
      <w:widowControl/>
      <w:numPr>
        <w:ilvl w:val="5"/>
        <w:numId w:val="1"/>
      </w:numPr>
      <w:outlineLvl w:val="5"/>
    </w:pPr>
    <w:rPr>
      <w:rFonts w:ascii="Arial" w:hAnsi="Arial" w:cs="Tahoma"/>
      <w:b/>
      <w:bCs/>
      <w:kern w:val="0"/>
      <w:sz w:val="21"/>
      <w:szCs w:val="21"/>
      <w:lang w:eastAsia="ar-SA" w:bidi="ar-SA"/>
    </w:rPr>
  </w:style>
  <w:style w:type="paragraph" w:styleId="7">
    <w:name w:val="heading 7"/>
    <w:basedOn w:val="a0"/>
    <w:next w:val="a1"/>
    <w:link w:val="70"/>
    <w:qFormat/>
    <w:rsid w:val="00994B91"/>
    <w:pPr>
      <w:widowControl/>
      <w:numPr>
        <w:ilvl w:val="6"/>
        <w:numId w:val="1"/>
      </w:numPr>
      <w:outlineLvl w:val="6"/>
    </w:pPr>
    <w:rPr>
      <w:rFonts w:ascii="Arial" w:hAnsi="Arial" w:cs="Tahoma"/>
      <w:b/>
      <w:bCs/>
      <w:kern w:val="0"/>
      <w:sz w:val="21"/>
      <w:szCs w:val="21"/>
      <w:lang w:eastAsia="ar-SA" w:bidi="ar-SA"/>
    </w:rPr>
  </w:style>
  <w:style w:type="paragraph" w:styleId="8">
    <w:name w:val="heading 8"/>
    <w:basedOn w:val="a0"/>
    <w:next w:val="a1"/>
    <w:link w:val="80"/>
    <w:qFormat/>
    <w:rsid w:val="00994B91"/>
    <w:pPr>
      <w:widowControl/>
      <w:numPr>
        <w:ilvl w:val="7"/>
        <w:numId w:val="1"/>
      </w:numPr>
      <w:outlineLvl w:val="7"/>
    </w:pPr>
    <w:rPr>
      <w:rFonts w:ascii="Arial" w:hAnsi="Arial" w:cs="Tahoma"/>
      <w:b/>
      <w:bCs/>
      <w:kern w:val="0"/>
      <w:sz w:val="21"/>
      <w:szCs w:val="21"/>
      <w:lang w:eastAsia="ar-SA" w:bidi="ar-SA"/>
    </w:rPr>
  </w:style>
  <w:style w:type="paragraph" w:styleId="9">
    <w:name w:val="heading 9"/>
    <w:basedOn w:val="a0"/>
    <w:next w:val="a1"/>
    <w:link w:val="90"/>
    <w:qFormat/>
    <w:rsid w:val="00994B91"/>
    <w:pPr>
      <w:widowControl/>
      <w:numPr>
        <w:ilvl w:val="8"/>
        <w:numId w:val="1"/>
      </w:numPr>
      <w:outlineLvl w:val="8"/>
    </w:pPr>
    <w:rPr>
      <w:rFonts w:ascii="Arial" w:hAnsi="Arial" w:cs="Tahoma"/>
      <w:b/>
      <w:bCs/>
      <w:kern w:val="0"/>
      <w:sz w:val="21"/>
      <w:szCs w:val="21"/>
      <w:lang w:eastAsia="ar-SA"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167F16"/>
    <w:rPr>
      <w:rFonts w:ascii="Cambria" w:eastAsia="Times New Roman" w:hAnsi="Cambria" w:cs="Cambria"/>
      <w:b/>
      <w:bCs/>
      <w:kern w:val="2"/>
      <w:sz w:val="26"/>
      <w:szCs w:val="23"/>
      <w:lang w:eastAsia="hi-IN" w:bidi="hi-IN"/>
    </w:rPr>
  </w:style>
  <w:style w:type="character" w:customStyle="1" w:styleId="40">
    <w:name w:val="Заголовок 4 Знак"/>
    <w:basedOn w:val="a2"/>
    <w:link w:val="4"/>
    <w:rsid w:val="00167F16"/>
    <w:rPr>
      <w:rFonts w:ascii="Times New Roman" w:eastAsia="Lucida Sans Unicode" w:hAnsi="Times New Roman" w:cs="Mangal"/>
      <w:b/>
      <w:kern w:val="2"/>
      <w:sz w:val="28"/>
      <w:szCs w:val="24"/>
      <w:lang w:eastAsia="hi-IN" w:bidi="hi-IN"/>
    </w:rPr>
  </w:style>
  <w:style w:type="character" w:styleId="a5">
    <w:name w:val="Hyperlink"/>
    <w:unhideWhenUsed/>
    <w:rsid w:val="00167F16"/>
    <w:rPr>
      <w:color w:val="0000FF"/>
      <w:u w:val="single"/>
    </w:rPr>
  </w:style>
  <w:style w:type="paragraph" w:styleId="a6">
    <w:name w:val="header"/>
    <w:basedOn w:val="a"/>
    <w:link w:val="a7"/>
    <w:uiPriority w:val="99"/>
    <w:unhideWhenUsed/>
    <w:rsid w:val="00167F16"/>
    <w:pPr>
      <w:tabs>
        <w:tab w:val="center" w:pos="4536"/>
        <w:tab w:val="right" w:pos="9072"/>
      </w:tabs>
    </w:pPr>
  </w:style>
  <w:style w:type="character" w:customStyle="1" w:styleId="a7">
    <w:name w:val="Верхний колонтитул Знак"/>
    <w:basedOn w:val="a2"/>
    <w:link w:val="a6"/>
    <w:uiPriority w:val="99"/>
    <w:rsid w:val="00167F16"/>
    <w:rPr>
      <w:rFonts w:ascii="Times New Roman" w:eastAsia="Lucida Sans Unicode" w:hAnsi="Times New Roman" w:cs="Mangal"/>
      <w:kern w:val="2"/>
      <w:sz w:val="24"/>
      <w:szCs w:val="24"/>
      <w:lang w:eastAsia="hi-IN" w:bidi="hi-IN"/>
    </w:rPr>
  </w:style>
  <w:style w:type="paragraph" w:styleId="a1">
    <w:name w:val="Body Text"/>
    <w:basedOn w:val="a"/>
    <w:link w:val="a8"/>
    <w:unhideWhenUsed/>
    <w:rsid w:val="00167F16"/>
    <w:pPr>
      <w:spacing w:after="120"/>
    </w:pPr>
  </w:style>
  <w:style w:type="character" w:customStyle="1" w:styleId="a8">
    <w:name w:val="Основной текст Знак"/>
    <w:basedOn w:val="a2"/>
    <w:link w:val="a1"/>
    <w:rsid w:val="00167F16"/>
    <w:rPr>
      <w:rFonts w:ascii="Times New Roman" w:eastAsia="Lucida Sans Unicode" w:hAnsi="Times New Roman" w:cs="Mangal"/>
      <w:kern w:val="2"/>
      <w:sz w:val="24"/>
      <w:szCs w:val="24"/>
      <w:lang w:eastAsia="hi-IN" w:bidi="hi-IN"/>
    </w:rPr>
  </w:style>
  <w:style w:type="paragraph" w:styleId="a9">
    <w:name w:val="Subtitle"/>
    <w:basedOn w:val="a"/>
    <w:next w:val="a1"/>
    <w:link w:val="aa"/>
    <w:qFormat/>
    <w:rsid w:val="00167F16"/>
    <w:pPr>
      <w:jc w:val="center"/>
    </w:pPr>
    <w:rPr>
      <w:b/>
      <w:sz w:val="28"/>
    </w:rPr>
  </w:style>
  <w:style w:type="character" w:customStyle="1" w:styleId="aa">
    <w:name w:val="Подзаголовок Знак"/>
    <w:basedOn w:val="a2"/>
    <w:link w:val="a9"/>
    <w:rsid w:val="00167F16"/>
    <w:rPr>
      <w:rFonts w:ascii="Times New Roman" w:eastAsia="Lucida Sans Unicode" w:hAnsi="Times New Roman" w:cs="Mangal"/>
      <w:b/>
      <w:kern w:val="2"/>
      <w:sz w:val="28"/>
      <w:szCs w:val="24"/>
      <w:lang w:eastAsia="hi-IN" w:bidi="hi-IN"/>
    </w:rPr>
  </w:style>
  <w:style w:type="paragraph" w:customStyle="1" w:styleId="a0">
    <w:name w:val="Заголовок"/>
    <w:basedOn w:val="a"/>
    <w:next w:val="a1"/>
    <w:rsid w:val="00167F16"/>
    <w:pPr>
      <w:keepNext/>
      <w:spacing w:before="240" w:after="120"/>
    </w:pPr>
    <w:rPr>
      <w:sz w:val="28"/>
      <w:szCs w:val="28"/>
    </w:rPr>
  </w:style>
  <w:style w:type="paragraph" w:customStyle="1" w:styleId="ConsPlusNormal">
    <w:name w:val="ConsPlusNormal"/>
    <w:rsid w:val="007252BA"/>
    <w:pPr>
      <w:autoSpaceDE w:val="0"/>
      <w:autoSpaceDN w:val="0"/>
      <w:adjustRightInd w:val="0"/>
      <w:spacing w:after="0" w:line="240" w:lineRule="auto"/>
    </w:pPr>
    <w:rPr>
      <w:rFonts w:ascii="Times New Roman" w:hAnsi="Times New Roman" w:cs="Times New Roman"/>
      <w:sz w:val="28"/>
      <w:szCs w:val="28"/>
    </w:rPr>
  </w:style>
  <w:style w:type="table" w:styleId="ab">
    <w:name w:val="Table Grid"/>
    <w:basedOn w:val="a3"/>
    <w:uiPriority w:val="39"/>
    <w:rsid w:val="0076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отступ1"/>
    <w:basedOn w:val="a"/>
    <w:rsid w:val="00446A7C"/>
    <w:pPr>
      <w:widowControl/>
      <w:ind w:firstLine="720"/>
      <w:jc w:val="both"/>
    </w:pPr>
    <w:rPr>
      <w:rFonts w:ascii="Arial" w:eastAsia="Calibri" w:hAnsi="Arial" w:cs="Times New Roman"/>
      <w:kern w:val="0"/>
      <w:szCs w:val="20"/>
      <w:lang w:eastAsia="ar-SA" w:bidi="ar-SA"/>
    </w:rPr>
  </w:style>
  <w:style w:type="paragraph" w:customStyle="1" w:styleId="Pro-TabName">
    <w:name w:val="Pro-Tab Name"/>
    <w:basedOn w:val="a"/>
    <w:rsid w:val="00CC3767"/>
    <w:pPr>
      <w:keepNext/>
      <w:widowControl/>
      <w:spacing w:before="240" w:after="120"/>
    </w:pPr>
    <w:rPr>
      <w:rFonts w:ascii="Tahoma" w:eastAsia="Calibri" w:hAnsi="Tahoma" w:cs="Times New Roman"/>
      <w:b/>
      <w:bCs/>
      <w:color w:val="C41C16"/>
      <w:kern w:val="0"/>
      <w:sz w:val="16"/>
      <w:lang w:eastAsia="ar-SA" w:bidi="ar-SA"/>
    </w:rPr>
  </w:style>
  <w:style w:type="paragraph" w:customStyle="1" w:styleId="13">
    <w:name w:val="Абзац списка1"/>
    <w:basedOn w:val="a"/>
    <w:rsid w:val="00241BFE"/>
    <w:pPr>
      <w:widowControl/>
      <w:ind w:left="720"/>
    </w:pPr>
    <w:rPr>
      <w:rFonts w:eastAsia="Calibri" w:cs="Times New Roman"/>
      <w:kern w:val="0"/>
      <w:lang w:eastAsia="ar-SA" w:bidi="ar-SA"/>
    </w:rPr>
  </w:style>
  <w:style w:type="paragraph" w:customStyle="1" w:styleId="Pro-Gramma">
    <w:name w:val="Pro-Gramma"/>
    <w:basedOn w:val="a"/>
    <w:link w:val="Pro-Gramma0"/>
    <w:rsid w:val="00241BFE"/>
    <w:pPr>
      <w:widowControl/>
      <w:suppressAutoHyphens w:val="0"/>
      <w:ind w:firstLine="709"/>
      <w:jc w:val="both"/>
    </w:pPr>
    <w:rPr>
      <w:rFonts w:eastAsia="Times New Roman" w:cs="Times New Roman"/>
      <w:kern w:val="0"/>
      <w:sz w:val="20"/>
      <w:szCs w:val="20"/>
      <w:lang w:eastAsia="ar-SA" w:bidi="ar-SA"/>
    </w:rPr>
  </w:style>
  <w:style w:type="character" w:customStyle="1" w:styleId="Pro-Gramma0">
    <w:name w:val="Pro-Gramma Знак"/>
    <w:link w:val="Pro-Gramma"/>
    <w:locked/>
    <w:rsid w:val="00241BFE"/>
    <w:rPr>
      <w:rFonts w:ascii="Times New Roman" w:eastAsia="Times New Roman" w:hAnsi="Times New Roman" w:cs="Times New Roman"/>
      <w:sz w:val="20"/>
      <w:szCs w:val="20"/>
      <w:lang w:eastAsia="ar-SA"/>
    </w:rPr>
  </w:style>
  <w:style w:type="paragraph" w:styleId="ac">
    <w:name w:val="Balloon Text"/>
    <w:basedOn w:val="a"/>
    <w:link w:val="ad"/>
    <w:unhideWhenUsed/>
    <w:rsid w:val="003E2904"/>
    <w:rPr>
      <w:rFonts w:ascii="Segoe UI" w:hAnsi="Segoe UI"/>
      <w:sz w:val="18"/>
      <w:szCs w:val="16"/>
    </w:rPr>
  </w:style>
  <w:style w:type="character" w:customStyle="1" w:styleId="ad">
    <w:name w:val="Текст выноски Знак"/>
    <w:basedOn w:val="a2"/>
    <w:link w:val="ac"/>
    <w:uiPriority w:val="99"/>
    <w:rsid w:val="003E2904"/>
    <w:rPr>
      <w:rFonts w:ascii="Segoe UI" w:eastAsia="Lucida Sans Unicode" w:hAnsi="Segoe UI" w:cs="Mangal"/>
      <w:kern w:val="2"/>
      <w:sz w:val="18"/>
      <w:szCs w:val="16"/>
      <w:lang w:eastAsia="hi-IN" w:bidi="hi-IN"/>
    </w:rPr>
  </w:style>
  <w:style w:type="character" w:customStyle="1" w:styleId="11">
    <w:name w:val="Заголовок 1 Знак"/>
    <w:basedOn w:val="a2"/>
    <w:link w:val="1"/>
    <w:rsid w:val="00994B91"/>
    <w:rPr>
      <w:rFonts w:ascii="Arial" w:eastAsia="Lucida Sans Unicode" w:hAnsi="Arial" w:cs="Arial"/>
      <w:b/>
      <w:bCs/>
      <w:kern w:val="32"/>
      <w:sz w:val="32"/>
      <w:szCs w:val="32"/>
      <w:lang w:eastAsia="hi-IN" w:bidi="hi-IN"/>
    </w:rPr>
  </w:style>
  <w:style w:type="character" w:customStyle="1" w:styleId="20">
    <w:name w:val="Заголовок 2 Знак"/>
    <w:basedOn w:val="a2"/>
    <w:link w:val="2"/>
    <w:rsid w:val="00994B91"/>
    <w:rPr>
      <w:rFonts w:ascii="Arial" w:eastAsia="Lucida Sans Unicode" w:hAnsi="Arial" w:cs="Tahoma"/>
      <w:b/>
      <w:bCs/>
      <w:i/>
      <w:iCs/>
      <w:sz w:val="28"/>
      <w:szCs w:val="28"/>
      <w:lang w:eastAsia="ar-SA"/>
    </w:rPr>
  </w:style>
  <w:style w:type="character" w:customStyle="1" w:styleId="50">
    <w:name w:val="Заголовок 5 Знак"/>
    <w:basedOn w:val="a2"/>
    <w:link w:val="5"/>
    <w:rsid w:val="00994B91"/>
    <w:rPr>
      <w:rFonts w:ascii="Arial" w:eastAsia="Lucida Sans Unicode" w:hAnsi="Arial" w:cs="Tahoma"/>
      <w:b/>
      <w:bCs/>
      <w:sz w:val="24"/>
      <w:szCs w:val="24"/>
      <w:lang w:eastAsia="ar-SA"/>
    </w:rPr>
  </w:style>
  <w:style w:type="character" w:customStyle="1" w:styleId="60">
    <w:name w:val="Заголовок 6 Знак"/>
    <w:basedOn w:val="a2"/>
    <w:link w:val="6"/>
    <w:rsid w:val="00994B91"/>
    <w:rPr>
      <w:rFonts w:ascii="Arial" w:eastAsia="Lucida Sans Unicode" w:hAnsi="Arial" w:cs="Tahoma"/>
      <w:b/>
      <w:bCs/>
      <w:sz w:val="21"/>
      <w:szCs w:val="21"/>
      <w:lang w:eastAsia="ar-SA"/>
    </w:rPr>
  </w:style>
  <w:style w:type="character" w:customStyle="1" w:styleId="70">
    <w:name w:val="Заголовок 7 Знак"/>
    <w:basedOn w:val="a2"/>
    <w:link w:val="7"/>
    <w:rsid w:val="00994B91"/>
    <w:rPr>
      <w:rFonts w:ascii="Arial" w:eastAsia="Lucida Sans Unicode" w:hAnsi="Arial" w:cs="Tahoma"/>
      <w:b/>
      <w:bCs/>
      <w:sz w:val="21"/>
      <w:szCs w:val="21"/>
      <w:lang w:eastAsia="ar-SA"/>
    </w:rPr>
  </w:style>
  <w:style w:type="character" w:customStyle="1" w:styleId="80">
    <w:name w:val="Заголовок 8 Знак"/>
    <w:basedOn w:val="a2"/>
    <w:link w:val="8"/>
    <w:rsid w:val="00994B91"/>
    <w:rPr>
      <w:rFonts w:ascii="Arial" w:eastAsia="Lucida Sans Unicode" w:hAnsi="Arial" w:cs="Tahoma"/>
      <w:b/>
      <w:bCs/>
      <w:sz w:val="21"/>
      <w:szCs w:val="21"/>
      <w:lang w:eastAsia="ar-SA"/>
    </w:rPr>
  </w:style>
  <w:style w:type="character" w:customStyle="1" w:styleId="90">
    <w:name w:val="Заголовок 9 Знак"/>
    <w:basedOn w:val="a2"/>
    <w:link w:val="9"/>
    <w:rsid w:val="00994B91"/>
    <w:rPr>
      <w:rFonts w:ascii="Arial" w:eastAsia="Lucida Sans Unicode" w:hAnsi="Arial" w:cs="Tahoma"/>
      <w:b/>
      <w:bCs/>
      <w:sz w:val="21"/>
      <w:szCs w:val="21"/>
      <w:lang w:eastAsia="ar-SA"/>
    </w:rPr>
  </w:style>
  <w:style w:type="character" w:customStyle="1" w:styleId="14">
    <w:name w:val="Основной шрифт абзаца1"/>
    <w:rsid w:val="00994B91"/>
  </w:style>
  <w:style w:type="character" w:customStyle="1" w:styleId="Absatz-Standardschriftart">
    <w:name w:val="Absatz-Standardschriftart"/>
    <w:rsid w:val="00994B91"/>
  </w:style>
  <w:style w:type="character" w:customStyle="1" w:styleId="WW-Absatz-Standardschriftart">
    <w:name w:val="WW-Absatz-Standardschriftart"/>
    <w:rsid w:val="00994B91"/>
  </w:style>
  <w:style w:type="character" w:customStyle="1" w:styleId="WW-Absatz-Standardschriftart1">
    <w:name w:val="WW-Absatz-Standardschriftart1"/>
    <w:rsid w:val="00994B91"/>
  </w:style>
  <w:style w:type="character" w:customStyle="1" w:styleId="WW-Absatz-Standardschriftart11">
    <w:name w:val="WW-Absatz-Standardschriftart11"/>
    <w:rsid w:val="00994B91"/>
  </w:style>
  <w:style w:type="character" w:customStyle="1" w:styleId="WW-Absatz-Standardschriftart111">
    <w:name w:val="WW-Absatz-Standardschriftart111"/>
    <w:rsid w:val="00994B91"/>
  </w:style>
  <w:style w:type="character" w:customStyle="1" w:styleId="WW-Absatz-Standardschriftart1111">
    <w:name w:val="WW-Absatz-Standardschriftart1111"/>
    <w:rsid w:val="00994B91"/>
  </w:style>
  <w:style w:type="character" w:customStyle="1" w:styleId="WW-Absatz-Standardschriftart11111">
    <w:name w:val="WW-Absatz-Standardschriftart11111"/>
    <w:rsid w:val="00994B91"/>
  </w:style>
  <w:style w:type="character" w:customStyle="1" w:styleId="WW-Absatz-Standardschriftart111111">
    <w:name w:val="WW-Absatz-Standardschriftart111111"/>
    <w:rsid w:val="00994B91"/>
  </w:style>
  <w:style w:type="character" w:customStyle="1" w:styleId="WW-Absatz-Standardschriftart1111111">
    <w:name w:val="WW-Absatz-Standardschriftart1111111"/>
    <w:rsid w:val="00994B91"/>
  </w:style>
  <w:style w:type="character" w:customStyle="1" w:styleId="WW-Absatz-Standardschriftart11111111">
    <w:name w:val="WW-Absatz-Standardschriftart11111111"/>
    <w:rsid w:val="00994B91"/>
  </w:style>
  <w:style w:type="character" w:customStyle="1" w:styleId="WW-Absatz-Standardschriftart111111111">
    <w:name w:val="WW-Absatz-Standardschriftart111111111"/>
    <w:rsid w:val="00994B91"/>
  </w:style>
  <w:style w:type="character" w:customStyle="1" w:styleId="15">
    <w:name w:val="???????? ????? ??????1"/>
    <w:rsid w:val="00994B91"/>
  </w:style>
  <w:style w:type="character" w:customStyle="1" w:styleId="ae">
    <w:name w:val="Символ нумерации"/>
    <w:rsid w:val="00994B91"/>
  </w:style>
  <w:style w:type="paragraph" w:styleId="af">
    <w:name w:val="List"/>
    <w:basedOn w:val="a1"/>
    <w:rsid w:val="00994B91"/>
    <w:rPr>
      <w:kern w:val="1"/>
    </w:rPr>
  </w:style>
  <w:style w:type="paragraph" w:customStyle="1" w:styleId="21">
    <w:name w:val="Название2"/>
    <w:basedOn w:val="a"/>
    <w:rsid w:val="00994B91"/>
    <w:pPr>
      <w:suppressLineNumbers/>
      <w:spacing w:before="120" w:after="120"/>
    </w:pPr>
    <w:rPr>
      <w:i/>
      <w:iCs/>
      <w:kern w:val="1"/>
    </w:rPr>
  </w:style>
  <w:style w:type="paragraph" w:customStyle="1" w:styleId="22">
    <w:name w:val="Указатель2"/>
    <w:basedOn w:val="a"/>
    <w:rsid w:val="00994B91"/>
    <w:pPr>
      <w:suppressLineNumbers/>
    </w:pPr>
    <w:rPr>
      <w:kern w:val="1"/>
    </w:rPr>
  </w:style>
  <w:style w:type="paragraph" w:customStyle="1" w:styleId="16">
    <w:name w:val="Название1"/>
    <w:basedOn w:val="a"/>
    <w:rsid w:val="00994B91"/>
    <w:pPr>
      <w:suppressLineNumbers/>
      <w:spacing w:before="120" w:after="120"/>
    </w:pPr>
    <w:rPr>
      <w:i/>
      <w:iCs/>
      <w:kern w:val="1"/>
    </w:rPr>
  </w:style>
  <w:style w:type="paragraph" w:customStyle="1" w:styleId="17">
    <w:name w:val="Указатель1"/>
    <w:basedOn w:val="a"/>
    <w:rsid w:val="00994B91"/>
    <w:pPr>
      <w:suppressLineNumbers/>
    </w:pPr>
    <w:rPr>
      <w:kern w:val="1"/>
    </w:rPr>
  </w:style>
  <w:style w:type="paragraph" w:customStyle="1" w:styleId="af0">
    <w:name w:val="Содержимое таблицы"/>
    <w:basedOn w:val="a"/>
    <w:rsid w:val="00994B91"/>
    <w:pPr>
      <w:suppressLineNumbers/>
    </w:pPr>
    <w:rPr>
      <w:kern w:val="1"/>
    </w:rPr>
  </w:style>
  <w:style w:type="paragraph" w:customStyle="1" w:styleId="ConsPlusNonformat">
    <w:name w:val="ConsPlusNonformat"/>
    <w:next w:val="a"/>
    <w:rsid w:val="00994B91"/>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Cell">
    <w:name w:val="ConsPlusCell"/>
    <w:next w:val="a"/>
    <w:rsid w:val="00994B91"/>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f1">
    <w:name w:val="Заголовок таблицы"/>
    <w:basedOn w:val="af0"/>
    <w:rsid w:val="00994B91"/>
    <w:pPr>
      <w:jc w:val="center"/>
    </w:pPr>
    <w:rPr>
      <w:b/>
      <w:bCs/>
    </w:rPr>
  </w:style>
  <w:style w:type="paragraph" w:customStyle="1" w:styleId="af2">
    <w:name w:val="?????????? ???????"/>
    <w:basedOn w:val="a"/>
    <w:rsid w:val="00994B91"/>
    <w:pPr>
      <w:suppressLineNumbers/>
    </w:pPr>
    <w:rPr>
      <w:kern w:val="1"/>
    </w:rPr>
  </w:style>
  <w:style w:type="paragraph" w:customStyle="1" w:styleId="Standard">
    <w:name w:val="Standard"/>
    <w:rsid w:val="00994B9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Pro-Tab">
    <w:name w:val="Pro-Tab"/>
    <w:basedOn w:val="a"/>
    <w:rsid w:val="00994B91"/>
    <w:pPr>
      <w:widowControl/>
      <w:suppressAutoHyphens w:val="0"/>
      <w:spacing w:before="40" w:after="40"/>
    </w:pPr>
    <w:rPr>
      <w:rFonts w:eastAsia="Calibri" w:cs="Times New Roman"/>
      <w:kern w:val="0"/>
      <w:szCs w:val="20"/>
      <w:lang w:eastAsia="ar-SA" w:bidi="ar-SA"/>
    </w:rPr>
  </w:style>
  <w:style w:type="paragraph" w:styleId="af3">
    <w:name w:val="List Paragraph"/>
    <w:basedOn w:val="a"/>
    <w:qFormat/>
    <w:rsid w:val="00994B91"/>
    <w:pPr>
      <w:widowControl/>
      <w:ind w:left="720"/>
    </w:pPr>
    <w:rPr>
      <w:rFonts w:eastAsia="Times New Roman" w:cs="Times New Roman"/>
      <w:kern w:val="0"/>
      <w:lang w:eastAsia="ar-SA" w:bidi="ar-SA"/>
    </w:rPr>
  </w:style>
  <w:style w:type="paragraph" w:customStyle="1" w:styleId="af4">
    <w:name w:val="Абзац"/>
    <w:basedOn w:val="a"/>
    <w:rsid w:val="00994B91"/>
    <w:pPr>
      <w:widowControl/>
      <w:suppressAutoHyphens w:val="0"/>
      <w:spacing w:line="380" w:lineRule="exact"/>
      <w:ind w:firstLine="567"/>
      <w:jc w:val="both"/>
    </w:pPr>
    <w:rPr>
      <w:rFonts w:eastAsia="Times New Roman" w:cs="Times New Roman"/>
      <w:kern w:val="0"/>
      <w:sz w:val="28"/>
      <w:szCs w:val="20"/>
      <w:lang w:eastAsia="ar-SA" w:bidi="ar-SA"/>
    </w:rPr>
  </w:style>
  <w:style w:type="paragraph" w:customStyle="1" w:styleId="23">
    <w:name w:val="Абзац списка2"/>
    <w:basedOn w:val="a"/>
    <w:rsid w:val="00994B91"/>
    <w:pPr>
      <w:widowControl/>
      <w:ind w:left="720"/>
    </w:pPr>
    <w:rPr>
      <w:rFonts w:eastAsia="Calibri" w:cs="Times New Roman"/>
      <w:kern w:val="0"/>
      <w:lang w:eastAsia="ar-SA" w:bidi="ar-SA"/>
    </w:rPr>
  </w:style>
  <w:style w:type="paragraph" w:styleId="af5">
    <w:name w:val="footer"/>
    <w:basedOn w:val="a"/>
    <w:link w:val="af6"/>
    <w:rsid w:val="00994B91"/>
    <w:rPr>
      <w:rFonts w:eastAsia="Andale Sans UI" w:cs="Times New Roman"/>
      <w:kern w:val="1"/>
      <w:lang w:eastAsia="ar-SA" w:bidi="ar-SA"/>
    </w:rPr>
  </w:style>
  <w:style w:type="character" w:customStyle="1" w:styleId="af6">
    <w:name w:val="Нижний колонтитул Знак"/>
    <w:basedOn w:val="a2"/>
    <w:link w:val="af5"/>
    <w:rsid w:val="00994B91"/>
    <w:rPr>
      <w:rFonts w:ascii="Times New Roman" w:eastAsia="Andale Sans UI" w:hAnsi="Times New Roman" w:cs="Times New Roman"/>
      <w:kern w:val="1"/>
      <w:sz w:val="24"/>
      <w:szCs w:val="24"/>
      <w:lang w:eastAsia="ar-SA"/>
    </w:rPr>
  </w:style>
  <w:style w:type="paragraph" w:customStyle="1" w:styleId="Pro-List1">
    <w:name w:val="Pro-List #1"/>
    <w:basedOn w:val="Pro-Gramma"/>
    <w:rsid w:val="00994B91"/>
    <w:rPr>
      <w:sz w:val="28"/>
      <w:szCs w:val="28"/>
    </w:rPr>
  </w:style>
  <w:style w:type="paragraph" w:customStyle="1" w:styleId="af7">
    <w:name w:val="Приложение"/>
    <w:basedOn w:val="Pro-Gramma"/>
    <w:qFormat/>
    <w:rsid w:val="00994B91"/>
    <w:pPr>
      <w:ind w:left="4536" w:firstLine="0"/>
    </w:pPr>
    <w:rPr>
      <w:sz w:val="28"/>
      <w:szCs w:val="28"/>
    </w:rPr>
  </w:style>
  <w:style w:type="character" w:customStyle="1" w:styleId="WW8Num3z0">
    <w:name w:val="WW8Num3z0"/>
    <w:rsid w:val="00994B91"/>
    <w:rPr>
      <w:b w:val="0"/>
      <w:bCs w:val="0"/>
      <w:sz w:val="24"/>
      <w:szCs w:val="24"/>
    </w:rPr>
  </w:style>
  <w:style w:type="character" w:customStyle="1" w:styleId="WW8Num4z0">
    <w:name w:val="WW8Num4z0"/>
    <w:rsid w:val="00994B91"/>
    <w:rPr>
      <w:rFonts w:ascii="Times New Roman" w:hAnsi="Times New Roman"/>
      <w:b w:val="0"/>
      <w:bCs w:val="0"/>
      <w:sz w:val="24"/>
      <w:szCs w:val="24"/>
    </w:rPr>
  </w:style>
  <w:style w:type="character" w:customStyle="1" w:styleId="WW8Num5z1">
    <w:name w:val="WW8Num5z1"/>
    <w:rsid w:val="00994B91"/>
    <w:rPr>
      <w:b w:val="0"/>
      <w:bCs w:val="0"/>
      <w:sz w:val="24"/>
      <w:szCs w:val="24"/>
    </w:rPr>
  </w:style>
  <w:style w:type="character" w:customStyle="1" w:styleId="WW8Num6z0">
    <w:name w:val="WW8Num6z0"/>
    <w:rsid w:val="00994B91"/>
    <w:rPr>
      <w:rFonts w:ascii="Symbol" w:hAnsi="Symbol" w:cs="StarSymbol"/>
      <w:sz w:val="18"/>
      <w:szCs w:val="18"/>
    </w:rPr>
  </w:style>
  <w:style w:type="character" w:customStyle="1" w:styleId="WW-Absatz-Standardschriftart1111111111">
    <w:name w:val="WW-Absatz-Standardschriftart1111111111"/>
    <w:rsid w:val="00994B91"/>
  </w:style>
  <w:style w:type="character" w:customStyle="1" w:styleId="WW-Absatz-Standardschriftart11111111111">
    <w:name w:val="WW-Absatz-Standardschriftart11111111111"/>
    <w:rsid w:val="00994B91"/>
  </w:style>
  <w:style w:type="character" w:customStyle="1" w:styleId="WW-Absatz-Standardschriftart111111111111">
    <w:name w:val="WW-Absatz-Standardschriftart111111111111"/>
    <w:rsid w:val="00994B91"/>
  </w:style>
  <w:style w:type="character" w:customStyle="1" w:styleId="WW-Absatz-Standardschriftart1111111111111">
    <w:name w:val="WW-Absatz-Standardschriftart1111111111111"/>
    <w:rsid w:val="00994B91"/>
  </w:style>
  <w:style w:type="character" w:customStyle="1" w:styleId="WW-Absatz-Standardschriftart11111111111111">
    <w:name w:val="WW-Absatz-Standardschriftart11111111111111"/>
    <w:rsid w:val="00994B91"/>
  </w:style>
  <w:style w:type="character" w:customStyle="1" w:styleId="WW8Num5z0">
    <w:name w:val="WW8Num5z0"/>
    <w:rsid w:val="00994B91"/>
    <w:rPr>
      <w:rFonts w:ascii="Times New Roman" w:hAnsi="Times New Roman"/>
      <w:b w:val="0"/>
      <w:bCs w:val="0"/>
      <w:sz w:val="24"/>
      <w:szCs w:val="24"/>
    </w:rPr>
  </w:style>
  <w:style w:type="character" w:customStyle="1" w:styleId="WW-Absatz-Standardschriftart111111111111111">
    <w:name w:val="WW-Absatz-Standardschriftart111111111111111"/>
    <w:rsid w:val="00994B91"/>
  </w:style>
  <w:style w:type="character" w:customStyle="1" w:styleId="WW-Absatz-Standardschriftart1111111111111111">
    <w:name w:val="WW-Absatz-Standardschriftart1111111111111111"/>
    <w:rsid w:val="00994B91"/>
  </w:style>
  <w:style w:type="character" w:customStyle="1" w:styleId="WW-Absatz-Standardschriftart11111111111111111">
    <w:name w:val="WW-Absatz-Standardschriftart11111111111111111"/>
    <w:rsid w:val="00994B91"/>
  </w:style>
  <w:style w:type="character" w:customStyle="1" w:styleId="WW-Absatz-Standardschriftart111111111111111111">
    <w:name w:val="WW-Absatz-Standardschriftart111111111111111111"/>
    <w:rsid w:val="00994B91"/>
  </w:style>
  <w:style w:type="character" w:customStyle="1" w:styleId="WW-Absatz-Standardschriftart1111111111111111111">
    <w:name w:val="WW-Absatz-Standardschriftart1111111111111111111"/>
    <w:rsid w:val="00994B91"/>
  </w:style>
  <w:style w:type="character" w:customStyle="1" w:styleId="WW-Absatz-Standardschriftart11111111111111111111">
    <w:name w:val="WW-Absatz-Standardschriftart11111111111111111111"/>
    <w:rsid w:val="00994B91"/>
  </w:style>
  <w:style w:type="character" w:customStyle="1" w:styleId="WW-Absatz-Standardschriftart111111111111111111111">
    <w:name w:val="WW-Absatz-Standardschriftart111111111111111111111"/>
    <w:rsid w:val="00994B91"/>
  </w:style>
  <w:style w:type="character" w:customStyle="1" w:styleId="WW-Absatz-Standardschriftart1111111111111111111111">
    <w:name w:val="WW-Absatz-Standardschriftart1111111111111111111111"/>
    <w:rsid w:val="00994B91"/>
  </w:style>
  <w:style w:type="character" w:customStyle="1" w:styleId="WW-Absatz-Standardschriftart11111111111111111111111">
    <w:name w:val="WW-Absatz-Standardschriftart11111111111111111111111"/>
    <w:rsid w:val="00994B91"/>
  </w:style>
  <w:style w:type="character" w:customStyle="1" w:styleId="51">
    <w:name w:val="Основной шрифт абзаца5"/>
    <w:rsid w:val="00994B91"/>
  </w:style>
  <w:style w:type="character" w:customStyle="1" w:styleId="WW-Absatz-Standardschriftart111111111111111111111111">
    <w:name w:val="WW-Absatz-Standardschriftart111111111111111111111111"/>
    <w:rsid w:val="00994B91"/>
  </w:style>
  <w:style w:type="character" w:customStyle="1" w:styleId="WW-Absatz-Standardschriftart1111111111111111111111111">
    <w:name w:val="WW-Absatz-Standardschriftart1111111111111111111111111"/>
    <w:rsid w:val="00994B91"/>
  </w:style>
  <w:style w:type="character" w:customStyle="1" w:styleId="WW-Absatz-Standardschriftart11111111111111111111111111">
    <w:name w:val="WW-Absatz-Standardschriftart11111111111111111111111111"/>
    <w:rsid w:val="00994B91"/>
  </w:style>
  <w:style w:type="character" w:customStyle="1" w:styleId="WW8Num5z2">
    <w:name w:val="WW8Num5z2"/>
    <w:rsid w:val="00994B91"/>
    <w:rPr>
      <w:b/>
      <w:bCs/>
      <w:sz w:val="24"/>
      <w:szCs w:val="24"/>
    </w:rPr>
  </w:style>
  <w:style w:type="character" w:customStyle="1" w:styleId="WW8Num6z1">
    <w:name w:val="WW8Num6z1"/>
    <w:rsid w:val="00994B91"/>
    <w:rPr>
      <w:b/>
      <w:bCs/>
      <w:sz w:val="24"/>
      <w:szCs w:val="24"/>
    </w:rPr>
  </w:style>
  <w:style w:type="character" w:customStyle="1" w:styleId="WW-Absatz-Standardschriftart111111111111111111111111111">
    <w:name w:val="WW-Absatz-Standardschriftart111111111111111111111111111"/>
    <w:rsid w:val="00994B91"/>
  </w:style>
  <w:style w:type="character" w:customStyle="1" w:styleId="WW-Absatz-Standardschriftart1111111111111111111111111111">
    <w:name w:val="WW-Absatz-Standardschriftart1111111111111111111111111111"/>
    <w:rsid w:val="00994B91"/>
  </w:style>
  <w:style w:type="character" w:customStyle="1" w:styleId="WW-Absatz-Standardschriftart11111111111111111111111111111">
    <w:name w:val="WW-Absatz-Standardschriftart11111111111111111111111111111"/>
    <w:rsid w:val="00994B91"/>
  </w:style>
  <w:style w:type="character" w:customStyle="1" w:styleId="WW-Absatz-Standardschriftart111111111111111111111111111111">
    <w:name w:val="WW-Absatz-Standardschriftart111111111111111111111111111111"/>
    <w:rsid w:val="00994B91"/>
  </w:style>
  <w:style w:type="character" w:customStyle="1" w:styleId="WW-Absatz-Standardschriftart1111111111111111111111111111111">
    <w:name w:val="WW-Absatz-Standardschriftart1111111111111111111111111111111"/>
    <w:rsid w:val="00994B91"/>
  </w:style>
  <w:style w:type="character" w:customStyle="1" w:styleId="WW-Absatz-Standardschriftart11111111111111111111111111111111">
    <w:name w:val="WW-Absatz-Standardschriftart11111111111111111111111111111111"/>
    <w:rsid w:val="00994B91"/>
  </w:style>
  <w:style w:type="character" w:customStyle="1" w:styleId="WW-Absatz-Standardschriftart111111111111111111111111111111111">
    <w:name w:val="WW-Absatz-Standardschriftart111111111111111111111111111111111"/>
    <w:rsid w:val="00994B91"/>
  </w:style>
  <w:style w:type="character" w:customStyle="1" w:styleId="WW-Absatz-Standardschriftart1111111111111111111111111111111111">
    <w:name w:val="WW-Absatz-Standardschriftart1111111111111111111111111111111111"/>
    <w:rsid w:val="00994B91"/>
  </w:style>
  <w:style w:type="character" w:customStyle="1" w:styleId="WW-Absatz-Standardschriftart11111111111111111111111111111111111">
    <w:name w:val="WW-Absatz-Standardschriftart11111111111111111111111111111111111"/>
    <w:rsid w:val="00994B91"/>
  </w:style>
  <w:style w:type="character" w:customStyle="1" w:styleId="WW-Absatz-Standardschriftart111111111111111111111111111111111111">
    <w:name w:val="WW-Absatz-Standardschriftart111111111111111111111111111111111111"/>
    <w:rsid w:val="00994B91"/>
  </w:style>
  <w:style w:type="character" w:customStyle="1" w:styleId="WW-Absatz-Standardschriftart1111111111111111111111111111111111111">
    <w:name w:val="WW-Absatz-Standardschriftart1111111111111111111111111111111111111"/>
    <w:rsid w:val="00994B91"/>
  </w:style>
  <w:style w:type="character" w:customStyle="1" w:styleId="41">
    <w:name w:val="Основной шрифт абзаца4"/>
    <w:rsid w:val="00994B91"/>
  </w:style>
  <w:style w:type="character" w:customStyle="1" w:styleId="WW-Absatz-Standardschriftart11111111111111111111111111111111111111">
    <w:name w:val="WW-Absatz-Standardschriftart11111111111111111111111111111111111111"/>
    <w:rsid w:val="00994B91"/>
  </w:style>
  <w:style w:type="character" w:customStyle="1" w:styleId="WW-Absatz-Standardschriftart111111111111111111111111111111111111111">
    <w:name w:val="WW-Absatz-Standardschriftart111111111111111111111111111111111111111"/>
    <w:rsid w:val="00994B91"/>
  </w:style>
  <w:style w:type="character" w:customStyle="1" w:styleId="31">
    <w:name w:val="Основной шрифт абзаца3"/>
    <w:rsid w:val="00994B91"/>
  </w:style>
  <w:style w:type="character" w:customStyle="1" w:styleId="WW-Absatz-Standardschriftart1111111111111111111111111111111111111111">
    <w:name w:val="WW-Absatz-Standardschriftart1111111111111111111111111111111111111111"/>
    <w:rsid w:val="00994B91"/>
  </w:style>
  <w:style w:type="character" w:customStyle="1" w:styleId="24">
    <w:name w:val="Основной шрифт абзаца2"/>
    <w:rsid w:val="00994B91"/>
  </w:style>
  <w:style w:type="character" w:customStyle="1" w:styleId="WW-Absatz-Standardschriftart11111111111111111111111111111111111111111">
    <w:name w:val="WW-Absatz-Standardschriftart11111111111111111111111111111111111111111"/>
    <w:rsid w:val="00994B91"/>
  </w:style>
  <w:style w:type="character" w:customStyle="1" w:styleId="WW-Absatz-Standardschriftart111111111111111111111111111111111111111111">
    <w:name w:val="WW-Absatz-Standardschriftart111111111111111111111111111111111111111111"/>
    <w:rsid w:val="00994B91"/>
  </w:style>
  <w:style w:type="character" w:customStyle="1" w:styleId="WW-Absatz-Standardschriftart1111111111111111111111111111111111111111111">
    <w:name w:val="WW-Absatz-Standardschriftart1111111111111111111111111111111111111111111"/>
    <w:rsid w:val="00994B91"/>
  </w:style>
  <w:style w:type="character" w:customStyle="1" w:styleId="WW-Absatz-Standardschriftart11111111111111111111111111111111111111111111">
    <w:name w:val="WW-Absatz-Standardschriftart11111111111111111111111111111111111111111111"/>
    <w:rsid w:val="00994B91"/>
  </w:style>
  <w:style w:type="character" w:customStyle="1" w:styleId="WW-Absatz-Standardschriftart111111111111111111111111111111111111111111111">
    <w:name w:val="WW-Absatz-Standardschriftart111111111111111111111111111111111111111111111"/>
    <w:rsid w:val="00994B91"/>
  </w:style>
  <w:style w:type="character" w:customStyle="1" w:styleId="WW-Absatz-Standardschriftart1111111111111111111111111111111111111111111111">
    <w:name w:val="WW-Absatz-Standardschriftart1111111111111111111111111111111111111111111111"/>
    <w:rsid w:val="00994B91"/>
  </w:style>
  <w:style w:type="character" w:customStyle="1" w:styleId="WW-Absatz-Standardschriftart11111111111111111111111111111111111111111111111">
    <w:name w:val="WW-Absatz-Standardschriftart11111111111111111111111111111111111111111111111"/>
    <w:rsid w:val="00994B91"/>
  </w:style>
  <w:style w:type="character" w:customStyle="1" w:styleId="WW-Absatz-Standardschriftart111111111111111111111111111111111111111111111111">
    <w:name w:val="WW-Absatz-Standardschriftart111111111111111111111111111111111111111111111111"/>
    <w:rsid w:val="00994B91"/>
  </w:style>
  <w:style w:type="character" w:customStyle="1" w:styleId="WW-Absatz-Standardschriftart1111111111111111111111111111111111111111111111111">
    <w:name w:val="WW-Absatz-Standardschriftart1111111111111111111111111111111111111111111111111"/>
    <w:rsid w:val="00994B91"/>
  </w:style>
  <w:style w:type="character" w:customStyle="1" w:styleId="WW-Absatz-Standardschriftart11111111111111111111111111111111111111111111111111">
    <w:name w:val="WW-Absatz-Standardschriftart11111111111111111111111111111111111111111111111111"/>
    <w:rsid w:val="00994B91"/>
  </w:style>
  <w:style w:type="character" w:customStyle="1" w:styleId="WW-Absatz-Standardschriftart111111111111111111111111111111111111111111111111111">
    <w:name w:val="WW-Absatz-Standardschriftart111111111111111111111111111111111111111111111111111"/>
    <w:rsid w:val="00994B91"/>
  </w:style>
  <w:style w:type="character" w:customStyle="1" w:styleId="WW-Absatz-Standardschriftart1111111111111111111111111111111111111111111111111111">
    <w:name w:val="WW-Absatz-Standardschriftart1111111111111111111111111111111111111111111111111111"/>
    <w:rsid w:val="00994B91"/>
  </w:style>
  <w:style w:type="character" w:customStyle="1" w:styleId="WW-Absatz-Standardschriftart11111111111111111111111111111111111111111111111111111">
    <w:name w:val="WW-Absatz-Standardschriftart11111111111111111111111111111111111111111111111111111"/>
    <w:rsid w:val="00994B91"/>
  </w:style>
  <w:style w:type="character" w:customStyle="1" w:styleId="WW-Absatz-Standardschriftart111111111111111111111111111111111111111111111111111111">
    <w:name w:val="WW-Absatz-Standardschriftart111111111111111111111111111111111111111111111111111111"/>
    <w:rsid w:val="00994B91"/>
  </w:style>
  <w:style w:type="character" w:customStyle="1" w:styleId="WW-Absatz-Standardschriftart1111111111111111111111111111111111111111111111111111111">
    <w:name w:val="WW-Absatz-Standardschriftart1111111111111111111111111111111111111111111111111111111"/>
    <w:rsid w:val="00994B91"/>
  </w:style>
  <w:style w:type="character" w:customStyle="1" w:styleId="WW-Absatz-Standardschriftart11111111111111111111111111111111111111111111111111111111">
    <w:name w:val="WW-Absatz-Standardschriftart11111111111111111111111111111111111111111111111111111111"/>
    <w:rsid w:val="00994B91"/>
  </w:style>
  <w:style w:type="character" w:customStyle="1" w:styleId="WW-Absatz-Standardschriftart111111111111111111111111111111111111111111111111111111111">
    <w:name w:val="WW-Absatz-Standardschriftart111111111111111111111111111111111111111111111111111111111"/>
    <w:rsid w:val="00994B91"/>
  </w:style>
  <w:style w:type="character" w:customStyle="1" w:styleId="WW-Absatz-Standardschriftart1111111111111111111111111111111111111111111111111111111111">
    <w:name w:val="WW-Absatz-Standardschriftart1111111111111111111111111111111111111111111111111111111111"/>
    <w:rsid w:val="00994B91"/>
  </w:style>
  <w:style w:type="character" w:customStyle="1" w:styleId="WW-Absatz-Standardschriftart11111111111111111111111111111111111111111111111111111111111">
    <w:name w:val="WW-Absatz-Standardschriftart11111111111111111111111111111111111111111111111111111111111"/>
    <w:rsid w:val="00994B91"/>
  </w:style>
  <w:style w:type="character" w:customStyle="1" w:styleId="WW-Absatz-Standardschriftart111111111111111111111111111111111111111111111111111111111111">
    <w:name w:val="WW-Absatz-Standardschriftart111111111111111111111111111111111111111111111111111111111111"/>
    <w:rsid w:val="00994B91"/>
  </w:style>
  <w:style w:type="character" w:customStyle="1" w:styleId="WW-Absatz-Standardschriftart1111111111111111111111111111111111111111111111111111111111111">
    <w:name w:val="WW-Absatz-Standardschriftart1111111111111111111111111111111111111111111111111111111111111"/>
    <w:rsid w:val="00994B91"/>
  </w:style>
  <w:style w:type="character" w:customStyle="1" w:styleId="WW-Absatz-Standardschriftart11111111111111111111111111111111111111111111111111111111111111">
    <w:name w:val="WW-Absatz-Standardschriftart11111111111111111111111111111111111111111111111111111111111111"/>
    <w:rsid w:val="00994B91"/>
  </w:style>
  <w:style w:type="character" w:customStyle="1" w:styleId="WW-Absatz-Standardschriftart111111111111111111111111111111111111111111111111111111111111111">
    <w:name w:val="WW-Absatz-Standardschriftart111111111111111111111111111111111111111111111111111111111111111"/>
    <w:rsid w:val="00994B91"/>
  </w:style>
  <w:style w:type="character" w:customStyle="1" w:styleId="WW-Absatz-Standardschriftart1111111111111111111111111111111111111111111111111111111111111111">
    <w:name w:val="WW-Absatz-Standardschriftart1111111111111111111111111111111111111111111111111111111111111111"/>
    <w:rsid w:val="00994B91"/>
  </w:style>
  <w:style w:type="character" w:customStyle="1" w:styleId="WW-Absatz-Standardschriftart11111111111111111111111111111111111111111111111111111111111111111">
    <w:name w:val="WW-Absatz-Standardschriftart11111111111111111111111111111111111111111111111111111111111111111"/>
    <w:rsid w:val="00994B91"/>
  </w:style>
  <w:style w:type="character" w:customStyle="1" w:styleId="WW-Absatz-Standardschriftart111111111111111111111111111111111111111111111111111111111111111111">
    <w:name w:val="WW-Absatz-Standardschriftart111111111111111111111111111111111111111111111111111111111111111111"/>
    <w:rsid w:val="00994B91"/>
  </w:style>
  <w:style w:type="character" w:customStyle="1" w:styleId="WW-Absatz-Standardschriftart1111111111111111111111111111111111111111111111111111111111111111111">
    <w:name w:val="WW-Absatz-Standardschriftart1111111111111111111111111111111111111111111111111111111111111111111"/>
    <w:rsid w:val="00994B91"/>
  </w:style>
  <w:style w:type="character" w:customStyle="1" w:styleId="WW-Absatz-Standardschriftart11111111111111111111111111111111111111111111111111111111111111111111">
    <w:name w:val="WW-Absatz-Standardschriftart11111111111111111111111111111111111111111111111111111111111111111111"/>
    <w:rsid w:val="00994B91"/>
  </w:style>
  <w:style w:type="character" w:customStyle="1" w:styleId="WW8Num1z0">
    <w:name w:val="WW8Num1z0"/>
    <w:rsid w:val="00994B91"/>
    <w:rPr>
      <w:rFonts w:ascii="Times New Roman" w:hAnsi="Times New Roman"/>
    </w:rPr>
  </w:style>
  <w:style w:type="character" w:styleId="af8">
    <w:name w:val="page number"/>
    <w:basedOn w:val="14"/>
    <w:rsid w:val="00994B91"/>
  </w:style>
  <w:style w:type="character" w:customStyle="1" w:styleId="af9">
    <w:name w:val="Маркеры списка"/>
    <w:rsid w:val="00994B91"/>
    <w:rPr>
      <w:rFonts w:ascii="StarSymbol" w:eastAsia="StarSymbol" w:hAnsi="StarSymbol" w:cs="StarSymbol"/>
      <w:sz w:val="18"/>
      <w:szCs w:val="18"/>
    </w:rPr>
  </w:style>
  <w:style w:type="paragraph" w:customStyle="1" w:styleId="52">
    <w:name w:val="Название5"/>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53">
    <w:name w:val="Указатель5"/>
    <w:basedOn w:val="a"/>
    <w:rsid w:val="00994B91"/>
    <w:pPr>
      <w:widowControl/>
      <w:suppressLineNumbers/>
    </w:pPr>
    <w:rPr>
      <w:rFonts w:ascii="Arial" w:eastAsia="Times New Roman" w:hAnsi="Arial" w:cs="Tahoma"/>
      <w:kern w:val="0"/>
      <w:szCs w:val="20"/>
      <w:lang w:eastAsia="ar-SA" w:bidi="ar-SA"/>
    </w:rPr>
  </w:style>
  <w:style w:type="paragraph" w:customStyle="1" w:styleId="42">
    <w:name w:val="Название4"/>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43">
    <w:name w:val="Указатель4"/>
    <w:basedOn w:val="a"/>
    <w:rsid w:val="00994B91"/>
    <w:pPr>
      <w:widowControl/>
      <w:suppressLineNumbers/>
    </w:pPr>
    <w:rPr>
      <w:rFonts w:ascii="Arial" w:eastAsia="Times New Roman" w:hAnsi="Arial" w:cs="Tahoma"/>
      <w:kern w:val="0"/>
      <w:szCs w:val="20"/>
      <w:lang w:eastAsia="ar-SA" w:bidi="ar-SA"/>
    </w:rPr>
  </w:style>
  <w:style w:type="paragraph" w:customStyle="1" w:styleId="32">
    <w:name w:val="Название3"/>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33">
    <w:name w:val="Указатель3"/>
    <w:basedOn w:val="a"/>
    <w:rsid w:val="00994B91"/>
    <w:pPr>
      <w:widowControl/>
      <w:suppressLineNumbers/>
    </w:pPr>
    <w:rPr>
      <w:rFonts w:ascii="Arial" w:eastAsia="Times New Roman" w:hAnsi="Arial" w:cs="Tahoma"/>
      <w:kern w:val="0"/>
      <w:szCs w:val="20"/>
      <w:lang w:eastAsia="ar-SA" w:bidi="ar-SA"/>
    </w:rPr>
  </w:style>
  <w:style w:type="paragraph" w:styleId="afa">
    <w:name w:val="Title"/>
    <w:basedOn w:val="a"/>
    <w:next w:val="a9"/>
    <w:link w:val="afb"/>
    <w:qFormat/>
    <w:rsid w:val="00994B91"/>
    <w:pPr>
      <w:widowControl/>
      <w:spacing w:line="288" w:lineRule="auto"/>
      <w:ind w:right="283"/>
      <w:jc w:val="center"/>
    </w:pPr>
    <w:rPr>
      <w:rFonts w:ascii="Arial" w:eastAsia="Times New Roman" w:hAnsi="Arial" w:cs="Times New Roman"/>
      <w:b/>
      <w:kern w:val="0"/>
      <w:sz w:val="28"/>
      <w:szCs w:val="20"/>
      <w:lang w:eastAsia="ar-SA" w:bidi="ar-SA"/>
    </w:rPr>
  </w:style>
  <w:style w:type="character" w:customStyle="1" w:styleId="afb">
    <w:name w:val="Название Знак"/>
    <w:basedOn w:val="a2"/>
    <w:link w:val="afa"/>
    <w:rsid w:val="00994B91"/>
    <w:rPr>
      <w:rFonts w:ascii="Arial" w:eastAsia="Times New Roman" w:hAnsi="Arial" w:cs="Times New Roman"/>
      <w:b/>
      <w:sz w:val="28"/>
      <w:szCs w:val="20"/>
      <w:lang w:eastAsia="ar-SA"/>
    </w:rPr>
  </w:style>
  <w:style w:type="paragraph" w:customStyle="1" w:styleId="310">
    <w:name w:val="Основной текст с отступом 31"/>
    <w:basedOn w:val="a"/>
    <w:rsid w:val="00994B91"/>
    <w:pPr>
      <w:widowControl/>
      <w:tabs>
        <w:tab w:val="left" w:pos="8788"/>
      </w:tabs>
      <w:ind w:right="-1" w:firstLine="709"/>
      <w:jc w:val="both"/>
    </w:pPr>
    <w:rPr>
      <w:rFonts w:ascii="Arial" w:eastAsia="Times New Roman" w:hAnsi="Arial" w:cs="Times New Roman"/>
      <w:kern w:val="0"/>
      <w:szCs w:val="20"/>
      <w:lang w:eastAsia="ar-SA" w:bidi="ar-SA"/>
    </w:rPr>
  </w:style>
  <w:style w:type="paragraph" w:customStyle="1" w:styleId="ConsPlusNonformat0">
    <w:name w:val="ConsPlusNonformat"/>
    <w:rsid w:val="00994B9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994B9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c">
    <w:name w:val="Таблицы (моноширинный)"/>
    <w:basedOn w:val="a"/>
    <w:next w:val="a"/>
    <w:rsid w:val="00994B91"/>
    <w:pPr>
      <w:autoSpaceDE w:val="0"/>
      <w:jc w:val="both"/>
    </w:pPr>
    <w:rPr>
      <w:rFonts w:ascii="Courier New" w:eastAsia="Times New Roman" w:hAnsi="Courier New" w:cs="Courier New"/>
      <w:kern w:val="0"/>
      <w:sz w:val="20"/>
      <w:szCs w:val="20"/>
      <w:lang w:eastAsia="ar-SA" w:bidi="ar-SA"/>
    </w:rPr>
  </w:style>
  <w:style w:type="paragraph" w:customStyle="1" w:styleId="18">
    <w:name w:val="Текст примечания1"/>
    <w:basedOn w:val="a"/>
    <w:rsid w:val="00994B91"/>
    <w:pPr>
      <w:widowControl/>
    </w:pPr>
    <w:rPr>
      <w:rFonts w:eastAsia="Times New Roman" w:cs="Times New Roman"/>
      <w:kern w:val="0"/>
      <w:sz w:val="20"/>
      <w:szCs w:val="20"/>
      <w:lang w:eastAsia="ar-SA" w:bidi="ar-SA"/>
    </w:rPr>
  </w:style>
  <w:style w:type="paragraph" w:customStyle="1" w:styleId="ConsPlusCell0">
    <w:name w:val="ConsPlusCell"/>
    <w:rsid w:val="00994B91"/>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rsid w:val="00994B9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94B9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d">
    <w:name w:val="Содержимое врезки"/>
    <w:basedOn w:val="a1"/>
    <w:rsid w:val="00994B91"/>
    <w:pPr>
      <w:widowControl/>
    </w:pPr>
    <w:rPr>
      <w:rFonts w:ascii="Arial" w:eastAsia="Times New Roman" w:hAnsi="Arial" w:cs="Times New Roman"/>
      <w:kern w:val="0"/>
      <w:szCs w:val="20"/>
      <w:lang w:eastAsia="ar-SA" w:bidi="ar-SA"/>
    </w:rPr>
  </w:style>
  <w:style w:type="paragraph" w:customStyle="1" w:styleId="10">
    <w:name w:val="Заголовок 10"/>
    <w:basedOn w:val="a0"/>
    <w:next w:val="a1"/>
    <w:rsid w:val="00994B91"/>
    <w:pPr>
      <w:widowControl/>
      <w:numPr>
        <w:numId w:val="2"/>
      </w:numPr>
    </w:pPr>
    <w:rPr>
      <w:rFonts w:ascii="Arial" w:hAnsi="Arial" w:cs="Tahoma"/>
      <w:b/>
      <w:bCs/>
      <w:kern w:val="0"/>
      <w:sz w:val="21"/>
      <w:szCs w:val="21"/>
      <w:lang w:eastAsia="ar-SA" w:bidi="ar-SA"/>
    </w:rPr>
  </w:style>
  <w:style w:type="paragraph" w:customStyle="1" w:styleId="ConsPlusDocList">
    <w:name w:val="ConsPlusDocList"/>
    <w:next w:val="a"/>
    <w:rsid w:val="00994B91"/>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ConsPlusTitle0">
    <w:name w:val="ConsPlusTitle"/>
    <w:next w:val="a"/>
    <w:rsid w:val="00994B91"/>
    <w:pPr>
      <w:widowControl w:val="0"/>
      <w:suppressAutoHyphens/>
      <w:autoSpaceDE w:val="0"/>
      <w:spacing w:after="0" w:line="240" w:lineRule="auto"/>
    </w:pPr>
    <w:rPr>
      <w:rFonts w:ascii="Arial" w:eastAsia="Arial" w:hAnsi="Arial" w:cs="Times New Roman"/>
      <w:b/>
      <w:bCs/>
      <w:sz w:val="20"/>
      <w:szCs w:val="20"/>
      <w:lang w:eastAsia="ar-SA"/>
    </w:rPr>
  </w:style>
  <w:style w:type="paragraph" w:customStyle="1" w:styleId="Pro-TabHead">
    <w:name w:val="Pro-Tab Head"/>
    <w:basedOn w:val="Pro-Tab"/>
    <w:rsid w:val="00994B91"/>
    <w:pPr>
      <w:suppressAutoHyphens/>
      <w:spacing w:line="100" w:lineRule="atLeast"/>
      <w:ind w:firstLine="709"/>
    </w:pPr>
    <w:rPr>
      <w:rFonts w:ascii="Tahoma" w:eastAsia="Times New Roman" w:hAnsi="Tahoma"/>
      <w:b/>
      <w:bCs/>
      <w:sz w:val="16"/>
    </w:rPr>
  </w:style>
  <w:style w:type="paragraph" w:customStyle="1" w:styleId="ConsPlusDocList0">
    <w:name w:val="ConsPlusDocList"/>
    <w:next w:val="Standard"/>
    <w:rsid w:val="00994B91"/>
    <w:pPr>
      <w:widowControl w:val="0"/>
      <w:suppressAutoHyphens/>
      <w:autoSpaceDE w:val="0"/>
      <w:spacing w:after="0" w:line="240" w:lineRule="auto"/>
      <w:textAlignment w:val="baseline"/>
    </w:pPr>
    <w:rPr>
      <w:rFonts w:ascii="Arial" w:eastAsia="Arial" w:hAnsi="Arial" w:cs="Arial"/>
      <w:kern w:val="1"/>
      <w:sz w:val="20"/>
      <w:szCs w:val="20"/>
      <w:lang w:bidi="en-US"/>
    </w:rPr>
  </w:style>
  <w:style w:type="character" w:styleId="afe">
    <w:name w:val="FollowedHyperlink"/>
    <w:rsid w:val="00994B91"/>
    <w:rPr>
      <w:color w:val="800080"/>
      <w:u w:val="single"/>
    </w:rPr>
  </w:style>
  <w:style w:type="character" w:customStyle="1" w:styleId="WW8Num2z0">
    <w:name w:val="WW8Num2z0"/>
    <w:rsid w:val="00994B91"/>
    <w:rPr>
      <w:rFonts w:ascii="Times New Roman" w:hAnsi="Times New Roman" w:cs="Times New Roman" w:hint="default"/>
    </w:rPr>
  </w:style>
  <w:style w:type="character" w:customStyle="1" w:styleId="sectiontitle">
    <w:name w:val="section_title"/>
    <w:basedOn w:val="14"/>
    <w:rsid w:val="00994B91"/>
  </w:style>
  <w:style w:type="character" w:customStyle="1" w:styleId="FontStyle14">
    <w:name w:val="Font Style14"/>
    <w:rsid w:val="00994B91"/>
    <w:rPr>
      <w:rFonts w:ascii="Times New Roman" w:hAnsi="Times New Roman" w:cs="Times New Roman" w:hint="default"/>
      <w:sz w:val="26"/>
      <w:szCs w:val="26"/>
    </w:rPr>
  </w:style>
  <w:style w:type="character" w:customStyle="1" w:styleId="WW8Num7z0">
    <w:name w:val="WW8Num7z0"/>
    <w:rsid w:val="00994B91"/>
    <w:rPr>
      <w:rFonts w:ascii="Symbol" w:hAnsi="Symbol" w:cs="StarSymbol" w:hint="default"/>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994B91"/>
  </w:style>
  <w:style w:type="character" w:customStyle="1" w:styleId="WW-Absatz-Standardschriftart1111111111111111111111111111111111111111111111111111111111111111111111">
    <w:name w:val="WW-Absatz-Standardschriftart1111111111111111111111111111111111111111111111111111111111111111111111"/>
    <w:rsid w:val="00994B91"/>
  </w:style>
  <w:style w:type="character" w:customStyle="1" w:styleId="WW-Absatz-Standardschriftart11111111111111111111111111111111111111111111111111111111111111111111111">
    <w:name w:val="WW-Absatz-Standardschriftart11111111111111111111111111111111111111111111111111111111111111111111111"/>
    <w:rsid w:val="00994B91"/>
  </w:style>
  <w:style w:type="character" w:customStyle="1" w:styleId="WW-Absatz-Standardschriftart111111111111111111111111111111111111111111111111111111111111111111111111">
    <w:name w:val="WW-Absatz-Standardschriftart111111111111111111111111111111111111111111111111111111111111111111111111"/>
    <w:rsid w:val="00994B91"/>
  </w:style>
  <w:style w:type="character" w:customStyle="1" w:styleId="WW-Absatz-Standardschriftart1111111111111111111111111111111111111111111111111111111111111111111111111">
    <w:name w:val="WW-Absatz-Standardschriftart1111111111111111111111111111111111111111111111111111111111111111111111111"/>
    <w:rsid w:val="00994B91"/>
  </w:style>
  <w:style w:type="paragraph" w:styleId="aff">
    <w:name w:val="Body Text Indent"/>
    <w:basedOn w:val="a"/>
    <w:link w:val="aff0"/>
    <w:semiHidden/>
    <w:unhideWhenUsed/>
    <w:rsid w:val="00EE45C7"/>
    <w:pPr>
      <w:widowControl/>
      <w:suppressAutoHyphens w:val="0"/>
      <w:spacing w:after="120"/>
      <w:ind w:left="283"/>
    </w:pPr>
    <w:rPr>
      <w:rFonts w:eastAsia="Times New Roman" w:cs="Times New Roman"/>
      <w:kern w:val="0"/>
      <w:sz w:val="20"/>
      <w:szCs w:val="20"/>
      <w:lang w:eastAsia="ru-RU" w:bidi="ar-SA"/>
    </w:rPr>
  </w:style>
  <w:style w:type="character" w:customStyle="1" w:styleId="aff0">
    <w:name w:val="Основной текст с отступом Знак"/>
    <w:basedOn w:val="a2"/>
    <w:link w:val="aff"/>
    <w:semiHidden/>
    <w:rsid w:val="00EE45C7"/>
    <w:rPr>
      <w:rFonts w:ascii="Times New Roman" w:eastAsia="Times New Roman" w:hAnsi="Times New Roman" w:cs="Times New Roman"/>
      <w:sz w:val="20"/>
      <w:szCs w:val="20"/>
      <w:lang w:eastAsia="ru-RU"/>
    </w:rPr>
  </w:style>
  <w:style w:type="character" w:styleId="aff1">
    <w:name w:val="annotation reference"/>
    <w:basedOn w:val="a2"/>
    <w:uiPriority w:val="99"/>
    <w:semiHidden/>
    <w:unhideWhenUsed/>
    <w:rsid w:val="009B568B"/>
    <w:rPr>
      <w:sz w:val="16"/>
      <w:szCs w:val="16"/>
    </w:rPr>
  </w:style>
  <w:style w:type="paragraph" w:styleId="aff2">
    <w:name w:val="annotation text"/>
    <w:basedOn w:val="a"/>
    <w:link w:val="aff3"/>
    <w:uiPriority w:val="99"/>
    <w:semiHidden/>
    <w:unhideWhenUsed/>
    <w:rsid w:val="009B568B"/>
    <w:rPr>
      <w:sz w:val="20"/>
      <w:szCs w:val="18"/>
    </w:rPr>
  </w:style>
  <w:style w:type="character" w:customStyle="1" w:styleId="aff3">
    <w:name w:val="Текст примечания Знак"/>
    <w:basedOn w:val="a2"/>
    <w:link w:val="aff2"/>
    <w:uiPriority w:val="99"/>
    <w:semiHidden/>
    <w:rsid w:val="009B568B"/>
    <w:rPr>
      <w:rFonts w:ascii="Times New Roman" w:eastAsia="Lucida Sans Unicode" w:hAnsi="Times New Roman" w:cs="Mangal"/>
      <w:kern w:val="2"/>
      <w:sz w:val="20"/>
      <w:szCs w:val="18"/>
      <w:lang w:eastAsia="hi-IN" w:bidi="hi-IN"/>
    </w:rPr>
  </w:style>
  <w:style w:type="paragraph" w:styleId="aff4">
    <w:name w:val="annotation subject"/>
    <w:basedOn w:val="aff2"/>
    <w:next w:val="aff2"/>
    <w:link w:val="aff5"/>
    <w:uiPriority w:val="99"/>
    <w:semiHidden/>
    <w:unhideWhenUsed/>
    <w:rsid w:val="009B568B"/>
    <w:rPr>
      <w:b/>
      <w:bCs/>
    </w:rPr>
  </w:style>
  <w:style w:type="character" w:customStyle="1" w:styleId="aff5">
    <w:name w:val="Тема примечания Знак"/>
    <w:basedOn w:val="aff3"/>
    <w:link w:val="aff4"/>
    <w:uiPriority w:val="99"/>
    <w:semiHidden/>
    <w:rsid w:val="009B568B"/>
    <w:rPr>
      <w:rFonts w:ascii="Times New Roman" w:eastAsia="Lucida Sans Unicode" w:hAnsi="Times New Roman" w:cs="Mangal"/>
      <w:b/>
      <w:bCs/>
      <w:kern w:val="2"/>
      <w:sz w:val="20"/>
      <w:szCs w:val="18"/>
      <w:lang w:eastAsia="hi-IN" w:bidi="hi-IN"/>
    </w:rPr>
  </w:style>
  <w:style w:type="paragraph" w:customStyle="1" w:styleId="Default">
    <w:name w:val="Default"/>
    <w:rsid w:val="00EB60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9612">
      <w:bodyDiv w:val="1"/>
      <w:marLeft w:val="0"/>
      <w:marRight w:val="0"/>
      <w:marTop w:val="0"/>
      <w:marBottom w:val="0"/>
      <w:divBdr>
        <w:top w:val="none" w:sz="0" w:space="0" w:color="auto"/>
        <w:left w:val="none" w:sz="0" w:space="0" w:color="auto"/>
        <w:bottom w:val="none" w:sz="0" w:space="0" w:color="auto"/>
        <w:right w:val="none" w:sz="0" w:space="0" w:color="auto"/>
      </w:divBdr>
    </w:div>
    <w:div w:id="106824490">
      <w:bodyDiv w:val="1"/>
      <w:marLeft w:val="0"/>
      <w:marRight w:val="0"/>
      <w:marTop w:val="0"/>
      <w:marBottom w:val="0"/>
      <w:divBdr>
        <w:top w:val="none" w:sz="0" w:space="0" w:color="auto"/>
        <w:left w:val="none" w:sz="0" w:space="0" w:color="auto"/>
        <w:bottom w:val="none" w:sz="0" w:space="0" w:color="auto"/>
        <w:right w:val="none" w:sz="0" w:space="0" w:color="auto"/>
      </w:divBdr>
    </w:div>
    <w:div w:id="215436887">
      <w:bodyDiv w:val="1"/>
      <w:marLeft w:val="0"/>
      <w:marRight w:val="0"/>
      <w:marTop w:val="0"/>
      <w:marBottom w:val="0"/>
      <w:divBdr>
        <w:top w:val="none" w:sz="0" w:space="0" w:color="auto"/>
        <w:left w:val="none" w:sz="0" w:space="0" w:color="auto"/>
        <w:bottom w:val="none" w:sz="0" w:space="0" w:color="auto"/>
        <w:right w:val="none" w:sz="0" w:space="0" w:color="auto"/>
      </w:divBdr>
    </w:div>
    <w:div w:id="391005428">
      <w:bodyDiv w:val="1"/>
      <w:marLeft w:val="0"/>
      <w:marRight w:val="0"/>
      <w:marTop w:val="0"/>
      <w:marBottom w:val="0"/>
      <w:divBdr>
        <w:top w:val="none" w:sz="0" w:space="0" w:color="auto"/>
        <w:left w:val="none" w:sz="0" w:space="0" w:color="auto"/>
        <w:bottom w:val="none" w:sz="0" w:space="0" w:color="auto"/>
        <w:right w:val="none" w:sz="0" w:space="0" w:color="auto"/>
      </w:divBdr>
    </w:div>
    <w:div w:id="635181529">
      <w:bodyDiv w:val="1"/>
      <w:marLeft w:val="0"/>
      <w:marRight w:val="0"/>
      <w:marTop w:val="0"/>
      <w:marBottom w:val="0"/>
      <w:divBdr>
        <w:top w:val="none" w:sz="0" w:space="0" w:color="auto"/>
        <w:left w:val="none" w:sz="0" w:space="0" w:color="auto"/>
        <w:bottom w:val="none" w:sz="0" w:space="0" w:color="auto"/>
        <w:right w:val="none" w:sz="0" w:space="0" w:color="auto"/>
      </w:divBdr>
    </w:div>
    <w:div w:id="729890731">
      <w:bodyDiv w:val="1"/>
      <w:marLeft w:val="0"/>
      <w:marRight w:val="0"/>
      <w:marTop w:val="0"/>
      <w:marBottom w:val="0"/>
      <w:divBdr>
        <w:top w:val="none" w:sz="0" w:space="0" w:color="auto"/>
        <w:left w:val="none" w:sz="0" w:space="0" w:color="auto"/>
        <w:bottom w:val="none" w:sz="0" w:space="0" w:color="auto"/>
        <w:right w:val="none" w:sz="0" w:space="0" w:color="auto"/>
      </w:divBdr>
    </w:div>
    <w:div w:id="885484966">
      <w:bodyDiv w:val="1"/>
      <w:marLeft w:val="0"/>
      <w:marRight w:val="0"/>
      <w:marTop w:val="0"/>
      <w:marBottom w:val="0"/>
      <w:divBdr>
        <w:top w:val="none" w:sz="0" w:space="0" w:color="auto"/>
        <w:left w:val="none" w:sz="0" w:space="0" w:color="auto"/>
        <w:bottom w:val="none" w:sz="0" w:space="0" w:color="auto"/>
        <w:right w:val="none" w:sz="0" w:space="0" w:color="auto"/>
      </w:divBdr>
    </w:div>
    <w:div w:id="976421506">
      <w:bodyDiv w:val="1"/>
      <w:marLeft w:val="0"/>
      <w:marRight w:val="0"/>
      <w:marTop w:val="0"/>
      <w:marBottom w:val="0"/>
      <w:divBdr>
        <w:top w:val="none" w:sz="0" w:space="0" w:color="auto"/>
        <w:left w:val="none" w:sz="0" w:space="0" w:color="auto"/>
        <w:bottom w:val="none" w:sz="0" w:space="0" w:color="auto"/>
        <w:right w:val="none" w:sz="0" w:space="0" w:color="auto"/>
      </w:divBdr>
    </w:div>
    <w:div w:id="998118317">
      <w:bodyDiv w:val="1"/>
      <w:marLeft w:val="0"/>
      <w:marRight w:val="0"/>
      <w:marTop w:val="0"/>
      <w:marBottom w:val="0"/>
      <w:divBdr>
        <w:top w:val="none" w:sz="0" w:space="0" w:color="auto"/>
        <w:left w:val="none" w:sz="0" w:space="0" w:color="auto"/>
        <w:bottom w:val="none" w:sz="0" w:space="0" w:color="auto"/>
        <w:right w:val="none" w:sz="0" w:space="0" w:color="auto"/>
      </w:divBdr>
    </w:div>
    <w:div w:id="1016688506">
      <w:bodyDiv w:val="1"/>
      <w:marLeft w:val="0"/>
      <w:marRight w:val="0"/>
      <w:marTop w:val="0"/>
      <w:marBottom w:val="0"/>
      <w:divBdr>
        <w:top w:val="none" w:sz="0" w:space="0" w:color="auto"/>
        <w:left w:val="none" w:sz="0" w:space="0" w:color="auto"/>
        <w:bottom w:val="none" w:sz="0" w:space="0" w:color="auto"/>
        <w:right w:val="none" w:sz="0" w:space="0" w:color="auto"/>
      </w:divBdr>
    </w:div>
    <w:div w:id="1079212431">
      <w:bodyDiv w:val="1"/>
      <w:marLeft w:val="0"/>
      <w:marRight w:val="0"/>
      <w:marTop w:val="0"/>
      <w:marBottom w:val="0"/>
      <w:divBdr>
        <w:top w:val="none" w:sz="0" w:space="0" w:color="auto"/>
        <w:left w:val="none" w:sz="0" w:space="0" w:color="auto"/>
        <w:bottom w:val="none" w:sz="0" w:space="0" w:color="auto"/>
        <w:right w:val="none" w:sz="0" w:space="0" w:color="auto"/>
      </w:divBdr>
    </w:div>
    <w:div w:id="1169171712">
      <w:bodyDiv w:val="1"/>
      <w:marLeft w:val="0"/>
      <w:marRight w:val="0"/>
      <w:marTop w:val="0"/>
      <w:marBottom w:val="0"/>
      <w:divBdr>
        <w:top w:val="none" w:sz="0" w:space="0" w:color="auto"/>
        <w:left w:val="none" w:sz="0" w:space="0" w:color="auto"/>
        <w:bottom w:val="none" w:sz="0" w:space="0" w:color="auto"/>
        <w:right w:val="none" w:sz="0" w:space="0" w:color="auto"/>
      </w:divBdr>
    </w:div>
    <w:div w:id="1186333226">
      <w:bodyDiv w:val="1"/>
      <w:marLeft w:val="0"/>
      <w:marRight w:val="0"/>
      <w:marTop w:val="0"/>
      <w:marBottom w:val="0"/>
      <w:divBdr>
        <w:top w:val="none" w:sz="0" w:space="0" w:color="auto"/>
        <w:left w:val="none" w:sz="0" w:space="0" w:color="auto"/>
        <w:bottom w:val="none" w:sz="0" w:space="0" w:color="auto"/>
        <w:right w:val="none" w:sz="0" w:space="0" w:color="auto"/>
      </w:divBdr>
    </w:div>
    <w:div w:id="1310940637">
      <w:bodyDiv w:val="1"/>
      <w:marLeft w:val="0"/>
      <w:marRight w:val="0"/>
      <w:marTop w:val="0"/>
      <w:marBottom w:val="0"/>
      <w:divBdr>
        <w:top w:val="none" w:sz="0" w:space="0" w:color="auto"/>
        <w:left w:val="none" w:sz="0" w:space="0" w:color="auto"/>
        <w:bottom w:val="none" w:sz="0" w:space="0" w:color="auto"/>
        <w:right w:val="none" w:sz="0" w:space="0" w:color="auto"/>
      </w:divBdr>
    </w:div>
    <w:div w:id="1333214881">
      <w:bodyDiv w:val="1"/>
      <w:marLeft w:val="0"/>
      <w:marRight w:val="0"/>
      <w:marTop w:val="0"/>
      <w:marBottom w:val="0"/>
      <w:divBdr>
        <w:top w:val="none" w:sz="0" w:space="0" w:color="auto"/>
        <w:left w:val="none" w:sz="0" w:space="0" w:color="auto"/>
        <w:bottom w:val="none" w:sz="0" w:space="0" w:color="auto"/>
        <w:right w:val="none" w:sz="0" w:space="0" w:color="auto"/>
      </w:divBdr>
    </w:div>
    <w:div w:id="1732343696">
      <w:bodyDiv w:val="1"/>
      <w:marLeft w:val="0"/>
      <w:marRight w:val="0"/>
      <w:marTop w:val="0"/>
      <w:marBottom w:val="0"/>
      <w:divBdr>
        <w:top w:val="none" w:sz="0" w:space="0" w:color="auto"/>
        <w:left w:val="none" w:sz="0" w:space="0" w:color="auto"/>
        <w:bottom w:val="none" w:sz="0" w:space="0" w:color="auto"/>
        <w:right w:val="none" w:sz="0" w:space="0" w:color="auto"/>
      </w:divBdr>
    </w:div>
    <w:div w:id="1930574511">
      <w:bodyDiv w:val="1"/>
      <w:marLeft w:val="0"/>
      <w:marRight w:val="0"/>
      <w:marTop w:val="0"/>
      <w:marBottom w:val="0"/>
      <w:divBdr>
        <w:top w:val="none" w:sz="0" w:space="0" w:color="auto"/>
        <w:left w:val="none" w:sz="0" w:space="0" w:color="auto"/>
        <w:bottom w:val="none" w:sz="0" w:space="0" w:color="auto"/>
        <w:right w:val="none" w:sz="0" w:space="0" w:color="auto"/>
      </w:divBdr>
    </w:div>
    <w:div w:id="2030909940">
      <w:bodyDiv w:val="1"/>
      <w:marLeft w:val="0"/>
      <w:marRight w:val="0"/>
      <w:marTop w:val="0"/>
      <w:marBottom w:val="0"/>
      <w:divBdr>
        <w:top w:val="none" w:sz="0" w:space="0" w:color="auto"/>
        <w:left w:val="none" w:sz="0" w:space="0" w:color="auto"/>
        <w:bottom w:val="none" w:sz="0" w:space="0" w:color="auto"/>
        <w:right w:val="none" w:sz="0" w:space="0" w:color="auto"/>
      </w:divBdr>
    </w:div>
    <w:div w:id="2066559190">
      <w:bodyDiv w:val="1"/>
      <w:marLeft w:val="0"/>
      <w:marRight w:val="0"/>
      <w:marTop w:val="0"/>
      <w:marBottom w:val="0"/>
      <w:divBdr>
        <w:top w:val="none" w:sz="0" w:space="0" w:color="auto"/>
        <w:left w:val="none" w:sz="0" w:space="0" w:color="auto"/>
        <w:bottom w:val="none" w:sz="0" w:space="0" w:color="auto"/>
        <w:right w:val="none" w:sz="0" w:space="0" w:color="auto"/>
      </w:divBdr>
    </w:div>
    <w:div w:id="21412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79328E160BCCC9BC5084CD20A04B1E69B800FC8E0553F87D158286A941608F81E8148D0D7083F076B6F2F787870D5E9E74D84BA147W5eBN" TargetMode="External"/><Relationship Id="rId18" Type="http://schemas.openxmlformats.org/officeDocument/2006/relationships/hyperlink" Target="consultantplus://offline/ref=AC07902D9B716C5598C15095538087C5B70BEF42A9AE95C71B236DC2147552786A3CCBC6AD89539F87D0751B92AAEFC5F27E68366328G2r8I" TargetMode="External"/><Relationship Id="rId26" Type="http://schemas.openxmlformats.org/officeDocument/2006/relationships/hyperlink" Target="consultantplus://offline/ref=B25B5CC903F6B5F1662277F504B469B034429086E51D8ACC7905533A7E12FA59EA357224D2449821D554B471F4305A32A20CDFAD0574882625d5M" TargetMode="External"/><Relationship Id="rId39" Type="http://schemas.openxmlformats.org/officeDocument/2006/relationships/hyperlink" Target="consultantplus://offline/ref=3DAC3ECC70479BC2A45BE964DD051F26B18925416030E5B2BEED8CE1C5C31A70BDD1A02A757FA7A608C49A9D263F76AEE9E3B072A978XClFF" TargetMode="External"/><Relationship Id="rId3" Type="http://schemas.openxmlformats.org/officeDocument/2006/relationships/styles" Target="styles.xml"/><Relationship Id="rId21" Type="http://schemas.openxmlformats.org/officeDocument/2006/relationships/hyperlink" Target="consultantplus://offline/ref=A1806733B860B4822F4CBC583BAC9D786720BB17D4641D2800F2E66B41A22BEF2E13AFFA5BF59751QAO5O" TargetMode="External"/><Relationship Id="rId34" Type="http://schemas.openxmlformats.org/officeDocument/2006/relationships/hyperlink" Target="consultantplus://offline/ref=5C8ED42007FF760BA6FE6CB55564A88666B81079E800EFCFDF5206935C55B3D94D7510EFD05BB4B4349C39E847852A52D2ABD7BBF96DwEV9N" TargetMode="External"/><Relationship Id="rId42" Type="http://schemas.openxmlformats.org/officeDocument/2006/relationships/hyperlink" Target="consultantplus://offline/ref=D27BBE90C0718F51B9B18E2DD81EFD3233697301E6B2BBACF616E61F434866255BAA030E91313A47062DE83457D15D86BAC2FA06B93B4Fr5F" TargetMode="External"/><Relationship Id="rId47" Type="http://schemas.openxmlformats.org/officeDocument/2006/relationships/hyperlink" Target="consultantplus://offline/ref=6446D88E8FAE90BC5341BF54936A3CCF4AC39310F76B814E85834BC3A40842381B6DAE9DE4C7867491A83A7DF55119360265049A273BsFsC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1806733B860B4822F4CBC583BAC9D786720B81BDA6F1D2800F2E66B41A22BEF2E13AFFA5BF59555QAO4O" TargetMode="External"/><Relationship Id="rId17" Type="http://schemas.openxmlformats.org/officeDocument/2006/relationships/hyperlink" Target="consultantplus://offline/ref=BA1F522FA832B7A8887013EE505B1760F8FDF9EFEFEA52772BA9A2EA419D10A185E1DC85A5EBFDD649A129B1EAC597BCC2D1A1FF5605T0q7I" TargetMode="External"/><Relationship Id="rId25" Type="http://schemas.openxmlformats.org/officeDocument/2006/relationships/hyperlink" Target="consultantplus://offline/ref=A1806733B860B4822F4CBC583BAC9D786720B81BDA6F1D2800F2E66B41A22BEF2E13AFFA5BF59750QAO1O" TargetMode="External"/><Relationship Id="rId33" Type="http://schemas.openxmlformats.org/officeDocument/2006/relationships/hyperlink" Target="consultantplus://offline/ref=C33993C270ABA04497D3AEFBEB6464CF78F9156B567B172D268F62F78A8A72E31F7AC4521D0E784DD2BB165B65g7g0M" TargetMode="External"/><Relationship Id="rId38" Type="http://schemas.openxmlformats.org/officeDocument/2006/relationships/hyperlink" Target="consultantplus://offline/ref=3DAC3ECC70479BC2A45BE964DD051F26B18925416030E5B2BEED8CE1C5C31A70BDD1A02A757FA6A608C49A9D263F76AEE9E3B072A978XClFF" TargetMode="External"/><Relationship Id="rId46" Type="http://schemas.openxmlformats.org/officeDocument/2006/relationships/hyperlink" Target="consultantplus://offline/ref=D27BBE90C0718F51B9B18E2DD81EFD3233697301E6B2BBACF616E61F434866255BAA030E97303C47062DE83457D15D86BAC2FA06B93B4Fr5F" TargetMode="External"/><Relationship Id="rId2" Type="http://schemas.openxmlformats.org/officeDocument/2006/relationships/numbering" Target="numbering.xml"/><Relationship Id="rId16" Type="http://schemas.openxmlformats.org/officeDocument/2006/relationships/hyperlink" Target="consultantplus://offline/ref=A1806733B860B4822F4CBC583BAC9D786721BA1AD16B1D2800F2E66B41A22BEF2E13AFFA5FF0Q9O0O" TargetMode="External"/><Relationship Id="rId20" Type="http://schemas.openxmlformats.org/officeDocument/2006/relationships/hyperlink" Target="consultantplus://offline/ref=438E1D30336D65555769A6E49855710AC4200F12DCC3A8B6A7DAD027964BD291DF526436B3633A1555AAFF393CqB4CI" TargetMode="External"/><Relationship Id="rId29" Type="http://schemas.openxmlformats.org/officeDocument/2006/relationships/hyperlink" Target="consultantplus://offline/ref=B25B5CC903F6B5F1662277F504B469B034429086E51D8ACC7905533A7E12FA59EA357220D6479E2A880EA475BD65532CA61AC1A71B7428d9M" TargetMode="External"/><Relationship Id="rId41" Type="http://schemas.openxmlformats.org/officeDocument/2006/relationships/hyperlink" Target="consultantplus://offline/ref=D27BBE90C0718F51B9B18E2DD81EFD3233697301E6B2BBACF616E61F434866255BAA030E91313D47062DE83457D15D86BAC2FA06B93B4Fr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E18F797847A5DB379F0715B9505C0BC5A10B58C4F05C02EB42FF61D1632CBA787D25D441739552E7D3C3D6825B236BD40ED1B9ECDDFC60d4aCM" TargetMode="External"/><Relationship Id="rId24" Type="http://schemas.openxmlformats.org/officeDocument/2006/relationships/hyperlink" Target="consultantplus://offline/ref=A1806733B860B4822F4CBC583BAC9D786720B81BDA6F1D2800F2E66B41A22BEF2E13AFFA5BF59751QAODO" TargetMode="External"/><Relationship Id="rId32" Type="http://schemas.openxmlformats.org/officeDocument/2006/relationships/hyperlink" Target="consultantplus://offline/ref=12FC713FFE892169E6DC68C369B19CE437FF4456EADE515AA5859DDEDEEAB20B6389493AA8C6E3D2DAB11399EF60B6C1A197B63CA1E0I3f5M" TargetMode="External"/><Relationship Id="rId37" Type="http://schemas.openxmlformats.org/officeDocument/2006/relationships/hyperlink" Target="consultantplus://offline/ref=5C8ED42007FF760BA6FE6CB55564A88666B81079E800EFCFDF5206935C55B3D94D7510EFD05BB3B4349C39E847852A52D2ABD7BBF96DwEV9N" TargetMode="External"/><Relationship Id="rId40" Type="http://schemas.openxmlformats.org/officeDocument/2006/relationships/hyperlink" Target="consultantplus://offline/ref=0A27C6790F14B9A09A681FDA48398A4CEA16FCD9F75DFD1BDA41E01BD28C083AA87B5FBC2EEBDB8B66161E3CA5CDC3BE19368ACE061Ac7o7F" TargetMode="External"/><Relationship Id="rId45" Type="http://schemas.openxmlformats.org/officeDocument/2006/relationships/hyperlink" Target="consultantplus://offline/ref=D27BBE90C0718F51B9B18E2DD81EFD3233697301E6B2BBACF616E61F434866255BAA030A92373C47062DE83457D15D86BAC2FA06B93B4Fr5F" TargetMode="External"/><Relationship Id="rId5" Type="http://schemas.openxmlformats.org/officeDocument/2006/relationships/webSettings" Target="webSettings.xml"/><Relationship Id="rId15" Type="http://schemas.openxmlformats.org/officeDocument/2006/relationships/hyperlink" Target="consultantplus://offline/ref=A1806733B860B4822F4CBC583BAC9D786721BA1AD16B1D2800F2E66B41A22BEF2E13AFFA5FF0Q9O0O" TargetMode="External"/><Relationship Id="rId23" Type="http://schemas.openxmlformats.org/officeDocument/2006/relationships/hyperlink" Target="consultantplus://offline/ref=8C019E0BCB2C8E3604E6DAF5A1775BC58F14706B5EA8F8C9DB20D46A1518914A8B0528F39C500967A4B0712D71A59D8EE201CB120F5A981F3BM1M" TargetMode="External"/><Relationship Id="rId28" Type="http://schemas.openxmlformats.org/officeDocument/2006/relationships/hyperlink" Target="consultantplus://offline/ref=B25B5CC903F6B5F1662277F504B469B034429086E51D8ACC7905533A7E12FA59EA357220D647992A880EA475BD65532CA61AC1A71B7428d9M" TargetMode="External"/><Relationship Id="rId36" Type="http://schemas.openxmlformats.org/officeDocument/2006/relationships/hyperlink" Target="consultantplus://offline/ref=5C8ED42007FF760BA6FE6CB55564A88666B81079E800EFCFDF5206935C55B3D94D7510EFD05BB3B4349C39E847852A52D2ABD7BBF96DwEV9N" TargetMode="External"/><Relationship Id="rId49" Type="http://schemas.openxmlformats.org/officeDocument/2006/relationships/fontTable" Target="fontTable.xml"/><Relationship Id="rId10" Type="http://schemas.openxmlformats.org/officeDocument/2006/relationships/hyperlink" Target="consultantplus://offline/ref=EF3B880778875D6948CFD2692C81A33F47DCC110ADE3E7557F919AFC4AF0E5AF7A99354E4073CF1DF319F448CA5DEC05FF6C93E52C3CCB6AHBW8N" TargetMode="External"/><Relationship Id="rId19" Type="http://schemas.openxmlformats.org/officeDocument/2006/relationships/hyperlink" Target="consultantplus://offline/ref=6FB8619C1D06BC4C59D55BA809FE77F515C4D58D694A650ADE2D66A83B89DA0A85DFB6406C6FA424E42C1A3284A7C1680D4459X41BI" TargetMode="External"/><Relationship Id="rId31" Type="http://schemas.openxmlformats.org/officeDocument/2006/relationships/hyperlink" Target="consultantplus://offline/ref=12FC713FFE892169E6DC68C369B19CE437FF4456EADE515AA5859DDEDEEAB20B6389493AA8C6E5D2DAB11399EF60B6C1A197B63CA1E0I3f5M" TargetMode="External"/><Relationship Id="rId44" Type="http://schemas.openxmlformats.org/officeDocument/2006/relationships/hyperlink" Target="consultantplus://offline/ref=D27BBE90C0718F51B9B18E2DD81EFD3233697301E6B2BBACF616E61F434866255BAA030A92373D47062DE83457D15D86BAC2FA06B93B4Fr5F" TargetMode="External"/><Relationship Id="rId4" Type="http://schemas.openxmlformats.org/officeDocument/2006/relationships/settings" Target="settings.xml"/><Relationship Id="rId9" Type="http://schemas.openxmlformats.org/officeDocument/2006/relationships/hyperlink" Target="consultantplus://offline/ref=86B6DAC9974E60113ED2952742AA720C2429EFA50DFB4428459BF67869463A8DB169B060F7B02A7Fy4bEH" TargetMode="External"/><Relationship Id="rId14" Type="http://schemas.openxmlformats.org/officeDocument/2006/relationships/hyperlink" Target="consultantplus://offline/ref=A779328E160BCCC9BC5084CD20A04B1E69B800FC8E0553F87D158286A941608F81E8148D0D7084F076B6F2F787870D5E9E74D84BA147W5eBN" TargetMode="External"/><Relationship Id="rId22" Type="http://schemas.openxmlformats.org/officeDocument/2006/relationships/hyperlink" Target="consultantplus://offline/ref=145E25AF8AC172B2420142534AEA45F8AB2BAE326077F35EC5BC02419028CD8D38CE1FBF390E6B810B2BFDEA353568CF44EE40BE9AE6ZEK" TargetMode="External"/><Relationship Id="rId27" Type="http://schemas.openxmlformats.org/officeDocument/2006/relationships/hyperlink" Target="consultantplus://offline/ref=B25B5CC903F6B5F1662277F504B469B034429086E51D8ACC7905533A7E12FA59EA357224D7439C2A880EA475BD65532CA61AC1A71B7428d9M" TargetMode="External"/><Relationship Id="rId30" Type="http://schemas.openxmlformats.org/officeDocument/2006/relationships/hyperlink" Target="consultantplus://offline/ref=B15BDC3655BD31E0866B0F5193BC7DAAEDFAD975ADBF7E1EEED74891C043242A84B1E747385B849FB40756A4C1D6FC2C571DA34C4A83i4e2M" TargetMode="External"/><Relationship Id="rId35" Type="http://schemas.openxmlformats.org/officeDocument/2006/relationships/hyperlink" Target="consultantplus://offline/ref=5C8ED42007FF760BA6FE6CB55564A88666B71F7CEB06EFCFDF5206935C55B3D94D7510EBD45CBEBB68C629EC0ED0234CD6BDC9B1E76DE8C0w0VAN" TargetMode="External"/><Relationship Id="rId43" Type="http://schemas.openxmlformats.org/officeDocument/2006/relationships/hyperlink" Target="consultantplus://offline/ref=D27BBE90C0718F51B9B18E2DD81EFD3233697301E6B2BBACF616E61F434866255BAA030A92303E47062DE83457D15D86BAC2FA06B93B4Fr5F" TargetMode="External"/><Relationship Id="rId48"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E690D-0428-44D7-83AD-5720CC19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2301</TotalTime>
  <Pages>27</Pages>
  <Words>11343</Words>
  <Characters>64659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Finansist</dc:creator>
  <cp:lastModifiedBy>User</cp:lastModifiedBy>
  <cp:revision>82</cp:revision>
  <cp:lastPrinted>2023-01-25T09:42:00Z</cp:lastPrinted>
  <dcterms:created xsi:type="dcterms:W3CDTF">2017-08-23T08:18:00Z</dcterms:created>
  <dcterms:modified xsi:type="dcterms:W3CDTF">2023-02-01T12:03:00Z</dcterms:modified>
</cp:coreProperties>
</file>