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37" w:rsidRDefault="002D3B37" w:rsidP="00B905D5">
      <w:pPr>
        <w:rPr>
          <w:sz w:val="20"/>
        </w:rPr>
      </w:pPr>
      <w:bookmarkStart w:id="0" w:name="_GoBack"/>
      <w:bookmarkEnd w:id="0"/>
      <w:r>
        <w:rPr>
          <w:sz w:val="20"/>
        </w:rPr>
        <w:t>Срок антикоррупционной экспертизы 3 дня</w:t>
      </w:r>
    </w:p>
    <w:p w:rsidR="0001334F" w:rsidRDefault="00D61A16" w:rsidP="00B905D5">
      <w:pPr>
        <w:rPr>
          <w:sz w:val="2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0;width:58.5pt;height:1in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36332169" r:id="rId9"/>
        </w:object>
      </w:r>
    </w:p>
    <w:p w:rsidR="00DC163E" w:rsidRDefault="00DC163E" w:rsidP="00DC163E">
      <w:pPr>
        <w:rPr>
          <w:sz w:val="20"/>
        </w:rPr>
      </w:pPr>
    </w:p>
    <w:p w:rsidR="00DC163E" w:rsidRDefault="00DC163E" w:rsidP="00DC163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C163E" w:rsidRDefault="00DC163E" w:rsidP="00DC163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C163E" w:rsidRDefault="00DC163E" w:rsidP="00DC163E">
      <w:pPr>
        <w:tabs>
          <w:tab w:val="left" w:pos="0"/>
        </w:tabs>
        <w:jc w:val="both"/>
        <w:rPr>
          <w:sz w:val="31"/>
          <w:szCs w:val="31"/>
        </w:rPr>
      </w:pPr>
    </w:p>
    <w:p w:rsidR="00DC163E" w:rsidRDefault="00DC163E" w:rsidP="00DC16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C163E" w:rsidRDefault="00DC163E" w:rsidP="00DC163E">
      <w:pPr>
        <w:rPr>
          <w:b/>
          <w:bCs/>
          <w:sz w:val="28"/>
          <w:szCs w:val="28"/>
        </w:rPr>
      </w:pPr>
    </w:p>
    <w:p w:rsidR="00DC163E" w:rsidRDefault="00EB75B2" w:rsidP="00DC1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05D5">
        <w:rPr>
          <w:sz w:val="28"/>
          <w:szCs w:val="28"/>
        </w:rPr>
        <w:t xml:space="preserve">                   </w:t>
      </w:r>
      <w:r w:rsidR="00DC163E">
        <w:rPr>
          <w:sz w:val="28"/>
          <w:szCs w:val="28"/>
        </w:rPr>
        <w:t xml:space="preserve">№ </w:t>
      </w:r>
      <w:r w:rsidR="00B905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-п</w:t>
      </w:r>
    </w:p>
    <w:p w:rsidR="00DC163E" w:rsidRDefault="00DC163E" w:rsidP="008033D8">
      <w:pPr>
        <w:jc w:val="center"/>
        <w:rPr>
          <w:sz w:val="24"/>
          <w:szCs w:val="24"/>
        </w:rPr>
      </w:pPr>
      <w:r w:rsidRPr="00F87C64">
        <w:rPr>
          <w:sz w:val="24"/>
          <w:szCs w:val="24"/>
        </w:rPr>
        <w:t>г. Южа</w:t>
      </w:r>
    </w:p>
    <w:p w:rsidR="008033D8" w:rsidRPr="008033D8" w:rsidRDefault="008033D8" w:rsidP="008033D8">
      <w:pPr>
        <w:jc w:val="center"/>
        <w:rPr>
          <w:sz w:val="24"/>
          <w:szCs w:val="24"/>
        </w:rPr>
      </w:pPr>
    </w:p>
    <w:p w:rsidR="00DC163E" w:rsidRPr="00C237D3" w:rsidRDefault="00DC163E" w:rsidP="00DC163E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1362</w:t>
      </w:r>
      <w:r w:rsidRPr="00C237D3">
        <w:rPr>
          <w:b/>
          <w:sz w:val="28"/>
          <w:szCs w:val="28"/>
        </w:rPr>
        <w:t>-п</w:t>
      </w:r>
    </w:p>
    <w:p w:rsidR="00DC163E" w:rsidRPr="00C237D3" w:rsidRDefault="00DC163E" w:rsidP="00DC163E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>«Об утверждении муниципальной программы</w:t>
      </w:r>
    </w:p>
    <w:p w:rsidR="008033D8" w:rsidRDefault="00DC163E" w:rsidP="00B905D5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района»</w:t>
      </w:r>
      <w:r>
        <w:rPr>
          <w:b/>
          <w:sz w:val="28"/>
          <w:szCs w:val="28"/>
        </w:rPr>
        <w:t>»</w:t>
      </w:r>
    </w:p>
    <w:p w:rsidR="00B905D5" w:rsidRDefault="00B905D5" w:rsidP="00B905D5">
      <w:pPr>
        <w:pStyle w:val="a3"/>
        <w:spacing w:after="0"/>
        <w:jc w:val="center"/>
        <w:rPr>
          <w:b/>
          <w:sz w:val="28"/>
          <w:szCs w:val="28"/>
        </w:rPr>
      </w:pPr>
    </w:p>
    <w:p w:rsidR="00B905D5" w:rsidRPr="00B905D5" w:rsidRDefault="00B905D5" w:rsidP="00B905D5">
      <w:pPr>
        <w:pStyle w:val="a3"/>
        <w:spacing w:after="0"/>
        <w:jc w:val="center"/>
        <w:rPr>
          <w:b/>
          <w:sz w:val="28"/>
          <w:szCs w:val="28"/>
        </w:rPr>
      </w:pPr>
    </w:p>
    <w:p w:rsidR="00DC163E" w:rsidRDefault="00DC163E" w:rsidP="00DC163E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DC163E" w:rsidRDefault="00DC163E" w:rsidP="00DC163E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DC163E" w:rsidRPr="00106FEE" w:rsidRDefault="00DC163E" w:rsidP="00DC163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461378" w:rsidRPr="00106FEE" w:rsidRDefault="00461378" w:rsidP="00461378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461378" w:rsidRPr="00E80541" w:rsidTr="00DC50EC">
        <w:tc>
          <w:tcPr>
            <w:tcW w:w="3227" w:type="dxa"/>
          </w:tcPr>
          <w:p w:rsidR="00461378" w:rsidRPr="00D430D0" w:rsidRDefault="00461378" w:rsidP="00DC50EC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D0"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программы*</w:t>
            </w:r>
          </w:p>
          <w:p w:rsidR="00461378" w:rsidRPr="00D430D0" w:rsidRDefault="00461378" w:rsidP="00DC50EC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78" w:rsidRPr="00D430D0" w:rsidRDefault="00461378" w:rsidP="00DC50EC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78" w:rsidRPr="00D430D0" w:rsidRDefault="00461378" w:rsidP="00DC50EC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-25 580 709,94 руб.;</w:t>
            </w:r>
          </w:p>
          <w:p w:rsidR="00461378" w:rsidRPr="00D430D0" w:rsidRDefault="00461378" w:rsidP="00DC50EC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27 166 244,81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 – 24 718 322,16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 – 26 978 647,74 руб.;</w:t>
            </w:r>
          </w:p>
          <w:p w:rsidR="00461378" w:rsidRPr="009C566D" w:rsidRDefault="00461378" w:rsidP="00DC50EC">
            <w:pPr>
              <w:jc w:val="both"/>
              <w:rPr>
                <w:color w:val="FF0000"/>
                <w:sz w:val="28"/>
                <w:szCs w:val="28"/>
              </w:rPr>
            </w:pPr>
            <w:r w:rsidRPr="009C566D">
              <w:rPr>
                <w:color w:val="FF0000"/>
                <w:sz w:val="28"/>
                <w:szCs w:val="28"/>
              </w:rPr>
              <w:t>2022 год -  28</w:t>
            </w:r>
            <w:r>
              <w:rPr>
                <w:color w:val="FF0000"/>
                <w:sz w:val="28"/>
                <w:szCs w:val="28"/>
              </w:rPr>
              <w:t> 331 271,18</w:t>
            </w:r>
            <w:r w:rsidRPr="009C566D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>2023 год – 18 576 334,16 руб.;</w:t>
            </w:r>
          </w:p>
          <w:p w:rsidR="00461378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- 17 465 223,74 руб.</w:t>
            </w:r>
            <w:r w:rsidR="00F41F8D">
              <w:rPr>
                <w:sz w:val="28"/>
                <w:szCs w:val="28"/>
              </w:rPr>
              <w:t>;</w:t>
            </w:r>
          </w:p>
          <w:p w:rsidR="00F41F8D" w:rsidRPr="00D430D0" w:rsidRDefault="00F41F8D" w:rsidP="00DC5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- бюджет </w:t>
            </w:r>
            <w:proofErr w:type="spellStart"/>
            <w:r w:rsidRPr="00D430D0">
              <w:rPr>
                <w:sz w:val="28"/>
                <w:szCs w:val="28"/>
              </w:rPr>
              <w:t>Южского</w:t>
            </w:r>
            <w:proofErr w:type="spellEnd"/>
            <w:r w:rsidRPr="00D430D0">
              <w:rPr>
                <w:sz w:val="28"/>
                <w:szCs w:val="28"/>
              </w:rPr>
              <w:t xml:space="preserve"> муниципального района: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–18 956 926,34 руб.;</w:t>
            </w:r>
          </w:p>
          <w:p w:rsidR="00461378" w:rsidRPr="00D430D0" w:rsidRDefault="00461378" w:rsidP="00DC50EC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19 746 907,81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2020 год – 18 965 254,16 руб., 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 – 20 519 449,74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20 940 937,18</w:t>
            </w:r>
            <w:r w:rsidRPr="00D430D0">
              <w:rPr>
                <w:sz w:val="28"/>
                <w:szCs w:val="28"/>
              </w:rPr>
              <w:t xml:space="preserve">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- 18 576 334,16 руб.;</w:t>
            </w:r>
          </w:p>
          <w:p w:rsidR="00461378" w:rsidRDefault="00F41F8D" w:rsidP="00DC5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год- 17 465 223,74 руб.;</w:t>
            </w:r>
          </w:p>
          <w:p w:rsidR="00F41F8D" w:rsidRPr="00D430D0" w:rsidRDefault="00F41F8D" w:rsidP="00DC5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бюджет Ивановской области: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- 6 616 549,88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7 412 509,87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b/>
                <w:sz w:val="28"/>
                <w:szCs w:val="28"/>
              </w:rPr>
              <w:t xml:space="preserve"> </w:t>
            </w:r>
            <w:r w:rsidRPr="00D430D0">
              <w:rPr>
                <w:sz w:val="28"/>
                <w:szCs w:val="28"/>
              </w:rPr>
              <w:t>2020 год – 5 753 068,00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6 459 198,00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– 7 390 334,00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461378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2024 год- 0,00 * руб.</w:t>
            </w:r>
            <w:r w:rsidR="00F41F8D">
              <w:rPr>
                <w:sz w:val="28"/>
                <w:szCs w:val="28"/>
              </w:rPr>
              <w:t>;</w:t>
            </w:r>
          </w:p>
          <w:p w:rsidR="00F41F8D" w:rsidRPr="00D430D0" w:rsidRDefault="00F41F8D" w:rsidP="00DC5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федеральный бюджет: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– 7 233,72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6 827,13 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2020 год – 0,00*руб.;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0,00*руб.;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- 0,00*руб.;</w:t>
            </w:r>
          </w:p>
          <w:p w:rsidR="00461378" w:rsidRPr="00D430D0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F41F8D" w:rsidRDefault="00461378" w:rsidP="00DC50EC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 * руб.</w:t>
            </w:r>
            <w:r w:rsidR="00F41F8D">
              <w:rPr>
                <w:sz w:val="28"/>
                <w:szCs w:val="28"/>
              </w:rPr>
              <w:t>;</w:t>
            </w:r>
          </w:p>
          <w:p w:rsidR="00461378" w:rsidRPr="00D430D0" w:rsidRDefault="00F41F8D" w:rsidP="00DC5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руб.</w:t>
            </w:r>
            <w:r w:rsidR="00461378" w:rsidRPr="00D430D0">
              <w:rPr>
                <w:sz w:val="28"/>
                <w:szCs w:val="28"/>
              </w:rPr>
              <w:t>»</w:t>
            </w:r>
          </w:p>
        </w:tc>
      </w:tr>
    </w:tbl>
    <w:p w:rsidR="00AA6D40" w:rsidRPr="00AE02B1" w:rsidRDefault="00461378" w:rsidP="00AE02B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 к Программе изложить в новой редакции:</w:t>
      </w:r>
    </w:p>
    <w:p w:rsidR="00AA6D40" w:rsidRPr="00A15036" w:rsidRDefault="00AE02B1" w:rsidP="00AE02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036">
        <w:rPr>
          <w:sz w:val="28"/>
          <w:szCs w:val="28"/>
        </w:rPr>
        <w:t>«</w:t>
      </w:r>
      <w:r w:rsidR="00AA6D40" w:rsidRPr="00A15036">
        <w:rPr>
          <w:sz w:val="28"/>
          <w:szCs w:val="28"/>
        </w:rPr>
        <w:t>1.ПАСПОРТ</w:t>
      </w:r>
      <w:r w:rsidRPr="00A15036">
        <w:rPr>
          <w:sz w:val="28"/>
          <w:szCs w:val="28"/>
        </w:rPr>
        <w:t xml:space="preserve"> </w:t>
      </w:r>
      <w:r w:rsidR="00AA6D40" w:rsidRPr="00A15036">
        <w:rPr>
          <w:sz w:val="28"/>
          <w:szCs w:val="28"/>
        </w:rPr>
        <w:t xml:space="preserve">подпрограммы муниципальной программы </w:t>
      </w:r>
      <w:proofErr w:type="spellStart"/>
      <w:r w:rsidR="00AA6D40" w:rsidRPr="00A15036">
        <w:rPr>
          <w:sz w:val="28"/>
          <w:szCs w:val="28"/>
        </w:rPr>
        <w:t>Южского</w:t>
      </w:r>
      <w:proofErr w:type="spellEnd"/>
      <w:r w:rsidR="00AA6D40" w:rsidRPr="00A15036">
        <w:rPr>
          <w:sz w:val="28"/>
          <w:szCs w:val="28"/>
        </w:rPr>
        <w:t xml:space="preserve">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Pr="00E80541" w:rsidRDefault="00AA6D40" w:rsidP="00DC50EC">
            <w:pPr>
              <w:pStyle w:val="a7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Библиотека </w:t>
            </w:r>
            <w:r w:rsidRPr="00E80541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С</w:t>
            </w:r>
            <w:r w:rsidRPr="00E80541">
              <w:rPr>
                <w:sz w:val="28"/>
                <w:szCs w:val="28"/>
              </w:rPr>
              <w:t>оздание модельной библиотеки на базе сельских библиотечных отделов МКУК «</w:t>
            </w:r>
            <w:proofErr w:type="spellStart"/>
            <w:r w:rsidRPr="00E80541">
              <w:rPr>
                <w:sz w:val="28"/>
                <w:szCs w:val="28"/>
              </w:rPr>
              <w:t>Южская</w:t>
            </w:r>
            <w:proofErr w:type="spellEnd"/>
            <w:r w:rsidRPr="00E80541">
              <w:rPr>
                <w:sz w:val="28"/>
                <w:szCs w:val="28"/>
              </w:rPr>
              <w:t xml:space="preserve"> МЦБ»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>
              <w:rPr>
                <w:sz w:val="28"/>
                <w:szCs w:val="28"/>
              </w:rPr>
              <w:t>, молодежи и спорта</w:t>
            </w:r>
            <w:r w:rsidRPr="00E80541">
              <w:rPr>
                <w:sz w:val="28"/>
                <w:szCs w:val="28"/>
              </w:rPr>
              <w:t xml:space="preserve"> 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Default="00AA6D40" w:rsidP="00DC50EC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E80541">
              <w:rPr>
                <w:sz w:val="28"/>
                <w:szCs w:val="28"/>
              </w:rPr>
              <w:t xml:space="preserve"> в лице</w:t>
            </w:r>
            <w:r>
              <w:rPr>
                <w:sz w:val="28"/>
                <w:szCs w:val="28"/>
              </w:rPr>
              <w:t>:</w:t>
            </w:r>
          </w:p>
          <w:p w:rsidR="00AA6D40" w:rsidRDefault="00AA6D40" w:rsidP="00DC5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AA6D40" w:rsidRPr="00E80541" w:rsidRDefault="00AA6D40" w:rsidP="00DC5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41">
              <w:rPr>
                <w:sz w:val="28"/>
                <w:szCs w:val="28"/>
              </w:rPr>
              <w:t xml:space="preserve"> МКУК «</w:t>
            </w:r>
            <w:proofErr w:type="spellStart"/>
            <w:r w:rsidRPr="00E80541">
              <w:rPr>
                <w:sz w:val="28"/>
                <w:szCs w:val="28"/>
              </w:rPr>
              <w:t>Южская</w:t>
            </w:r>
            <w:proofErr w:type="spellEnd"/>
            <w:r w:rsidRPr="00E80541">
              <w:rPr>
                <w:sz w:val="28"/>
                <w:szCs w:val="28"/>
              </w:rPr>
              <w:t xml:space="preserve"> МЦБ»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Pr="00E80541" w:rsidRDefault="00AA6D40" w:rsidP="00DC50EC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Создание и работа модельных библиотек 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Pr="00E80541" w:rsidRDefault="00AA6D40" w:rsidP="00DC50E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-обеспечение работы </w:t>
            </w:r>
            <w:proofErr w:type="spellStart"/>
            <w:r w:rsidRPr="00E80541">
              <w:rPr>
                <w:color w:val="000000"/>
                <w:sz w:val="28"/>
                <w:szCs w:val="28"/>
              </w:rPr>
              <w:t>Талицкой</w:t>
            </w:r>
            <w:proofErr w:type="spellEnd"/>
            <w:r w:rsidRPr="00E80541">
              <w:rPr>
                <w:color w:val="000000"/>
                <w:sz w:val="28"/>
                <w:szCs w:val="28"/>
              </w:rPr>
              <w:t xml:space="preserve">, Холуйской модельных </w:t>
            </w:r>
            <w:r w:rsidR="0076404D">
              <w:rPr>
                <w:color w:val="000000"/>
                <w:sz w:val="28"/>
                <w:szCs w:val="28"/>
              </w:rPr>
              <w:t>библиотеках;</w:t>
            </w:r>
          </w:p>
          <w:p w:rsidR="00AA6D40" w:rsidRDefault="00AA6D40" w:rsidP="00DC50E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создание новых модельных библиотечных отделов на селе</w:t>
            </w:r>
            <w:r w:rsidR="0076404D">
              <w:rPr>
                <w:color w:val="000000"/>
                <w:sz w:val="28"/>
                <w:szCs w:val="28"/>
              </w:rPr>
              <w:t>;</w:t>
            </w:r>
          </w:p>
          <w:p w:rsidR="00E731AA" w:rsidRPr="00C42A37" w:rsidRDefault="00E731AA" w:rsidP="00DC50E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42A37">
              <w:rPr>
                <w:color w:val="000000"/>
                <w:sz w:val="28"/>
                <w:szCs w:val="28"/>
              </w:rPr>
              <w:t xml:space="preserve">- </w:t>
            </w:r>
            <w:r w:rsidRPr="00C42A37">
              <w:rPr>
                <w:bCs/>
                <w:sz w:val="28"/>
                <w:szCs w:val="28"/>
              </w:rPr>
              <w:t>Создание модельных муниципальных библиотек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AA6D40" w:rsidRPr="00E80541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Pr="00E80541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Pr="00E80541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Pr="00922B92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922B92">
              <w:rPr>
                <w:color w:val="000000"/>
                <w:sz w:val="28"/>
                <w:szCs w:val="28"/>
              </w:rPr>
              <w:t>2022 год -493 112,00 руб.;</w:t>
            </w:r>
          </w:p>
          <w:p w:rsidR="00AA6D40" w:rsidRPr="005A5C88" w:rsidRDefault="00AA6D40" w:rsidP="00DC50EC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5A5C88">
              <w:rPr>
                <w:b/>
                <w:color w:val="FF0000"/>
                <w:sz w:val="28"/>
                <w:szCs w:val="28"/>
              </w:rPr>
              <w:t xml:space="preserve">2023 год </w:t>
            </w:r>
            <w:r w:rsidR="00AE02B1">
              <w:rPr>
                <w:b/>
                <w:color w:val="FF0000"/>
                <w:sz w:val="28"/>
                <w:szCs w:val="28"/>
              </w:rPr>
              <w:t>–</w:t>
            </w:r>
            <w:r w:rsidRPr="005A5C8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E02B1">
              <w:rPr>
                <w:b/>
                <w:color w:val="FF0000"/>
                <w:sz w:val="28"/>
                <w:szCs w:val="28"/>
              </w:rPr>
              <w:t>10 050 000,00</w:t>
            </w:r>
            <w:r w:rsidR="0076404D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AA6D40" w:rsidRPr="005A5C88" w:rsidRDefault="00AA6D40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2024 год -50 000,00 руб.;</w:t>
            </w:r>
          </w:p>
          <w:p w:rsidR="00AA6D40" w:rsidRPr="005A5C88" w:rsidRDefault="00AA6D40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2025 год- 50 000,00 руб.</w:t>
            </w:r>
          </w:p>
          <w:p w:rsidR="00AA6D40" w:rsidRDefault="00AA6D40" w:rsidP="00DC50EC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E80541">
              <w:rPr>
                <w:color w:val="000000"/>
                <w:sz w:val="28"/>
                <w:szCs w:val="28"/>
                <w:u w:val="single"/>
              </w:rPr>
              <w:t>Южского</w:t>
            </w:r>
            <w:proofErr w:type="spellEnd"/>
            <w:r w:rsidRPr="00E80541"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AA6D40" w:rsidRPr="00C866E6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Pr="00E80541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Pr="00E80541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A6D40" w:rsidRPr="00922B92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922B92">
              <w:rPr>
                <w:color w:val="000000"/>
                <w:sz w:val="28"/>
                <w:szCs w:val="28"/>
              </w:rPr>
              <w:t>2022 год – 493 112,00 руб.;</w:t>
            </w:r>
          </w:p>
          <w:p w:rsidR="00AA6D40" w:rsidRPr="005A5C88" w:rsidRDefault="00AA6D40" w:rsidP="00DC50EC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5A5C88">
              <w:rPr>
                <w:b/>
                <w:color w:val="FF0000"/>
                <w:sz w:val="28"/>
                <w:szCs w:val="28"/>
              </w:rPr>
              <w:t>2023 год -  50 000,00 руб.;</w:t>
            </w:r>
          </w:p>
          <w:p w:rsidR="00AA6D40" w:rsidRPr="005A5C88" w:rsidRDefault="00AA6D40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2024 год -50 000,00 руб.;</w:t>
            </w:r>
          </w:p>
          <w:p w:rsidR="00AA6D40" w:rsidRPr="005A5C88" w:rsidRDefault="00AA6D40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2025 год - 50 000,00 руб.</w:t>
            </w:r>
          </w:p>
          <w:p w:rsidR="00AA6D40" w:rsidRDefault="00AA6D40" w:rsidP="00DC50EC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AA6D40" w:rsidRPr="00C866E6" w:rsidRDefault="00AA6D40" w:rsidP="00DC50E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A6D40" w:rsidRPr="00E80541" w:rsidRDefault="00AA6D40" w:rsidP="00DC50E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A6D40" w:rsidRPr="00E80541" w:rsidRDefault="00AA6D40" w:rsidP="00DC50E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A6D40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 xml:space="preserve"> 0,00* руб.</w:t>
            </w:r>
          </w:p>
          <w:p w:rsidR="00AA6D40" w:rsidRDefault="00AA6D40" w:rsidP="00DC50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80541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AA6D40" w:rsidRPr="005A5C88" w:rsidRDefault="00AA6D40" w:rsidP="00DC50EC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5A5C88">
              <w:rPr>
                <w:b/>
                <w:color w:val="FF0000"/>
                <w:sz w:val="28"/>
                <w:szCs w:val="28"/>
              </w:rPr>
              <w:t xml:space="preserve">2023 год - </w:t>
            </w:r>
            <w:r>
              <w:rPr>
                <w:b/>
                <w:color w:val="FF0000"/>
                <w:sz w:val="28"/>
                <w:szCs w:val="28"/>
              </w:rPr>
              <w:t xml:space="preserve">0,00 </w:t>
            </w:r>
            <w:r w:rsidRPr="005A5C88">
              <w:rPr>
                <w:b/>
                <w:color w:val="FF0000"/>
                <w:sz w:val="28"/>
                <w:szCs w:val="28"/>
              </w:rPr>
              <w:t>руб.</w:t>
            </w:r>
          </w:p>
          <w:p w:rsidR="00AA6D40" w:rsidRPr="005A5C88" w:rsidRDefault="00AA6D40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2024 год – 0,00* руб.;</w:t>
            </w:r>
          </w:p>
          <w:p w:rsidR="00AA6D40" w:rsidRDefault="00AA6D40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2025 год – 0,00* руб.</w:t>
            </w:r>
          </w:p>
          <w:p w:rsidR="00AE02B1" w:rsidRDefault="00AE02B1" w:rsidP="00AE02B1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 xml:space="preserve">- </w:t>
            </w:r>
            <w:r>
              <w:rPr>
                <w:color w:val="000000"/>
                <w:sz w:val="28"/>
                <w:szCs w:val="28"/>
                <w:u w:val="single"/>
              </w:rPr>
              <w:t>Федеральный бюджет:</w:t>
            </w:r>
          </w:p>
          <w:p w:rsidR="00855666" w:rsidRPr="00C866E6" w:rsidRDefault="00855666" w:rsidP="00855666">
            <w:pPr>
              <w:snapToGrid w:val="0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80541">
              <w:rPr>
                <w:color w:val="000000"/>
                <w:sz w:val="28"/>
                <w:szCs w:val="28"/>
              </w:rPr>
              <w:t>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5666" w:rsidRPr="00E80541" w:rsidRDefault="00855666" w:rsidP="0085566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80541">
              <w:rPr>
                <w:color w:val="000000"/>
                <w:sz w:val="28"/>
                <w:szCs w:val="28"/>
              </w:rPr>
              <w:t>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5666" w:rsidRPr="00E80541" w:rsidRDefault="00855666" w:rsidP="0085566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80541">
              <w:rPr>
                <w:color w:val="000000"/>
                <w:sz w:val="28"/>
                <w:szCs w:val="28"/>
              </w:rPr>
              <w:t>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5666" w:rsidRDefault="00855666" w:rsidP="0085566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80541">
              <w:rPr>
                <w:color w:val="000000"/>
                <w:sz w:val="28"/>
                <w:szCs w:val="28"/>
              </w:rPr>
              <w:t>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5666" w:rsidRPr="00922B92" w:rsidRDefault="00855666" w:rsidP="00855666">
            <w:pPr>
              <w:snapToGrid w:val="0"/>
              <w:rPr>
                <w:color w:val="000000"/>
                <w:sz w:val="28"/>
                <w:szCs w:val="28"/>
              </w:rPr>
            </w:pPr>
            <w:r w:rsidRPr="00922B92">
              <w:rPr>
                <w:color w:val="000000"/>
                <w:sz w:val="28"/>
                <w:szCs w:val="28"/>
              </w:rPr>
              <w:t>2022 год – 493 112,00 руб.;</w:t>
            </w:r>
          </w:p>
          <w:p w:rsidR="00855666" w:rsidRPr="005A5C88" w:rsidRDefault="00855666" w:rsidP="00855666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5A5C88">
              <w:rPr>
                <w:b/>
                <w:color w:val="FF0000"/>
                <w:sz w:val="28"/>
                <w:szCs w:val="28"/>
              </w:rPr>
              <w:t xml:space="preserve">2023 год </w:t>
            </w:r>
            <w:r w:rsidR="0076404D">
              <w:rPr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color w:val="FF0000"/>
                <w:sz w:val="28"/>
                <w:szCs w:val="28"/>
              </w:rPr>
              <w:t>10 000 000,00</w:t>
            </w:r>
            <w:r w:rsidRPr="005A5C88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855666" w:rsidRPr="005A5C88" w:rsidRDefault="00855666" w:rsidP="00855666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2024 год -50 000,00 руб.;</w:t>
            </w:r>
          </w:p>
          <w:p w:rsidR="00AE02B1" w:rsidRPr="00855666" w:rsidRDefault="00855666" w:rsidP="00DC50EC">
            <w:pPr>
              <w:snapToGrid w:val="0"/>
              <w:rPr>
                <w:sz w:val="28"/>
                <w:szCs w:val="28"/>
              </w:rPr>
            </w:pPr>
            <w:r w:rsidRPr="005A5C88">
              <w:rPr>
                <w:sz w:val="28"/>
                <w:szCs w:val="28"/>
              </w:rPr>
              <w:t>2025 год - 50 000,00 руб.</w:t>
            </w:r>
          </w:p>
        </w:tc>
      </w:tr>
      <w:tr w:rsidR="00AA6D40" w:rsidRPr="00E80541" w:rsidTr="00DC50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D40" w:rsidRPr="00E80541" w:rsidRDefault="00AA6D40" w:rsidP="00DC50E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Ожидаемые результаты </w:t>
            </w:r>
            <w:r w:rsidRPr="00E80541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40" w:rsidRPr="00E80541" w:rsidRDefault="00AA6D40" w:rsidP="00DC50EC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 xml:space="preserve">В результате реализации подпрограммы будут </w:t>
            </w:r>
            <w:r w:rsidRPr="009333D5">
              <w:rPr>
                <w:sz w:val="28"/>
                <w:szCs w:val="28"/>
              </w:rPr>
              <w:t xml:space="preserve">созданы новые </w:t>
            </w:r>
            <w:r w:rsidRPr="00E80541">
              <w:rPr>
                <w:color w:val="000000"/>
                <w:sz w:val="28"/>
                <w:szCs w:val="28"/>
              </w:rPr>
              <w:t xml:space="preserve">модельные библиотеки в </w:t>
            </w:r>
            <w:proofErr w:type="spellStart"/>
            <w:r w:rsidRPr="00E80541">
              <w:rPr>
                <w:color w:val="000000"/>
                <w:sz w:val="28"/>
                <w:szCs w:val="28"/>
              </w:rPr>
              <w:t>Южском</w:t>
            </w:r>
            <w:proofErr w:type="spellEnd"/>
            <w:r w:rsidRPr="00E80541">
              <w:rPr>
                <w:color w:val="000000"/>
                <w:sz w:val="28"/>
                <w:szCs w:val="28"/>
              </w:rPr>
              <w:t xml:space="preserve"> муниципальном районе и </w:t>
            </w:r>
            <w:r w:rsidRPr="00E80541">
              <w:rPr>
                <w:color w:val="000000"/>
                <w:sz w:val="28"/>
                <w:szCs w:val="28"/>
              </w:rPr>
              <w:lastRenderedPageBreak/>
              <w:t xml:space="preserve">созданы условия для работы </w:t>
            </w:r>
            <w:proofErr w:type="spellStart"/>
            <w:r w:rsidRPr="00E80541">
              <w:rPr>
                <w:color w:val="000000"/>
                <w:sz w:val="28"/>
                <w:szCs w:val="28"/>
              </w:rPr>
              <w:t>Талицкой</w:t>
            </w:r>
            <w:proofErr w:type="spellEnd"/>
            <w:r w:rsidRPr="00E80541">
              <w:rPr>
                <w:color w:val="000000"/>
                <w:sz w:val="28"/>
                <w:szCs w:val="28"/>
              </w:rPr>
              <w:t>, Холуйской модельных библиотеках</w:t>
            </w:r>
          </w:p>
        </w:tc>
      </w:tr>
    </w:tbl>
    <w:p w:rsidR="005F6AF7" w:rsidRDefault="005F6AF7" w:rsidP="00AA6D40">
      <w:pPr>
        <w:pStyle w:val="a9"/>
        <w:ind w:left="0"/>
        <w:jc w:val="center"/>
        <w:rPr>
          <w:b/>
          <w:sz w:val="28"/>
          <w:szCs w:val="28"/>
        </w:rPr>
      </w:pPr>
    </w:p>
    <w:p w:rsidR="00AA6D40" w:rsidRPr="00E80541" w:rsidRDefault="00AA6D40" w:rsidP="00AA6D40">
      <w:pPr>
        <w:pStyle w:val="a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2.Характеристика основных мероприятий подпрограммы</w:t>
      </w:r>
    </w:p>
    <w:p w:rsidR="00AA6D40" w:rsidRPr="00E80541" w:rsidRDefault="00AA6D40" w:rsidP="00AA6D40">
      <w:pPr>
        <w:ind w:firstLine="360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 xml:space="preserve">Государство с 2005 года ставит перед муниципальной властью задачу модернизации сельских библиотек, внедрение и развитие в них новых информационных функций. Модернизация библиотек позволила бы внедрить автоматизированные процессы и информационно-библиографическое обслуживание читателей, учет и обработку документов, создавать специализированные библиографические и фактографические базы данных. С 2002 года Министерство культуры РФ осуществляет проект «Создание модельных публичных библиотек на селе», именно в рамках данного проекта была оснащена библиотека </w:t>
      </w:r>
      <w:proofErr w:type="spellStart"/>
      <w:r w:rsidRPr="00E80541">
        <w:rPr>
          <w:sz w:val="28"/>
          <w:szCs w:val="28"/>
        </w:rPr>
        <w:t>с.Талицы</w:t>
      </w:r>
      <w:proofErr w:type="spellEnd"/>
      <w:r w:rsidRPr="00E80541">
        <w:rPr>
          <w:sz w:val="28"/>
          <w:szCs w:val="28"/>
        </w:rPr>
        <w:t>. Этим же проектом было предусмотрено, что создание модельной библиотеки за счет федеральных средств будет способствовать побуждению муниципалитетов продолжить работу с сельскими отделами на средства бюджетов поселений или муниципальных районов.</w:t>
      </w:r>
    </w:p>
    <w:p w:rsidR="00AA6D40" w:rsidRPr="00613152" w:rsidRDefault="00AA6D40" w:rsidP="00AA6D40">
      <w:pPr>
        <w:pStyle w:val="a7"/>
        <w:ind w:firstLine="360"/>
        <w:jc w:val="both"/>
        <w:rPr>
          <w:sz w:val="28"/>
          <w:szCs w:val="28"/>
        </w:rPr>
      </w:pPr>
      <w:r w:rsidRPr="00613152">
        <w:rPr>
          <w:sz w:val="28"/>
          <w:szCs w:val="28"/>
        </w:rPr>
        <w:t>В результате реализации подпрограммы будет приобретаться литература и современная библиотечная мебель.</w:t>
      </w:r>
    </w:p>
    <w:p w:rsidR="00AA6D40" w:rsidRPr="00E80541" w:rsidRDefault="00AA6D40" w:rsidP="00AA6D40">
      <w:pPr>
        <w:pStyle w:val="a7"/>
        <w:tabs>
          <w:tab w:val="left" w:pos="540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80541">
        <w:rPr>
          <w:sz w:val="28"/>
          <w:szCs w:val="28"/>
        </w:rPr>
        <w:t xml:space="preserve">Реализация подпрограммы предполагает выполнение следующего </w:t>
      </w:r>
    </w:p>
    <w:p w:rsidR="0076404D" w:rsidRDefault="00AA6D40" w:rsidP="00AA6D40">
      <w:pPr>
        <w:pStyle w:val="a7"/>
        <w:tabs>
          <w:tab w:val="left" w:pos="540"/>
        </w:tabs>
        <w:jc w:val="both"/>
        <w:rPr>
          <w:sz w:val="28"/>
          <w:szCs w:val="28"/>
        </w:rPr>
      </w:pPr>
      <w:r w:rsidRPr="00BB6622">
        <w:rPr>
          <w:sz w:val="28"/>
          <w:szCs w:val="28"/>
        </w:rPr>
        <w:t>основного мероприятия:</w:t>
      </w:r>
      <w:r w:rsidRPr="00E80541">
        <w:rPr>
          <w:sz w:val="28"/>
          <w:szCs w:val="28"/>
        </w:rPr>
        <w:t xml:space="preserve"> </w:t>
      </w:r>
    </w:p>
    <w:p w:rsidR="00AA6D40" w:rsidRPr="00E80541" w:rsidRDefault="0076404D" w:rsidP="00AA6D40">
      <w:pPr>
        <w:pStyle w:val="a7"/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6D40" w:rsidRPr="00E80541">
        <w:rPr>
          <w:b/>
          <w:sz w:val="28"/>
          <w:szCs w:val="28"/>
        </w:rPr>
        <w:t xml:space="preserve">«Укрепление материально-технической базы библиотечных учреждений </w:t>
      </w:r>
      <w:proofErr w:type="spellStart"/>
      <w:r w:rsidR="00AA6D40" w:rsidRPr="00E80541">
        <w:rPr>
          <w:b/>
          <w:sz w:val="28"/>
          <w:szCs w:val="28"/>
        </w:rPr>
        <w:t>Южского</w:t>
      </w:r>
      <w:proofErr w:type="spellEnd"/>
      <w:r w:rsidR="00AA6D40" w:rsidRPr="00E80541">
        <w:rPr>
          <w:b/>
          <w:sz w:val="28"/>
          <w:szCs w:val="28"/>
        </w:rPr>
        <w:t xml:space="preserve"> района». </w:t>
      </w:r>
    </w:p>
    <w:p w:rsidR="00AA6D40" w:rsidRPr="00E80541" w:rsidRDefault="00AA6D40" w:rsidP="00AA6D40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AA6D40" w:rsidRPr="00E80541" w:rsidRDefault="00AA6D40" w:rsidP="0076404D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«Создание модельных библиотек» -</w:t>
      </w:r>
      <w:r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AA6D40" w:rsidRDefault="00AA6D40" w:rsidP="00AA6D40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AA6D40" w:rsidRDefault="00AA6D40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642E94" w:rsidRPr="00E80541" w:rsidRDefault="00AD7BD9" w:rsidP="0076404D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642E94">
        <w:rPr>
          <w:b/>
          <w:bCs/>
          <w:sz w:val="28"/>
          <w:szCs w:val="28"/>
        </w:rPr>
        <w:t>- «Создание модельных муниципальных библиотек»</w:t>
      </w:r>
      <w:r w:rsidR="00642E94" w:rsidRPr="00642E94">
        <w:rPr>
          <w:b/>
          <w:sz w:val="28"/>
          <w:szCs w:val="28"/>
        </w:rPr>
        <w:t xml:space="preserve"> -</w:t>
      </w:r>
      <w:r w:rsidR="00642E94"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="00642E94" w:rsidRPr="00E80541">
        <w:rPr>
          <w:sz w:val="28"/>
          <w:szCs w:val="28"/>
        </w:rPr>
        <w:t>Южская</w:t>
      </w:r>
      <w:proofErr w:type="spellEnd"/>
      <w:r w:rsidR="00642E94" w:rsidRPr="00E80541">
        <w:rPr>
          <w:sz w:val="28"/>
          <w:szCs w:val="28"/>
        </w:rPr>
        <w:t xml:space="preserve"> МЦБ»</w:t>
      </w:r>
    </w:p>
    <w:p w:rsidR="00642E94" w:rsidRDefault="00642E94" w:rsidP="00642E94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</w:t>
      </w:r>
      <w:r>
        <w:rPr>
          <w:sz w:val="28"/>
          <w:szCs w:val="28"/>
        </w:rPr>
        <w:t>23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642E94" w:rsidRPr="00642E94" w:rsidRDefault="00642E94" w:rsidP="00642E94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AD7BD9" w:rsidRDefault="00AD7BD9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DA4023" w:rsidRDefault="00DA4023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DA4023" w:rsidRDefault="00DA4023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DA4023" w:rsidRDefault="00DA4023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DA4023" w:rsidRDefault="00DA4023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DA4023" w:rsidRDefault="00DA4023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DA4023" w:rsidRPr="00A2048C" w:rsidRDefault="00DA4023" w:rsidP="00AA6D40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</w:p>
    <w:p w:rsidR="00AA6D40" w:rsidRPr="00296E94" w:rsidRDefault="00AA6D40" w:rsidP="00296E94">
      <w:pPr>
        <w:pStyle w:val="a9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96E94">
        <w:rPr>
          <w:b/>
          <w:color w:val="000000"/>
          <w:sz w:val="28"/>
          <w:szCs w:val="28"/>
        </w:rPr>
        <w:t>Целевые индикаторы (показатели) подпрограммы</w:t>
      </w:r>
    </w:p>
    <w:p w:rsidR="00AA6D40" w:rsidRPr="00E80541" w:rsidRDefault="00AA6D40" w:rsidP="0076404D">
      <w:pPr>
        <w:rPr>
          <w:b/>
          <w:color w:val="000000"/>
          <w:sz w:val="28"/>
          <w:szCs w:val="28"/>
        </w:rPr>
      </w:pPr>
    </w:p>
    <w:tbl>
      <w:tblPr>
        <w:tblW w:w="107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60"/>
        <w:gridCol w:w="567"/>
        <w:gridCol w:w="708"/>
        <w:gridCol w:w="851"/>
        <w:gridCol w:w="850"/>
        <w:gridCol w:w="851"/>
        <w:gridCol w:w="850"/>
        <w:gridCol w:w="709"/>
        <w:gridCol w:w="851"/>
        <w:gridCol w:w="992"/>
        <w:gridCol w:w="879"/>
        <w:gridCol w:w="681"/>
      </w:tblGrid>
      <w:tr w:rsidR="00AA6D40" w:rsidRPr="00E80541" w:rsidTr="0076404D">
        <w:trPr>
          <w:trHeight w:val="510"/>
        </w:trPr>
        <w:tc>
          <w:tcPr>
            <w:tcW w:w="397" w:type="dxa"/>
            <w:vMerge w:val="restart"/>
          </w:tcPr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№</w:t>
            </w:r>
          </w:p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</w:tcPr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Наименование</w:t>
            </w:r>
          </w:p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целевых</w:t>
            </w:r>
          </w:p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индикаторов</w:t>
            </w:r>
          </w:p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(показателей)</w:t>
            </w:r>
          </w:p>
        </w:tc>
        <w:tc>
          <w:tcPr>
            <w:tcW w:w="567" w:type="dxa"/>
            <w:vMerge w:val="restart"/>
          </w:tcPr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5D2178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222" w:type="dxa"/>
            <w:gridSpan w:val="10"/>
          </w:tcPr>
          <w:p w:rsidR="00AA6D40" w:rsidRDefault="00AA6D40" w:rsidP="005F6AF7">
            <w:pPr>
              <w:jc w:val="center"/>
              <w:rPr>
                <w:color w:val="000000"/>
                <w:sz w:val="24"/>
                <w:szCs w:val="24"/>
              </w:rPr>
            </w:pPr>
            <w:r w:rsidRPr="00DE2A5D">
              <w:rPr>
                <w:color w:val="000000"/>
                <w:sz w:val="24"/>
                <w:szCs w:val="24"/>
              </w:rPr>
              <w:t>Значение целевых индикаторов (показателей)</w:t>
            </w:r>
          </w:p>
          <w:p w:rsidR="00B6139D" w:rsidRPr="00DE2A5D" w:rsidRDefault="00B6139D" w:rsidP="005F6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D40" w:rsidRPr="00E80541" w:rsidTr="0076404D">
        <w:trPr>
          <w:trHeight w:val="1064"/>
        </w:trPr>
        <w:tc>
          <w:tcPr>
            <w:tcW w:w="397" w:type="dxa"/>
            <w:vMerge/>
          </w:tcPr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6D40" w:rsidRPr="005D2178" w:rsidRDefault="00AA6D40" w:rsidP="005F6AF7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F6AF7">
              <w:rPr>
                <w:color w:val="000000"/>
                <w:sz w:val="20"/>
                <w:szCs w:val="20"/>
              </w:rPr>
              <w:t>год</w:t>
            </w:r>
          </w:p>
          <w:p w:rsidR="00AA6D40" w:rsidRPr="005F6AF7" w:rsidRDefault="00AA6D40" w:rsidP="00046C18">
            <w:pPr>
              <w:jc w:val="center"/>
              <w:rPr>
                <w:color w:val="000000"/>
                <w:sz w:val="20"/>
              </w:rPr>
            </w:pPr>
            <w:r w:rsidRPr="005F6AF7">
              <w:rPr>
                <w:color w:val="000000"/>
                <w:sz w:val="20"/>
              </w:rPr>
              <w:t>2016</w:t>
            </w:r>
          </w:p>
        </w:tc>
        <w:tc>
          <w:tcPr>
            <w:tcW w:w="851" w:type="dxa"/>
          </w:tcPr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F6AF7">
              <w:rPr>
                <w:color w:val="000000"/>
                <w:sz w:val="20"/>
                <w:szCs w:val="20"/>
              </w:rPr>
              <w:t>год</w:t>
            </w:r>
          </w:p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F6AF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F6AF7">
              <w:rPr>
                <w:color w:val="000000"/>
                <w:sz w:val="20"/>
                <w:szCs w:val="20"/>
              </w:rPr>
              <w:t>год</w:t>
            </w:r>
          </w:p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F6AF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A6D40" w:rsidRPr="005F6AF7" w:rsidRDefault="00AA6D40" w:rsidP="00046C1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F6AF7">
              <w:rPr>
                <w:rFonts w:eastAsia="Calibri"/>
                <w:color w:val="000000"/>
                <w:sz w:val="20"/>
                <w:lang w:eastAsia="en-US"/>
              </w:rPr>
              <w:t>год</w:t>
            </w:r>
          </w:p>
          <w:p w:rsidR="00AA6D40" w:rsidRPr="005F6AF7" w:rsidRDefault="00AA6D40" w:rsidP="00046C1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F6AF7">
              <w:rPr>
                <w:rFonts w:eastAsia="Calibri"/>
                <w:color w:val="000000"/>
                <w:sz w:val="20"/>
                <w:lang w:eastAsia="en-US"/>
              </w:rPr>
              <w:t>2019</w:t>
            </w:r>
          </w:p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0" w:rsidRPr="005F6AF7" w:rsidRDefault="00AA6D40" w:rsidP="00046C1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F6AF7">
              <w:rPr>
                <w:rFonts w:eastAsia="Calibri"/>
                <w:color w:val="000000"/>
                <w:sz w:val="20"/>
                <w:lang w:eastAsia="en-US"/>
              </w:rPr>
              <w:t>год</w:t>
            </w:r>
          </w:p>
          <w:p w:rsidR="00AA6D40" w:rsidRPr="005F6AF7" w:rsidRDefault="00AA6D40" w:rsidP="00046C1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F6AF7">
              <w:rPr>
                <w:rFonts w:eastAsia="Calibri"/>
                <w:color w:val="000000"/>
                <w:sz w:val="20"/>
                <w:lang w:eastAsia="en-US"/>
              </w:rPr>
              <w:t>2020</w:t>
            </w:r>
          </w:p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год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2021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  <w:p w:rsidR="00AA6D40" w:rsidRPr="005F6AF7" w:rsidRDefault="00AA6D40" w:rsidP="00046C18">
            <w:pPr>
              <w:pStyle w:val="a7"/>
              <w:tabs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год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год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879" w:type="dxa"/>
          </w:tcPr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год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2024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681" w:type="dxa"/>
          </w:tcPr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год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5F6AF7">
              <w:rPr>
                <w:color w:val="000000"/>
                <w:sz w:val="20"/>
                <w:lang w:eastAsia="ru-RU"/>
              </w:rPr>
              <w:t>2025</w:t>
            </w: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  <w:p w:rsidR="00AA6D40" w:rsidRPr="005F6AF7" w:rsidRDefault="00AA6D40" w:rsidP="00046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AA6D40" w:rsidRPr="00DF6101" w:rsidTr="0076404D">
        <w:trPr>
          <w:trHeight w:val="766"/>
        </w:trPr>
        <w:tc>
          <w:tcPr>
            <w:tcW w:w="397" w:type="dxa"/>
          </w:tcPr>
          <w:p w:rsidR="00AA6D40" w:rsidRPr="00613152" w:rsidRDefault="00AA6D40" w:rsidP="005F6AF7">
            <w:pPr>
              <w:jc w:val="both"/>
              <w:rPr>
                <w:sz w:val="24"/>
                <w:szCs w:val="24"/>
              </w:rPr>
            </w:pPr>
            <w:r w:rsidRPr="0061315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Количество</w:t>
            </w:r>
          </w:p>
          <w:p w:rsidR="00AA6D40" w:rsidRPr="00613152" w:rsidRDefault="00AA6D40" w:rsidP="005F6AF7">
            <w:pPr>
              <w:pStyle w:val="a7"/>
              <w:jc w:val="center"/>
            </w:pPr>
            <w:r w:rsidRPr="00613152">
              <w:t>модельных</w:t>
            </w:r>
          </w:p>
          <w:p w:rsidR="00AA6D40" w:rsidRPr="00613152" w:rsidRDefault="00AA6D40" w:rsidP="005F6AF7">
            <w:pPr>
              <w:pStyle w:val="a7"/>
              <w:jc w:val="center"/>
            </w:pPr>
            <w:r w:rsidRPr="00613152">
              <w:t>библиотек</w:t>
            </w:r>
          </w:p>
        </w:tc>
        <w:tc>
          <w:tcPr>
            <w:tcW w:w="567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ед.</w:t>
            </w:r>
          </w:p>
          <w:p w:rsidR="00AA6D40" w:rsidRPr="00613152" w:rsidRDefault="00AA6D40" w:rsidP="005F6AF7">
            <w:pPr>
              <w:pStyle w:val="a7"/>
              <w:jc w:val="center"/>
            </w:pPr>
          </w:p>
        </w:tc>
        <w:tc>
          <w:tcPr>
            <w:tcW w:w="708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1</w:t>
            </w:r>
          </w:p>
        </w:tc>
        <w:tc>
          <w:tcPr>
            <w:tcW w:w="851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0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1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0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709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1" w:type="dxa"/>
          </w:tcPr>
          <w:p w:rsidR="00AA6D40" w:rsidRPr="00613152" w:rsidRDefault="00AA6D40" w:rsidP="005F6A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992" w:type="dxa"/>
          </w:tcPr>
          <w:p w:rsidR="00AA6D40" w:rsidRPr="00613152" w:rsidRDefault="00AA6D40" w:rsidP="005F6AF7">
            <w:pPr>
              <w:pStyle w:val="a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AA6D40" w:rsidRPr="00613152" w:rsidRDefault="00AA6D40" w:rsidP="005F6AF7">
            <w:pPr>
              <w:pStyle w:val="a7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AA6D40" w:rsidRPr="00613152" w:rsidRDefault="00AA6D40" w:rsidP="005F6AF7">
            <w:pPr>
              <w:pStyle w:val="a7"/>
              <w:jc w:val="center"/>
            </w:pPr>
            <w:r>
              <w:t>1</w:t>
            </w:r>
          </w:p>
        </w:tc>
      </w:tr>
      <w:tr w:rsidR="001A2F5D" w:rsidRPr="00DF6101" w:rsidTr="0076404D">
        <w:trPr>
          <w:trHeight w:val="766"/>
        </w:trPr>
        <w:tc>
          <w:tcPr>
            <w:tcW w:w="397" w:type="dxa"/>
          </w:tcPr>
          <w:p w:rsidR="001A2F5D" w:rsidRPr="00613152" w:rsidRDefault="00F83391" w:rsidP="005F6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 xml:space="preserve">Количество созданных муниципальных модельных библиотек </w:t>
            </w:r>
          </w:p>
        </w:tc>
        <w:tc>
          <w:tcPr>
            <w:tcW w:w="567" w:type="dxa"/>
          </w:tcPr>
          <w:p w:rsidR="001A2F5D" w:rsidRPr="00613152" w:rsidRDefault="001A2F5D" w:rsidP="005F6AF7">
            <w:pPr>
              <w:pStyle w:val="a7"/>
              <w:jc w:val="center"/>
            </w:pPr>
          </w:p>
        </w:tc>
        <w:tc>
          <w:tcPr>
            <w:tcW w:w="708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A2F5D" w:rsidRPr="00613152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A2F5D" w:rsidRDefault="001A2F5D" w:rsidP="005F6AF7">
            <w:pPr>
              <w:pStyle w:val="a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1A2F5D" w:rsidRDefault="001A2F5D" w:rsidP="005F6AF7">
            <w:pPr>
              <w:pStyle w:val="a7"/>
              <w:jc w:val="center"/>
            </w:pPr>
            <w:r>
              <w:t>0</w:t>
            </w:r>
          </w:p>
        </w:tc>
        <w:tc>
          <w:tcPr>
            <w:tcW w:w="681" w:type="dxa"/>
          </w:tcPr>
          <w:p w:rsidR="001A2F5D" w:rsidRDefault="001A2F5D" w:rsidP="005F6AF7">
            <w:pPr>
              <w:pStyle w:val="a7"/>
              <w:jc w:val="center"/>
            </w:pPr>
            <w:r>
              <w:t>0</w:t>
            </w:r>
          </w:p>
        </w:tc>
      </w:tr>
    </w:tbl>
    <w:p w:rsidR="006D4F4A" w:rsidRDefault="006D4F4A" w:rsidP="00AA6D40">
      <w:pPr>
        <w:rPr>
          <w:b/>
          <w:sz w:val="28"/>
          <w:szCs w:val="28"/>
        </w:rPr>
        <w:sectPr w:rsidR="006D4F4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D40" w:rsidRDefault="00AA6D40" w:rsidP="00AA6D40">
      <w:pPr>
        <w:rPr>
          <w:b/>
          <w:sz w:val="28"/>
          <w:szCs w:val="28"/>
        </w:rPr>
      </w:pPr>
    </w:p>
    <w:p w:rsidR="00AA6D40" w:rsidRPr="00C866E6" w:rsidRDefault="00AA6D40" w:rsidP="00AA6D40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</w:t>
      </w:r>
    </w:p>
    <w:p w:rsidR="00AA6D40" w:rsidRDefault="00AA6D40" w:rsidP="00AA6D40">
      <w:pPr>
        <w:ind w:firstLine="709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подпрограммы, руб.</w:t>
      </w:r>
    </w:p>
    <w:p w:rsidR="00E557E5" w:rsidRDefault="00E557E5" w:rsidP="00AA6D40">
      <w:pPr>
        <w:ind w:firstLine="709"/>
        <w:jc w:val="center"/>
        <w:rPr>
          <w:b/>
          <w:sz w:val="28"/>
          <w:szCs w:val="28"/>
        </w:rPr>
      </w:pPr>
    </w:p>
    <w:p w:rsidR="00E557E5" w:rsidRPr="00BB0CB6" w:rsidRDefault="00E557E5" w:rsidP="00AA6D40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850"/>
        <w:gridCol w:w="1134"/>
        <w:gridCol w:w="993"/>
        <w:gridCol w:w="1417"/>
        <w:gridCol w:w="1276"/>
        <w:gridCol w:w="1417"/>
        <w:gridCol w:w="1276"/>
        <w:gridCol w:w="1134"/>
        <w:gridCol w:w="1418"/>
      </w:tblGrid>
      <w:tr w:rsidR="00A76D05" w:rsidRPr="00FD7159" w:rsidTr="00607AA3">
        <w:trPr>
          <w:trHeight w:val="835"/>
        </w:trPr>
        <w:tc>
          <w:tcPr>
            <w:tcW w:w="704" w:type="dxa"/>
            <w:vAlign w:val="center"/>
          </w:tcPr>
          <w:p w:rsidR="00AA6D40" w:rsidRPr="00FD7159" w:rsidRDefault="00AA6D40" w:rsidP="00042E08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AA6D40" w:rsidRPr="00FD7159" w:rsidRDefault="00AA6D40" w:rsidP="00E27033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AA6D40" w:rsidRPr="00FD7159" w:rsidRDefault="00AA6D40" w:rsidP="00042E08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850" w:type="dxa"/>
            <w:vAlign w:val="center"/>
          </w:tcPr>
          <w:p w:rsidR="00AA6D40" w:rsidRPr="00FD7159" w:rsidRDefault="00AA6D40" w:rsidP="00042E08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607AA3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2018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2019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2020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AA6D40" w:rsidRPr="00A67B1D" w:rsidRDefault="00AA6D40" w:rsidP="00607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2021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607AA3" w:rsidRDefault="00607AA3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2022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607AA3" w:rsidRDefault="00607AA3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2023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год</w:t>
            </w:r>
          </w:p>
          <w:p w:rsidR="00AA6D40" w:rsidRPr="00A67B1D" w:rsidRDefault="00AA6D40" w:rsidP="00042E0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D40" w:rsidRPr="00A67B1D" w:rsidRDefault="00AA6D40" w:rsidP="00042E0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2024</w:t>
            </w:r>
          </w:p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AA6D40" w:rsidRPr="00A67B1D" w:rsidRDefault="00AA6D40" w:rsidP="00042E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B1D">
              <w:rPr>
                <w:rFonts w:ascii="Times New Roman" w:hAnsi="Times New Roman" w:cs="Times New Roman"/>
              </w:rPr>
              <w:t>2025 год</w:t>
            </w:r>
          </w:p>
        </w:tc>
      </w:tr>
      <w:tr w:rsidR="00296E94" w:rsidRPr="00FD7159" w:rsidTr="00607AA3">
        <w:tc>
          <w:tcPr>
            <w:tcW w:w="3114" w:type="dxa"/>
            <w:gridSpan w:val="2"/>
          </w:tcPr>
          <w:p w:rsidR="00296E94" w:rsidRPr="00FD7159" w:rsidRDefault="00296E94" w:rsidP="00042E08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850" w:type="dxa"/>
            <w:vMerge w:val="restart"/>
          </w:tcPr>
          <w:p w:rsidR="00296E94" w:rsidRDefault="00296E94" w:rsidP="00042E08">
            <w:pPr>
              <w:rPr>
                <w:sz w:val="20"/>
              </w:rPr>
            </w:pPr>
          </w:p>
          <w:p w:rsidR="008E7043" w:rsidRPr="00FD7159" w:rsidRDefault="008E7043" w:rsidP="00042E0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10 050 000,00</w:t>
            </w:r>
          </w:p>
        </w:tc>
        <w:tc>
          <w:tcPr>
            <w:tcW w:w="1134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c>
          <w:tcPr>
            <w:tcW w:w="3114" w:type="dxa"/>
            <w:gridSpan w:val="2"/>
          </w:tcPr>
          <w:p w:rsidR="00296E94" w:rsidRPr="00FD7159" w:rsidRDefault="00296E94" w:rsidP="00042E0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850" w:type="dxa"/>
            <w:vMerge/>
          </w:tcPr>
          <w:p w:rsidR="00296E94" w:rsidRPr="00FD7159" w:rsidRDefault="00296E94" w:rsidP="00042E0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10 050 000,00</w:t>
            </w:r>
          </w:p>
        </w:tc>
        <w:tc>
          <w:tcPr>
            <w:tcW w:w="1134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c>
          <w:tcPr>
            <w:tcW w:w="3114" w:type="dxa"/>
            <w:gridSpan w:val="2"/>
          </w:tcPr>
          <w:p w:rsidR="00296E94" w:rsidRPr="00FD7159" w:rsidRDefault="00296E94" w:rsidP="00042E08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296E94" w:rsidRPr="00FD7159" w:rsidRDefault="00296E94" w:rsidP="00042E0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042E08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8E7043" w:rsidRPr="00FD7159" w:rsidTr="00607AA3">
        <w:tc>
          <w:tcPr>
            <w:tcW w:w="3114" w:type="dxa"/>
            <w:gridSpan w:val="2"/>
          </w:tcPr>
          <w:p w:rsidR="008E7043" w:rsidRPr="00FD7159" w:rsidRDefault="008E7043" w:rsidP="008E7043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8E7043" w:rsidRPr="00FD7159" w:rsidRDefault="008E7043" w:rsidP="008E704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8E7043" w:rsidRPr="00FD7159" w:rsidTr="00607AA3">
        <w:tc>
          <w:tcPr>
            <w:tcW w:w="3114" w:type="dxa"/>
            <w:gridSpan w:val="2"/>
          </w:tcPr>
          <w:p w:rsidR="008E7043" w:rsidRPr="00FD7159" w:rsidRDefault="008E7043" w:rsidP="008E7043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850" w:type="dxa"/>
            <w:vMerge/>
          </w:tcPr>
          <w:p w:rsidR="008E7043" w:rsidRPr="00FD7159" w:rsidRDefault="008E7043" w:rsidP="008E704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10 000 000,00</w:t>
            </w:r>
          </w:p>
        </w:tc>
        <w:tc>
          <w:tcPr>
            <w:tcW w:w="1134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FD7159" w:rsidTr="00607AA3">
        <w:trPr>
          <w:trHeight w:val="840"/>
        </w:trPr>
        <w:tc>
          <w:tcPr>
            <w:tcW w:w="3114" w:type="dxa"/>
            <w:gridSpan w:val="2"/>
          </w:tcPr>
          <w:p w:rsidR="00296E94" w:rsidRPr="00FD7159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1. Основное мероприятие «Укрепление материально-технической базы библиотечных учреждений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района»</w:t>
            </w:r>
          </w:p>
        </w:tc>
        <w:tc>
          <w:tcPr>
            <w:tcW w:w="850" w:type="dxa"/>
            <w:vMerge w:val="restart"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 xml:space="preserve">Администрация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 в лице МКУК «</w:t>
            </w:r>
            <w:proofErr w:type="spellStart"/>
            <w:r w:rsidRPr="00FD7159">
              <w:rPr>
                <w:sz w:val="20"/>
              </w:rPr>
              <w:t>Южская</w:t>
            </w:r>
            <w:proofErr w:type="spellEnd"/>
            <w:r w:rsidRPr="00FD7159">
              <w:rPr>
                <w:sz w:val="20"/>
              </w:rPr>
              <w:t xml:space="preserve"> МЦБ»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10 050 000,00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rPr>
          <w:trHeight w:val="165"/>
        </w:trPr>
        <w:tc>
          <w:tcPr>
            <w:tcW w:w="3114" w:type="dxa"/>
            <w:gridSpan w:val="2"/>
          </w:tcPr>
          <w:p w:rsidR="00296E94" w:rsidRPr="00FD7159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10 050 000,00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rPr>
          <w:trHeight w:val="314"/>
        </w:trPr>
        <w:tc>
          <w:tcPr>
            <w:tcW w:w="3114" w:type="dxa"/>
            <w:gridSpan w:val="2"/>
          </w:tcPr>
          <w:p w:rsidR="00296E94" w:rsidRPr="00FD7159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8E7043" w:rsidRPr="00FD7159" w:rsidTr="00607AA3">
        <w:trPr>
          <w:trHeight w:val="314"/>
        </w:trPr>
        <w:tc>
          <w:tcPr>
            <w:tcW w:w="3114" w:type="dxa"/>
            <w:gridSpan w:val="2"/>
          </w:tcPr>
          <w:p w:rsidR="008E7043" w:rsidRPr="00FD7159" w:rsidRDefault="008E7043" w:rsidP="008E7043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850" w:type="dxa"/>
            <w:vMerge/>
            <w:vAlign w:val="center"/>
          </w:tcPr>
          <w:p w:rsidR="008E7043" w:rsidRPr="00FD7159" w:rsidRDefault="008E7043" w:rsidP="008E70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E7043" w:rsidRPr="00162838" w:rsidRDefault="008E7043" w:rsidP="00EF401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8E7043" w:rsidRPr="00162838" w:rsidRDefault="008E7043" w:rsidP="00EF401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8E7043" w:rsidRPr="00FD7159" w:rsidTr="00607AA3">
        <w:trPr>
          <w:trHeight w:val="314"/>
        </w:trPr>
        <w:tc>
          <w:tcPr>
            <w:tcW w:w="3114" w:type="dxa"/>
            <w:gridSpan w:val="2"/>
          </w:tcPr>
          <w:p w:rsidR="008E7043" w:rsidRPr="00FD7159" w:rsidRDefault="008E7043" w:rsidP="008E7043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850" w:type="dxa"/>
            <w:vMerge/>
            <w:vAlign w:val="center"/>
          </w:tcPr>
          <w:p w:rsidR="008E7043" w:rsidRPr="00FD7159" w:rsidRDefault="008E7043" w:rsidP="008E70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E7043" w:rsidRPr="00162838" w:rsidRDefault="008E7043" w:rsidP="008E704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10 000 000,00</w:t>
            </w:r>
          </w:p>
        </w:tc>
        <w:tc>
          <w:tcPr>
            <w:tcW w:w="1134" w:type="dxa"/>
          </w:tcPr>
          <w:p w:rsidR="008E7043" w:rsidRPr="00162838" w:rsidRDefault="008E7043" w:rsidP="00EF401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8E7043" w:rsidRPr="00162838" w:rsidRDefault="008E7043" w:rsidP="00EF4013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FD7159" w:rsidTr="00607AA3">
        <w:trPr>
          <w:trHeight w:val="597"/>
        </w:trPr>
        <w:tc>
          <w:tcPr>
            <w:tcW w:w="704" w:type="dxa"/>
            <w:vMerge w:val="restart"/>
          </w:tcPr>
          <w:p w:rsidR="00296E94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>1.1</w:t>
            </w:r>
          </w:p>
          <w:p w:rsidR="00296E94" w:rsidRPr="00FD7159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Pr="00FD7159" w:rsidRDefault="00296E94" w:rsidP="00296E94">
            <w:pPr>
              <w:pStyle w:val="Pro-Gramma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rPr>
          <w:trHeight w:val="341"/>
        </w:trPr>
        <w:tc>
          <w:tcPr>
            <w:tcW w:w="704" w:type="dxa"/>
            <w:vMerge/>
          </w:tcPr>
          <w:p w:rsidR="00296E94" w:rsidRPr="00FD7159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Pr="00FD7159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rPr>
          <w:trHeight w:val="310"/>
        </w:trPr>
        <w:tc>
          <w:tcPr>
            <w:tcW w:w="704" w:type="dxa"/>
            <w:vMerge/>
          </w:tcPr>
          <w:p w:rsidR="00296E94" w:rsidRPr="00FD7159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Pr="00FD7159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29 987,00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493 112,00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50 000,00</w:t>
            </w:r>
          </w:p>
        </w:tc>
      </w:tr>
      <w:tr w:rsidR="00296E94" w:rsidRPr="00FD7159" w:rsidTr="00607AA3">
        <w:trPr>
          <w:trHeight w:val="310"/>
        </w:trPr>
        <w:tc>
          <w:tcPr>
            <w:tcW w:w="704" w:type="dxa"/>
            <w:vMerge/>
          </w:tcPr>
          <w:p w:rsidR="00296E94" w:rsidRPr="00FD7159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Pr="00FD7159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162838" w:rsidTr="00607AA3">
        <w:trPr>
          <w:trHeight w:val="310"/>
        </w:trPr>
        <w:tc>
          <w:tcPr>
            <w:tcW w:w="704" w:type="dxa"/>
            <w:vMerge/>
          </w:tcPr>
          <w:p w:rsidR="00296E94" w:rsidRPr="00FD7159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162838" w:rsidTr="00607AA3">
        <w:trPr>
          <w:trHeight w:val="475"/>
        </w:trPr>
        <w:tc>
          <w:tcPr>
            <w:tcW w:w="704" w:type="dxa"/>
            <w:vMerge w:val="restart"/>
          </w:tcPr>
          <w:p w:rsidR="00296E94" w:rsidRPr="00FD7159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410" w:type="dxa"/>
          </w:tcPr>
          <w:p w:rsidR="00296E94" w:rsidRPr="009264A0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9264A0">
              <w:rPr>
                <w:bCs/>
                <w:sz w:val="20"/>
              </w:rPr>
              <w:t>Создание модельных муниципальных библиотек</w:t>
            </w:r>
            <w:r>
              <w:rPr>
                <w:bCs/>
                <w:sz w:val="20"/>
              </w:rPr>
              <w:t>»</w:t>
            </w:r>
          </w:p>
          <w:p w:rsidR="00296E94" w:rsidRPr="00FD7159" w:rsidRDefault="00296E94" w:rsidP="00296E94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 xml:space="preserve">Администрация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 в лице МКУК «</w:t>
            </w:r>
            <w:proofErr w:type="spellStart"/>
            <w:r w:rsidRPr="00FD7159">
              <w:rPr>
                <w:sz w:val="20"/>
              </w:rPr>
              <w:t>Южская</w:t>
            </w:r>
            <w:proofErr w:type="spellEnd"/>
            <w:r w:rsidRPr="00FD7159">
              <w:rPr>
                <w:sz w:val="20"/>
              </w:rPr>
              <w:t xml:space="preserve"> МЦБ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10 000 000,00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162838" w:rsidTr="00607AA3">
        <w:trPr>
          <w:trHeight w:val="660"/>
        </w:trPr>
        <w:tc>
          <w:tcPr>
            <w:tcW w:w="704" w:type="dxa"/>
            <w:vMerge/>
          </w:tcPr>
          <w:p w:rsidR="00296E94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10 000 000,00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162838" w:rsidTr="00607AA3">
        <w:trPr>
          <w:trHeight w:val="310"/>
        </w:trPr>
        <w:tc>
          <w:tcPr>
            <w:tcW w:w="704" w:type="dxa"/>
            <w:vMerge/>
          </w:tcPr>
          <w:p w:rsidR="00296E94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Pr="00FD7159" w:rsidRDefault="00296E94" w:rsidP="00296E94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162838" w:rsidTr="00607AA3">
        <w:trPr>
          <w:trHeight w:val="310"/>
        </w:trPr>
        <w:tc>
          <w:tcPr>
            <w:tcW w:w="704" w:type="dxa"/>
            <w:vMerge/>
          </w:tcPr>
          <w:p w:rsidR="00296E94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Pr="00FD7159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</w:tr>
      <w:tr w:rsidR="00296E94" w:rsidRPr="00162838" w:rsidTr="00607AA3">
        <w:trPr>
          <w:trHeight w:val="310"/>
        </w:trPr>
        <w:tc>
          <w:tcPr>
            <w:tcW w:w="704" w:type="dxa"/>
            <w:vMerge/>
          </w:tcPr>
          <w:p w:rsidR="00296E94" w:rsidRDefault="00296E94" w:rsidP="00296E94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96E94" w:rsidRDefault="00296E94" w:rsidP="00296E94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850" w:type="dxa"/>
            <w:vMerge/>
            <w:vAlign w:val="center"/>
          </w:tcPr>
          <w:p w:rsidR="00296E94" w:rsidRPr="00FD7159" w:rsidRDefault="00296E94" w:rsidP="00296E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10 000 000,00</w:t>
            </w:r>
          </w:p>
        </w:tc>
        <w:tc>
          <w:tcPr>
            <w:tcW w:w="1134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96E94" w:rsidRPr="00162838" w:rsidRDefault="00296E94" w:rsidP="00296E94">
            <w:pPr>
              <w:jc w:val="center"/>
              <w:rPr>
                <w:sz w:val="16"/>
                <w:szCs w:val="16"/>
              </w:rPr>
            </w:pPr>
            <w:r w:rsidRPr="00162838">
              <w:rPr>
                <w:sz w:val="16"/>
                <w:szCs w:val="16"/>
              </w:rPr>
              <w:t>0,00»</w:t>
            </w:r>
          </w:p>
        </w:tc>
      </w:tr>
    </w:tbl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jc w:val="right"/>
        <w:rPr>
          <w:sz w:val="24"/>
          <w:szCs w:val="24"/>
        </w:rPr>
      </w:pPr>
    </w:p>
    <w:p w:rsidR="00AA6D40" w:rsidRDefault="00AA6D40" w:rsidP="00AA6D40">
      <w:pPr>
        <w:rPr>
          <w:sz w:val="24"/>
          <w:szCs w:val="24"/>
        </w:rPr>
      </w:pPr>
    </w:p>
    <w:p w:rsidR="006D4F4A" w:rsidRDefault="006D4F4A" w:rsidP="00AA6D40">
      <w:pPr>
        <w:rPr>
          <w:sz w:val="24"/>
          <w:szCs w:val="24"/>
        </w:rPr>
        <w:sectPr w:rsidR="006D4F4A" w:rsidSect="006D4F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1378" w:rsidRPr="0028127E" w:rsidRDefault="00461378" w:rsidP="00F41F8D">
      <w:pPr>
        <w:jc w:val="both"/>
        <w:rPr>
          <w:sz w:val="28"/>
          <w:szCs w:val="28"/>
        </w:rPr>
      </w:pPr>
    </w:p>
    <w:p w:rsidR="0028127E" w:rsidRPr="00EF670D" w:rsidRDefault="0028127E" w:rsidP="00F41F8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F670D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EF670D">
        <w:rPr>
          <w:sz w:val="28"/>
          <w:szCs w:val="28"/>
        </w:rPr>
        <w:t>Южского</w:t>
      </w:r>
      <w:proofErr w:type="spellEnd"/>
      <w:r w:rsidRPr="00EF670D">
        <w:rPr>
          <w:sz w:val="28"/>
          <w:szCs w:val="28"/>
        </w:rPr>
        <w:t xml:space="preserve"> муниципального района» и </w:t>
      </w:r>
      <w:r w:rsidR="00DD3C35" w:rsidRPr="00EF670D">
        <w:rPr>
          <w:sz w:val="28"/>
          <w:szCs w:val="28"/>
        </w:rPr>
        <w:t xml:space="preserve">разместить </w:t>
      </w:r>
      <w:r w:rsidRPr="00EF670D">
        <w:rPr>
          <w:sz w:val="28"/>
          <w:szCs w:val="28"/>
        </w:rPr>
        <w:t xml:space="preserve">на официальном сайте </w:t>
      </w:r>
      <w:proofErr w:type="spellStart"/>
      <w:r w:rsidRPr="00EF670D">
        <w:rPr>
          <w:sz w:val="28"/>
          <w:szCs w:val="28"/>
        </w:rPr>
        <w:t>Южского</w:t>
      </w:r>
      <w:proofErr w:type="spellEnd"/>
      <w:r w:rsidRPr="00EF670D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8127E" w:rsidRDefault="0028127E" w:rsidP="0028127E">
      <w:pPr>
        <w:jc w:val="both"/>
        <w:rPr>
          <w:b/>
          <w:sz w:val="28"/>
          <w:szCs w:val="28"/>
        </w:rPr>
      </w:pPr>
    </w:p>
    <w:p w:rsidR="0028127E" w:rsidRDefault="0028127E" w:rsidP="0028127E">
      <w:pPr>
        <w:jc w:val="both"/>
        <w:rPr>
          <w:b/>
          <w:sz w:val="28"/>
          <w:szCs w:val="28"/>
        </w:rPr>
      </w:pPr>
    </w:p>
    <w:p w:rsidR="00AB7012" w:rsidRDefault="00AB7012" w:rsidP="0028127E">
      <w:pPr>
        <w:jc w:val="both"/>
        <w:rPr>
          <w:b/>
          <w:sz w:val="28"/>
          <w:szCs w:val="28"/>
        </w:rPr>
      </w:pPr>
    </w:p>
    <w:p w:rsidR="0028127E" w:rsidRPr="00EA3D3E" w:rsidRDefault="0028127E" w:rsidP="0028127E">
      <w:pPr>
        <w:jc w:val="both"/>
        <w:rPr>
          <w:rStyle w:val="aa"/>
          <w:b w:val="0"/>
          <w:bCs w:val="0"/>
          <w:sz w:val="28"/>
          <w:szCs w:val="28"/>
        </w:rPr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района                             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F9" w:rsidRDefault="005A25F9" w:rsidP="002D3B37">
      <w:r>
        <w:separator/>
      </w:r>
    </w:p>
  </w:endnote>
  <w:endnote w:type="continuationSeparator" w:id="0">
    <w:p w:rsidR="005A25F9" w:rsidRDefault="005A25F9" w:rsidP="002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F9" w:rsidRDefault="005A25F9" w:rsidP="002D3B37">
      <w:r>
        <w:separator/>
      </w:r>
    </w:p>
  </w:footnote>
  <w:footnote w:type="continuationSeparator" w:id="0">
    <w:p w:rsidR="005A25F9" w:rsidRDefault="005A25F9" w:rsidP="002D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37" w:rsidRDefault="002D3B37">
    <w:pPr>
      <w:pStyle w:val="ad"/>
    </w:pPr>
    <w:r>
      <w:t>Проект.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7F54"/>
    <w:multiLevelType w:val="multilevel"/>
    <w:tmpl w:val="E89A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 w15:restartNumberingAfterBreak="0">
    <w:nsid w:val="69FF365B"/>
    <w:multiLevelType w:val="hybridMultilevel"/>
    <w:tmpl w:val="98F09A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8021E"/>
    <w:multiLevelType w:val="hybridMultilevel"/>
    <w:tmpl w:val="C84A73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E"/>
    <w:rsid w:val="0001334F"/>
    <w:rsid w:val="00042E08"/>
    <w:rsid w:val="00046C18"/>
    <w:rsid w:val="000C2F97"/>
    <w:rsid w:val="000E6A01"/>
    <w:rsid w:val="00162838"/>
    <w:rsid w:val="001A2F5D"/>
    <w:rsid w:val="0023213B"/>
    <w:rsid w:val="00280285"/>
    <w:rsid w:val="0028127E"/>
    <w:rsid w:val="00296E94"/>
    <w:rsid w:val="002D3B37"/>
    <w:rsid w:val="003B1488"/>
    <w:rsid w:val="00461378"/>
    <w:rsid w:val="004C4E08"/>
    <w:rsid w:val="005044A0"/>
    <w:rsid w:val="005217FE"/>
    <w:rsid w:val="005A25F9"/>
    <w:rsid w:val="005A4EA7"/>
    <w:rsid w:val="005F6AF7"/>
    <w:rsid w:val="00605630"/>
    <w:rsid w:val="00607AA3"/>
    <w:rsid w:val="00642E94"/>
    <w:rsid w:val="006640E8"/>
    <w:rsid w:val="006D4F4A"/>
    <w:rsid w:val="006F01BB"/>
    <w:rsid w:val="007406B2"/>
    <w:rsid w:val="0076404D"/>
    <w:rsid w:val="007741C9"/>
    <w:rsid w:val="007F4C06"/>
    <w:rsid w:val="008033D8"/>
    <w:rsid w:val="00855666"/>
    <w:rsid w:val="00873D16"/>
    <w:rsid w:val="00887FF0"/>
    <w:rsid w:val="008A1EE6"/>
    <w:rsid w:val="008E7043"/>
    <w:rsid w:val="009264A0"/>
    <w:rsid w:val="0095278E"/>
    <w:rsid w:val="009E446A"/>
    <w:rsid w:val="00A15036"/>
    <w:rsid w:val="00A67B1D"/>
    <w:rsid w:val="00A76D05"/>
    <w:rsid w:val="00AA6D40"/>
    <w:rsid w:val="00AB7012"/>
    <w:rsid w:val="00AD7BD9"/>
    <w:rsid w:val="00AE02B1"/>
    <w:rsid w:val="00B235DF"/>
    <w:rsid w:val="00B6139D"/>
    <w:rsid w:val="00B905D5"/>
    <w:rsid w:val="00C03610"/>
    <w:rsid w:val="00C42A37"/>
    <w:rsid w:val="00CE3FA8"/>
    <w:rsid w:val="00D61A16"/>
    <w:rsid w:val="00DA4023"/>
    <w:rsid w:val="00DC163E"/>
    <w:rsid w:val="00DD3C35"/>
    <w:rsid w:val="00DE2A5D"/>
    <w:rsid w:val="00E03BE3"/>
    <w:rsid w:val="00E27033"/>
    <w:rsid w:val="00E45709"/>
    <w:rsid w:val="00E557E5"/>
    <w:rsid w:val="00E731AA"/>
    <w:rsid w:val="00EB75B2"/>
    <w:rsid w:val="00EF4013"/>
    <w:rsid w:val="00EF585F"/>
    <w:rsid w:val="00EF670D"/>
    <w:rsid w:val="00F1016F"/>
    <w:rsid w:val="00F2693D"/>
    <w:rsid w:val="00F41F8D"/>
    <w:rsid w:val="00F83391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E44AA-D70B-4204-BD8C-AB75F63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3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63E"/>
    <w:pPr>
      <w:spacing w:after="120"/>
    </w:pPr>
  </w:style>
  <w:style w:type="character" w:customStyle="1" w:styleId="a4">
    <w:name w:val="Основной текст Знак"/>
    <w:basedOn w:val="a0"/>
    <w:link w:val="a3"/>
    <w:rsid w:val="00DC163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DC163E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C16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DC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DC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887FF0"/>
    <w:pPr>
      <w:spacing w:line="100" w:lineRule="atLeast"/>
    </w:pPr>
    <w:rPr>
      <w:kern w:val="1"/>
      <w:sz w:val="24"/>
      <w:szCs w:val="24"/>
    </w:rPr>
  </w:style>
  <w:style w:type="paragraph" w:styleId="a9">
    <w:name w:val="List Paragraph"/>
    <w:basedOn w:val="a"/>
    <w:qFormat/>
    <w:rsid w:val="00887FF0"/>
    <w:pPr>
      <w:ind w:left="720"/>
      <w:contextualSpacing/>
    </w:pPr>
  </w:style>
  <w:style w:type="character" w:styleId="aa">
    <w:name w:val="Strong"/>
    <w:qFormat/>
    <w:rsid w:val="002812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35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5D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qFormat/>
    <w:rsid w:val="00461378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d">
    <w:name w:val="header"/>
    <w:basedOn w:val="a"/>
    <w:link w:val="ae"/>
    <w:uiPriority w:val="99"/>
    <w:unhideWhenUsed/>
    <w:rsid w:val="002D3B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B3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D3B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B37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088B-E9A7-4C91-A8CA-0CB9755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2023-01-26T07:06:00Z</cp:lastPrinted>
  <dcterms:created xsi:type="dcterms:W3CDTF">2023-01-27T10:43:00Z</dcterms:created>
  <dcterms:modified xsi:type="dcterms:W3CDTF">2023-01-27T10:43:00Z</dcterms:modified>
</cp:coreProperties>
</file>