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C" w:rsidRPr="00C46A7F" w:rsidRDefault="000958E1" w:rsidP="00C46A7F">
      <w:bookmarkStart w:id="0" w:name="_GoBack"/>
      <w:r w:rsidRPr="000958E1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22.8pt;width:56.8pt;height:57.7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02298051" r:id="rId8"/>
        </w:pict>
      </w:r>
      <w:r w:rsidRPr="000958E1">
        <w:rPr>
          <w:i/>
        </w:rPr>
        <w:t>ПРОЕКТ.</w:t>
      </w:r>
      <w:r>
        <w:t xml:space="preserve"> </w:t>
      </w:r>
      <w:bookmarkEnd w:id="0"/>
      <w:r w:rsidRPr="000958E1">
        <w:rPr>
          <w:i/>
        </w:rPr>
        <w:t>Срок антикоррупционной экспертизы 3 дня.</w:t>
      </w:r>
    </w:p>
    <w:p w:rsidR="00331D5C" w:rsidRPr="00C46A7F" w:rsidRDefault="00331D5C" w:rsidP="00C46A7F">
      <w:pPr>
        <w:pStyle w:val="a5"/>
        <w:rPr>
          <w:bCs/>
          <w:szCs w:val="28"/>
          <w:u w:val="single"/>
        </w:rPr>
      </w:pPr>
      <w:r w:rsidRPr="00C46A7F">
        <w:rPr>
          <w:bCs/>
          <w:szCs w:val="28"/>
          <w:u w:val="single"/>
        </w:rPr>
        <w:t>АДМИНИСТРАЦИЯ ЮЖСКОГО МУНИЦИПАЛЬНОГО РАЙОНА ИВАНОВСКОЙ ОБЛАСТИ</w:t>
      </w:r>
    </w:p>
    <w:p w:rsidR="00331D5C" w:rsidRPr="00C46A7F" w:rsidRDefault="00331D5C" w:rsidP="00C46A7F">
      <w:pPr>
        <w:rPr>
          <w:b/>
          <w:sz w:val="28"/>
        </w:rPr>
      </w:pPr>
      <w:r w:rsidRPr="00C46A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BF988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" strokeweight=".26mm">
                <v:stroke joinstyle="miter"/>
              </v:line>
            </w:pict>
          </mc:Fallback>
        </mc:AlternateContent>
      </w:r>
    </w:p>
    <w:p w:rsidR="00331D5C" w:rsidRPr="00C46A7F" w:rsidRDefault="00331D5C" w:rsidP="00C46A7F">
      <w:pPr>
        <w:pStyle w:val="6"/>
        <w:numPr>
          <w:ilvl w:val="5"/>
          <w:numId w:val="1"/>
        </w:numPr>
      </w:pPr>
      <w:r w:rsidRPr="00C46A7F">
        <w:t>ПОСТАНОВЛЕНИЕ</w:t>
      </w:r>
    </w:p>
    <w:p w:rsidR="00331D5C" w:rsidRPr="00C46A7F" w:rsidRDefault="00331D5C" w:rsidP="00C46A7F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8"/>
        <w:gridCol w:w="2268"/>
        <w:gridCol w:w="789"/>
        <w:gridCol w:w="913"/>
        <w:gridCol w:w="2126"/>
      </w:tblGrid>
      <w:tr w:rsidR="00C46A7F" w:rsidRPr="00C46A7F" w:rsidTr="00331D5C">
        <w:tc>
          <w:tcPr>
            <w:tcW w:w="2410" w:type="dxa"/>
          </w:tcPr>
          <w:p w:rsidR="00331D5C" w:rsidRPr="00C46A7F" w:rsidRDefault="00331D5C" w:rsidP="00C46A7F">
            <w:pPr>
              <w:snapToGrid w:val="0"/>
              <w:jc w:val="center"/>
            </w:pPr>
          </w:p>
        </w:tc>
        <w:tc>
          <w:tcPr>
            <w:tcW w:w="708" w:type="dxa"/>
            <w:hideMark/>
          </w:tcPr>
          <w:p w:rsidR="00331D5C" w:rsidRPr="00C46A7F" w:rsidRDefault="00331D5C" w:rsidP="00C46A7F">
            <w:pPr>
              <w:snapToGrid w:val="0"/>
              <w:jc w:val="center"/>
            </w:pPr>
            <w:r w:rsidRPr="00C46A7F"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D5C" w:rsidRPr="00C46A7F" w:rsidRDefault="00331D5C" w:rsidP="00C46A7F">
            <w:pPr>
              <w:snapToGrid w:val="0"/>
              <w:jc w:val="center"/>
            </w:pPr>
          </w:p>
        </w:tc>
        <w:tc>
          <w:tcPr>
            <w:tcW w:w="789" w:type="dxa"/>
            <w:hideMark/>
          </w:tcPr>
          <w:p w:rsidR="00331D5C" w:rsidRPr="00C46A7F" w:rsidRDefault="00331D5C" w:rsidP="00C46A7F">
            <w:pPr>
              <w:snapToGrid w:val="0"/>
              <w:jc w:val="center"/>
            </w:pPr>
            <w:r w:rsidRPr="00C46A7F">
              <w:t>№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1D5C" w:rsidRPr="00C46A7F" w:rsidRDefault="00331D5C" w:rsidP="00C46A7F">
            <w:pPr>
              <w:snapToGrid w:val="0"/>
              <w:jc w:val="center"/>
            </w:pPr>
          </w:p>
        </w:tc>
        <w:tc>
          <w:tcPr>
            <w:tcW w:w="2126" w:type="dxa"/>
          </w:tcPr>
          <w:p w:rsidR="00331D5C" w:rsidRPr="00C46A7F" w:rsidRDefault="00331D5C" w:rsidP="00C46A7F">
            <w:pPr>
              <w:snapToGrid w:val="0"/>
              <w:jc w:val="center"/>
            </w:pPr>
          </w:p>
        </w:tc>
      </w:tr>
    </w:tbl>
    <w:p w:rsidR="00331D5C" w:rsidRPr="00C46A7F" w:rsidRDefault="00331D5C" w:rsidP="00C46A7F">
      <w:pPr>
        <w:pStyle w:val="a3"/>
        <w:jc w:val="center"/>
        <w:rPr>
          <w:sz w:val="27"/>
        </w:rPr>
      </w:pPr>
      <w:proofErr w:type="spellStart"/>
      <w:r w:rsidRPr="00C46A7F">
        <w:rPr>
          <w:sz w:val="27"/>
        </w:rPr>
        <w:t>г.Южа</w:t>
      </w:r>
      <w:proofErr w:type="spellEnd"/>
    </w:p>
    <w:p w:rsidR="00331D5C" w:rsidRPr="00C46A7F" w:rsidRDefault="00331D5C" w:rsidP="00C46A7F">
      <w:pPr>
        <w:pStyle w:val="a3"/>
        <w:jc w:val="center"/>
        <w:rPr>
          <w:sz w:val="27"/>
        </w:rPr>
      </w:pPr>
    </w:p>
    <w:p w:rsidR="00331D5C" w:rsidRPr="00C46A7F" w:rsidRDefault="00A064DB" w:rsidP="00C46A7F">
      <w:pPr>
        <w:pStyle w:val="a3"/>
        <w:jc w:val="center"/>
        <w:rPr>
          <w:rFonts w:eastAsia="DejaVu Sans" w:cs="DejaVu Sans"/>
          <w:b/>
          <w:bCs/>
          <w:szCs w:val="28"/>
        </w:rPr>
      </w:pPr>
      <w:r w:rsidRPr="00C46A7F">
        <w:rPr>
          <w:rFonts w:eastAsia="DejaVu Sans" w:cs="DejaVu Sans"/>
          <w:b/>
          <w:bCs/>
          <w:szCs w:val="28"/>
        </w:rPr>
        <w:t>Об утверждении плана мероприятий ("дорожной карты") по повышению значений показателей доступности для инвалидов объектов и предоставляемых в них услуг в Южском муниципальном районе</w:t>
      </w:r>
    </w:p>
    <w:p w:rsidR="00331D5C" w:rsidRPr="00C46A7F" w:rsidRDefault="00331D5C" w:rsidP="00C46A7F">
      <w:pPr>
        <w:pStyle w:val="a3"/>
        <w:jc w:val="center"/>
        <w:rPr>
          <w:rFonts w:eastAsia="DejaVu Sans" w:cs="DejaVu Sans"/>
          <w:b/>
          <w:bCs/>
          <w:szCs w:val="28"/>
        </w:rPr>
      </w:pPr>
    </w:p>
    <w:p w:rsidR="00A064DB" w:rsidRPr="00C46A7F" w:rsidRDefault="00A064DB" w:rsidP="00C46A7F">
      <w:pPr>
        <w:pStyle w:val="a3"/>
        <w:ind w:right="140" w:firstLine="709"/>
        <w:rPr>
          <w:rFonts w:eastAsia="DejaVu Sans" w:cs="DejaVu Sans"/>
          <w:szCs w:val="28"/>
        </w:rPr>
      </w:pPr>
      <w:r w:rsidRPr="00C46A7F">
        <w:rPr>
          <w:rFonts w:eastAsia="DejaVu Sans" w:cs="DejaVu Sans"/>
          <w:szCs w:val="28"/>
        </w:rPr>
        <w:t>В соответствии с 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в целях обеспечения беспрепятственного доступа к объектам и услугам в приоритетных сферах жизнедеятельности инвалидов и других маломобильных групп населения Южского муниципального района</w:t>
      </w:r>
      <w:r w:rsidR="00B75BA6" w:rsidRPr="00C46A7F">
        <w:rPr>
          <w:rFonts w:eastAsia="DejaVu Sans" w:cs="DejaVu Sans"/>
          <w:szCs w:val="28"/>
        </w:rPr>
        <w:t>,</w:t>
      </w:r>
      <w:r w:rsidR="005B0DCD" w:rsidRPr="00C46A7F">
        <w:rPr>
          <w:rFonts w:eastAsia="DejaVu Sans" w:cs="DejaVu Sans"/>
          <w:szCs w:val="28"/>
        </w:rPr>
        <w:t xml:space="preserve"> </w:t>
      </w:r>
      <w:r w:rsidR="00B75BA6" w:rsidRPr="00C46A7F">
        <w:rPr>
          <w:rFonts w:eastAsia="DejaVu Sans" w:cs="DejaVu Sans"/>
          <w:szCs w:val="28"/>
        </w:rPr>
        <w:t>Администрация Южского муниципального района п о с т а н о в л я е т :</w:t>
      </w:r>
    </w:p>
    <w:p w:rsidR="00A064DB" w:rsidRPr="00C46A7F" w:rsidRDefault="00A064DB" w:rsidP="00C46A7F">
      <w:pPr>
        <w:pStyle w:val="a3"/>
        <w:ind w:right="140" w:firstLine="709"/>
        <w:rPr>
          <w:rFonts w:eastAsia="DejaVu Sans" w:cs="DejaVu Sans"/>
          <w:szCs w:val="28"/>
        </w:rPr>
      </w:pPr>
    </w:p>
    <w:p w:rsidR="00331D5C" w:rsidRPr="00C46A7F" w:rsidRDefault="00A064DB" w:rsidP="00C46A7F">
      <w:pPr>
        <w:pStyle w:val="a3"/>
        <w:ind w:right="140" w:firstLine="709"/>
        <w:rPr>
          <w:rFonts w:eastAsia="DejaVu Sans" w:cs="DejaVu Sans"/>
          <w:b/>
          <w:bCs/>
          <w:szCs w:val="28"/>
        </w:rPr>
      </w:pPr>
      <w:r w:rsidRPr="00C46A7F">
        <w:rPr>
          <w:rFonts w:eastAsia="DejaVu Sans" w:cs="DejaVu Sans"/>
          <w:szCs w:val="28"/>
        </w:rPr>
        <w:t xml:space="preserve">1. Утвердить план мероприятий ("дорожную карту") по повышению значений показателей доступности для инвалидов объектов и предоставляемых в них услуг в </w:t>
      </w:r>
      <w:r w:rsidR="00B75BA6" w:rsidRPr="00C46A7F">
        <w:rPr>
          <w:rFonts w:eastAsia="DejaVu Sans" w:cs="DejaVu Sans"/>
          <w:szCs w:val="28"/>
        </w:rPr>
        <w:t>Южском муниципальном районе</w:t>
      </w:r>
      <w:r w:rsidRPr="00C46A7F">
        <w:rPr>
          <w:rFonts w:eastAsia="DejaVu Sans" w:cs="DejaVu Sans"/>
          <w:szCs w:val="28"/>
        </w:rPr>
        <w:t xml:space="preserve"> (далее - "дорожная карта") (прилагается).</w:t>
      </w:r>
      <w:r w:rsidR="00B75BA6" w:rsidRPr="00C46A7F">
        <w:rPr>
          <w:rFonts w:eastAsia="DejaVu Sans" w:cs="DejaVu Sans"/>
          <w:szCs w:val="28"/>
        </w:rPr>
        <w:t xml:space="preserve"> </w:t>
      </w:r>
    </w:p>
    <w:p w:rsidR="006A59E2" w:rsidRPr="00C46A7F" w:rsidRDefault="006A59E2" w:rsidP="00C46A7F">
      <w:pPr>
        <w:pStyle w:val="a3"/>
        <w:ind w:right="140" w:firstLine="709"/>
        <w:rPr>
          <w:szCs w:val="28"/>
        </w:rPr>
      </w:pPr>
      <w:r w:rsidRPr="00C46A7F">
        <w:rPr>
          <w:szCs w:val="28"/>
        </w:rPr>
        <w:t>2.Органам местного самоуправления (их структурным подразделениям), и организациям, ответственным за реализацию мероприятий плана:</w:t>
      </w:r>
    </w:p>
    <w:p w:rsidR="006A59E2" w:rsidRPr="00C46A7F" w:rsidRDefault="006A59E2" w:rsidP="00C46A7F">
      <w:pPr>
        <w:pStyle w:val="a3"/>
        <w:ind w:right="140" w:firstLine="709"/>
        <w:rPr>
          <w:szCs w:val="28"/>
        </w:rPr>
      </w:pPr>
      <w:r w:rsidRPr="00C46A7F">
        <w:rPr>
          <w:szCs w:val="28"/>
        </w:rPr>
        <w:t>-осуществлять реализацию мероприятий плана в пределах бюджетных ассигнований, предусмотренных в бюджете на соответствующий финансовый год;</w:t>
      </w:r>
    </w:p>
    <w:p w:rsidR="006A59E2" w:rsidRPr="00C46A7F" w:rsidRDefault="006A59E2" w:rsidP="00C46A7F">
      <w:pPr>
        <w:pStyle w:val="a3"/>
        <w:ind w:right="140" w:firstLine="709"/>
        <w:rPr>
          <w:szCs w:val="28"/>
        </w:rPr>
      </w:pPr>
      <w:r w:rsidRPr="00C46A7F">
        <w:rPr>
          <w:szCs w:val="28"/>
        </w:rPr>
        <w:lastRenderedPageBreak/>
        <w:t>-ежегодно, до 20 декабря, представлять заместителю Главы Администрации по вопросам культуры, образования, социальной сферы, молодежи и спорта информацию о ходе реализации мероприятий плана.</w:t>
      </w:r>
    </w:p>
    <w:p w:rsidR="00331D5C" w:rsidRPr="00C46A7F" w:rsidRDefault="006A59E2" w:rsidP="00C46A7F">
      <w:pPr>
        <w:pStyle w:val="a3"/>
        <w:ind w:right="140" w:firstLine="709"/>
        <w:rPr>
          <w:szCs w:val="28"/>
        </w:rPr>
      </w:pPr>
      <w:r w:rsidRPr="00C46A7F">
        <w:rPr>
          <w:szCs w:val="28"/>
        </w:rPr>
        <w:t xml:space="preserve">3. Контроль за исполнением настоящего постановления возложить на заместителя </w:t>
      </w:r>
      <w:r w:rsidR="00340F64" w:rsidRPr="00C46A7F">
        <w:rPr>
          <w:szCs w:val="28"/>
        </w:rPr>
        <w:t>г</w:t>
      </w:r>
      <w:r w:rsidRPr="00C46A7F">
        <w:rPr>
          <w:szCs w:val="28"/>
        </w:rPr>
        <w:t xml:space="preserve">лавы </w:t>
      </w:r>
      <w:r w:rsidR="00340F64" w:rsidRPr="00C46A7F">
        <w:rPr>
          <w:szCs w:val="28"/>
        </w:rPr>
        <w:t>а</w:t>
      </w:r>
      <w:r w:rsidRPr="00C46A7F">
        <w:rPr>
          <w:szCs w:val="28"/>
        </w:rPr>
        <w:t>дминистрации по вопросам культуры, образования, социальной сферы, молодежи и спорта.</w:t>
      </w:r>
    </w:p>
    <w:p w:rsidR="00331D5C" w:rsidRPr="00C46A7F" w:rsidRDefault="00331D5C" w:rsidP="00C46A7F">
      <w:pPr>
        <w:pStyle w:val="a3"/>
        <w:ind w:right="140" w:firstLine="709"/>
        <w:rPr>
          <w:rFonts w:eastAsia="DejaVu Sans" w:cs="DejaVu Sans"/>
          <w:szCs w:val="28"/>
        </w:rPr>
      </w:pPr>
    </w:p>
    <w:p w:rsidR="00331D5C" w:rsidRPr="00C46A7F" w:rsidRDefault="00331D5C" w:rsidP="00C46A7F">
      <w:pPr>
        <w:pStyle w:val="a3"/>
        <w:rPr>
          <w:rFonts w:eastAsia="DejaVu Sans" w:cs="DejaVu Sans"/>
          <w:szCs w:val="28"/>
        </w:rPr>
      </w:pPr>
    </w:p>
    <w:p w:rsidR="00331D5C" w:rsidRPr="00C46A7F" w:rsidRDefault="00331D5C" w:rsidP="00C46A7F">
      <w:pPr>
        <w:pStyle w:val="a3"/>
        <w:rPr>
          <w:rFonts w:eastAsia="DejaVu Sans" w:cs="DejaVu Sans"/>
          <w:szCs w:val="28"/>
        </w:rPr>
      </w:pPr>
    </w:p>
    <w:p w:rsidR="00C46A7F" w:rsidRDefault="00C46A7F" w:rsidP="00C46A7F">
      <w:pPr>
        <w:pStyle w:val="a3"/>
        <w:jc w:val="left"/>
        <w:rPr>
          <w:rFonts w:eastAsia="DejaVu Sans" w:cs="DejaVu Sans"/>
          <w:b/>
          <w:bCs/>
          <w:szCs w:val="28"/>
        </w:rPr>
      </w:pPr>
      <w:r>
        <w:rPr>
          <w:rFonts w:eastAsia="DejaVu Sans" w:cs="DejaVu Sans"/>
          <w:b/>
          <w:bCs/>
          <w:szCs w:val="28"/>
        </w:rPr>
        <w:t xml:space="preserve">Исполняющий полномочия </w:t>
      </w:r>
      <w:r w:rsidR="00331D5C" w:rsidRPr="00C46A7F">
        <w:rPr>
          <w:rFonts w:eastAsia="DejaVu Sans" w:cs="DejaVu Sans"/>
          <w:b/>
          <w:bCs/>
          <w:szCs w:val="28"/>
        </w:rPr>
        <w:t>Глав</w:t>
      </w:r>
      <w:r>
        <w:rPr>
          <w:rFonts w:eastAsia="DejaVu Sans" w:cs="DejaVu Sans"/>
          <w:b/>
          <w:bCs/>
          <w:szCs w:val="28"/>
        </w:rPr>
        <w:t>ы</w:t>
      </w:r>
    </w:p>
    <w:p w:rsidR="006A59E2" w:rsidRPr="00C46A7F" w:rsidRDefault="00331D5C" w:rsidP="00C46A7F">
      <w:pPr>
        <w:pStyle w:val="a3"/>
        <w:jc w:val="left"/>
        <w:rPr>
          <w:rFonts w:eastAsia="DejaVu Sans" w:cs="DejaVu Sans"/>
          <w:b/>
          <w:bCs/>
          <w:szCs w:val="28"/>
        </w:rPr>
      </w:pPr>
      <w:r w:rsidRPr="00C46A7F">
        <w:rPr>
          <w:rFonts w:eastAsia="DejaVu Sans" w:cs="DejaVu Sans"/>
          <w:b/>
          <w:bCs/>
          <w:szCs w:val="28"/>
        </w:rPr>
        <w:t xml:space="preserve"> </w:t>
      </w:r>
      <w:proofErr w:type="spellStart"/>
      <w:r w:rsidRPr="00C46A7F">
        <w:rPr>
          <w:rFonts w:eastAsia="DejaVu Sans" w:cs="DejaVu Sans"/>
          <w:b/>
          <w:bCs/>
          <w:szCs w:val="28"/>
        </w:rPr>
        <w:t>Южского</w:t>
      </w:r>
      <w:proofErr w:type="spellEnd"/>
      <w:r w:rsidRPr="00C46A7F">
        <w:rPr>
          <w:rFonts w:eastAsia="DejaVu Sans" w:cs="DejaVu Sans"/>
          <w:b/>
          <w:bCs/>
          <w:szCs w:val="28"/>
        </w:rPr>
        <w:t xml:space="preserve"> муниципального района                                    </w:t>
      </w:r>
      <w:proofErr w:type="spellStart"/>
      <w:r w:rsidR="00C46A7F">
        <w:rPr>
          <w:rFonts w:eastAsia="DejaVu Sans" w:cs="DejaVu Sans"/>
          <w:b/>
          <w:bCs/>
          <w:szCs w:val="28"/>
        </w:rPr>
        <w:t>С.В.Лелюхина</w:t>
      </w:r>
      <w:proofErr w:type="spellEnd"/>
    </w:p>
    <w:p w:rsidR="00A760CD" w:rsidRPr="00C46A7F" w:rsidRDefault="00A760CD" w:rsidP="00C46A7F">
      <w:pPr>
        <w:pStyle w:val="a3"/>
        <w:jc w:val="left"/>
        <w:rPr>
          <w:rFonts w:eastAsia="DejaVu Sans" w:cs="DejaVu Sans"/>
          <w:b/>
          <w:bCs/>
          <w:szCs w:val="28"/>
        </w:rPr>
      </w:pPr>
      <w:r w:rsidRPr="00C46A7F">
        <w:rPr>
          <w:rFonts w:eastAsia="DejaVu Sans" w:cs="DejaVu Sans"/>
          <w:b/>
          <w:bCs/>
          <w:szCs w:val="28"/>
        </w:rPr>
        <w:br w:type="page"/>
      </w:r>
    </w:p>
    <w:p w:rsidR="006A59E2" w:rsidRPr="00C46A7F" w:rsidRDefault="00B75BA6" w:rsidP="00C46A7F">
      <w:pPr>
        <w:ind w:left="5103"/>
        <w:jc w:val="right"/>
        <w:rPr>
          <w:sz w:val="24"/>
          <w:szCs w:val="24"/>
        </w:rPr>
      </w:pPr>
      <w:r w:rsidRPr="00C46A7F">
        <w:rPr>
          <w:sz w:val="24"/>
          <w:szCs w:val="24"/>
        </w:rPr>
        <w:lastRenderedPageBreak/>
        <w:t>Приложение №1</w:t>
      </w:r>
    </w:p>
    <w:p w:rsidR="00B75BA6" w:rsidRPr="00C46A7F" w:rsidRDefault="00B75BA6" w:rsidP="00C46A7F">
      <w:pPr>
        <w:ind w:left="5103"/>
        <w:jc w:val="right"/>
        <w:rPr>
          <w:sz w:val="24"/>
          <w:szCs w:val="24"/>
        </w:rPr>
      </w:pPr>
      <w:r w:rsidRPr="00C46A7F">
        <w:rPr>
          <w:sz w:val="24"/>
          <w:szCs w:val="24"/>
        </w:rPr>
        <w:t xml:space="preserve"> к постановлению Администрации</w:t>
      </w:r>
    </w:p>
    <w:p w:rsidR="006A59E2" w:rsidRPr="00C46A7F" w:rsidRDefault="00B75BA6" w:rsidP="00C46A7F">
      <w:pPr>
        <w:ind w:left="5103"/>
        <w:jc w:val="right"/>
        <w:rPr>
          <w:sz w:val="24"/>
          <w:szCs w:val="24"/>
        </w:rPr>
      </w:pPr>
      <w:r w:rsidRPr="00C46A7F">
        <w:rPr>
          <w:sz w:val="24"/>
          <w:szCs w:val="24"/>
        </w:rPr>
        <w:t>Южского муниципального района</w:t>
      </w:r>
    </w:p>
    <w:p w:rsidR="00B75BA6" w:rsidRPr="00C46A7F" w:rsidRDefault="00B75BA6" w:rsidP="00C46A7F">
      <w:pPr>
        <w:ind w:left="5103"/>
        <w:jc w:val="right"/>
        <w:rPr>
          <w:sz w:val="24"/>
          <w:szCs w:val="24"/>
        </w:rPr>
      </w:pPr>
      <w:r w:rsidRPr="00C46A7F">
        <w:rPr>
          <w:sz w:val="24"/>
          <w:szCs w:val="24"/>
        </w:rPr>
        <w:t xml:space="preserve"> от </w:t>
      </w:r>
      <w:r w:rsidR="006A59E2" w:rsidRPr="00C46A7F">
        <w:rPr>
          <w:sz w:val="24"/>
          <w:szCs w:val="24"/>
        </w:rPr>
        <w:t>__________</w:t>
      </w:r>
      <w:r w:rsidRPr="00C46A7F">
        <w:rPr>
          <w:sz w:val="24"/>
          <w:szCs w:val="24"/>
        </w:rPr>
        <w:t xml:space="preserve">. № </w:t>
      </w:r>
      <w:r w:rsidR="006A59E2" w:rsidRPr="00C46A7F">
        <w:rPr>
          <w:sz w:val="24"/>
          <w:szCs w:val="24"/>
        </w:rPr>
        <w:t>______-п</w:t>
      </w:r>
    </w:p>
    <w:p w:rsidR="00B75BA6" w:rsidRPr="00C46A7F" w:rsidRDefault="00B75BA6" w:rsidP="00C46A7F">
      <w:pPr>
        <w:spacing w:line="0" w:lineRule="atLeast"/>
        <w:rPr>
          <w:sz w:val="28"/>
          <w:szCs w:val="28"/>
        </w:rPr>
      </w:pPr>
    </w:p>
    <w:p w:rsidR="00B75BA6" w:rsidRPr="00C46A7F" w:rsidRDefault="004279D9" w:rsidP="00C46A7F">
      <w:pPr>
        <w:spacing w:line="0" w:lineRule="atLeast"/>
        <w:ind w:left="360"/>
        <w:jc w:val="center"/>
        <w:rPr>
          <w:rFonts w:eastAsia="Courier New"/>
          <w:b/>
          <w:sz w:val="28"/>
          <w:szCs w:val="28"/>
          <w:lang w:bidi="ru-RU"/>
        </w:rPr>
      </w:pPr>
      <w:r w:rsidRPr="00C46A7F">
        <w:rPr>
          <w:rFonts w:eastAsia="Courier New"/>
          <w:b/>
          <w:sz w:val="28"/>
          <w:szCs w:val="28"/>
          <w:lang w:bidi="ru-RU"/>
        </w:rPr>
        <w:t>План</w:t>
      </w:r>
      <w:r w:rsidR="00B75BA6" w:rsidRPr="00C46A7F">
        <w:rPr>
          <w:rFonts w:eastAsia="Courier New"/>
          <w:b/>
          <w:sz w:val="28"/>
          <w:szCs w:val="28"/>
          <w:lang w:bidi="ru-RU"/>
        </w:rPr>
        <w:t xml:space="preserve"> мероприятий («дорожная карта») по повышению значений доступности для инвалидов объектов и услуг в сферах установленной деятельности в Южском муниципальном районе</w:t>
      </w:r>
    </w:p>
    <w:p w:rsidR="00B75BA6" w:rsidRPr="00C46A7F" w:rsidRDefault="00B75BA6" w:rsidP="00C46A7F">
      <w:pPr>
        <w:spacing w:line="0" w:lineRule="atLeast"/>
        <w:jc w:val="center"/>
        <w:rPr>
          <w:i/>
          <w:sz w:val="28"/>
          <w:szCs w:val="28"/>
        </w:rPr>
      </w:pPr>
    </w:p>
    <w:p w:rsidR="00B43926" w:rsidRPr="00C46A7F" w:rsidRDefault="00B43926" w:rsidP="00C46A7F">
      <w:pPr>
        <w:spacing w:line="0" w:lineRule="atLeast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t>I. Общее описание плана мероприятий "дорожной карты"</w:t>
      </w:r>
    </w:p>
    <w:p w:rsidR="00B43926" w:rsidRPr="00C46A7F" w:rsidRDefault="00B43926" w:rsidP="00C46A7F">
      <w:pPr>
        <w:spacing w:line="0" w:lineRule="atLeast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t>по повышению значений показателей доступности для инвалидов</w:t>
      </w:r>
    </w:p>
    <w:p w:rsidR="00B43926" w:rsidRPr="00C46A7F" w:rsidRDefault="00B43926" w:rsidP="00C46A7F">
      <w:pPr>
        <w:spacing w:line="0" w:lineRule="atLeast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t>объектов и предоставляемых в них услуг в Южском муниципальном районе</w:t>
      </w:r>
    </w:p>
    <w:p w:rsidR="00B43926" w:rsidRPr="00C46A7F" w:rsidRDefault="00B43926" w:rsidP="00C46A7F">
      <w:pPr>
        <w:spacing w:line="0" w:lineRule="atLeast"/>
        <w:ind w:firstLine="709"/>
        <w:jc w:val="center"/>
        <w:rPr>
          <w:sz w:val="28"/>
          <w:szCs w:val="28"/>
        </w:rPr>
      </w:pP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План мероприятий ("дорожная карта") по повышению значений показателей доступности для инвалидов объектов и предоставляемых в них услуг в Южском муниципальном районе (далее - "дорожная карта")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услуг.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Разработка "дорожной карты" предусмотрена пунктом 1 части 4 статьи 26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(далее - Федеральный закон N 419-ФЗ).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"Дорожная карта" разработана в соответствии с: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Конвенцией о правах инвалидов;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Конституцией Российской Федерации;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Федеральным законом от 24.11.1995 N 181-ФЗ "О социальной защите инвалидов в Российской Федерации";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Федеральным законом N 419-ФЗ;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постановлением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деятельности".</w:t>
      </w:r>
    </w:p>
    <w:p w:rsidR="00B43926" w:rsidRPr="00C46A7F" w:rsidRDefault="00B4392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Целью разработки "дорожной карты" является обеспечение инвалидам доступа наравне с другими гражданами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населения.</w:t>
      </w:r>
    </w:p>
    <w:p w:rsidR="00B43926" w:rsidRPr="00C46A7F" w:rsidRDefault="00B43926" w:rsidP="00C46A7F">
      <w:pPr>
        <w:spacing w:line="0" w:lineRule="atLeast"/>
        <w:ind w:firstLine="709"/>
        <w:jc w:val="center"/>
        <w:rPr>
          <w:sz w:val="28"/>
          <w:szCs w:val="28"/>
        </w:rPr>
      </w:pPr>
    </w:p>
    <w:p w:rsidR="00B75BA6" w:rsidRPr="00C46A7F" w:rsidRDefault="00B75BA6" w:rsidP="00C46A7F">
      <w:pPr>
        <w:spacing w:line="0" w:lineRule="atLeast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t>2. Цели «дорожной карты»</w:t>
      </w:r>
    </w:p>
    <w:p w:rsidR="00BD1216" w:rsidRPr="00C46A7F" w:rsidRDefault="00BD1216" w:rsidP="00C46A7F">
      <w:pPr>
        <w:spacing w:line="0" w:lineRule="atLeast"/>
        <w:ind w:firstLine="709"/>
        <w:jc w:val="center"/>
        <w:rPr>
          <w:sz w:val="28"/>
          <w:szCs w:val="28"/>
        </w:rPr>
      </w:pPr>
    </w:p>
    <w:p w:rsidR="00B75BA6" w:rsidRPr="00C46A7F" w:rsidRDefault="00B75BA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Реализация план</w:t>
      </w:r>
      <w:r w:rsidR="00572B1D" w:rsidRPr="00C46A7F">
        <w:rPr>
          <w:sz w:val="28"/>
          <w:szCs w:val="28"/>
        </w:rPr>
        <w:t xml:space="preserve">а мероприятий «дорожной карты» </w:t>
      </w:r>
      <w:r w:rsidRPr="00C46A7F">
        <w:rPr>
          <w:sz w:val="28"/>
          <w:szCs w:val="28"/>
        </w:rPr>
        <w:t>позволит:</w:t>
      </w:r>
    </w:p>
    <w:p w:rsidR="00B75BA6" w:rsidRPr="00C46A7F" w:rsidRDefault="00B75BA6" w:rsidP="00C46A7F">
      <w:pPr>
        <w:spacing w:line="0" w:lineRule="atLeast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sz w:val="28"/>
          <w:szCs w:val="28"/>
        </w:rPr>
        <w:t xml:space="preserve">- </w:t>
      </w:r>
      <w:r w:rsidRPr="00C46A7F">
        <w:rPr>
          <w:rFonts w:eastAsia="Courier New"/>
          <w:sz w:val="28"/>
          <w:szCs w:val="28"/>
          <w:lang w:bidi="ru-RU"/>
        </w:rPr>
        <w:t>адаптировать объекты транспортной инфраструктуры в Южском муниципальном районе для инвалидов и других маломобильных групп населения (далее по тексту – МГН);</w:t>
      </w:r>
    </w:p>
    <w:p w:rsidR="00B75BA6" w:rsidRPr="00C46A7F" w:rsidRDefault="00B75BA6" w:rsidP="00C46A7F">
      <w:pPr>
        <w:spacing w:line="0" w:lineRule="atLeast"/>
        <w:ind w:firstLine="709"/>
        <w:jc w:val="both"/>
        <w:rPr>
          <w:sz w:val="28"/>
          <w:szCs w:val="28"/>
        </w:rPr>
      </w:pPr>
      <w:r w:rsidRPr="00C46A7F">
        <w:rPr>
          <w:rFonts w:eastAsia="Courier New"/>
          <w:sz w:val="28"/>
          <w:szCs w:val="28"/>
          <w:lang w:bidi="ru-RU"/>
        </w:rPr>
        <w:t>-</w:t>
      </w:r>
      <w:r w:rsidR="008F54DE" w:rsidRPr="00C46A7F">
        <w:rPr>
          <w:rFonts w:eastAsia="Courier New"/>
          <w:sz w:val="28"/>
          <w:szCs w:val="28"/>
          <w:lang w:bidi="ru-RU"/>
        </w:rPr>
        <w:t xml:space="preserve"> </w:t>
      </w:r>
      <w:r w:rsidRPr="00C46A7F">
        <w:rPr>
          <w:sz w:val="28"/>
          <w:szCs w:val="28"/>
        </w:rPr>
        <w:t xml:space="preserve">обустроить парковочные места для инвалидов, передвигающихся на креслах-колясках, с нарушением опорно-двигательного аппарата, зрения и слуха на прилегающих территориях к социальным объектам; </w:t>
      </w: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</w:t>
      </w:r>
      <w:r w:rsidR="008F54DE" w:rsidRPr="00C46A7F">
        <w:rPr>
          <w:sz w:val="28"/>
          <w:szCs w:val="28"/>
        </w:rPr>
        <w:t xml:space="preserve"> </w:t>
      </w:r>
      <w:r w:rsidRPr="00C46A7F">
        <w:rPr>
          <w:sz w:val="28"/>
          <w:szCs w:val="28"/>
        </w:rPr>
        <w:t>обустроить системы информации в учреждениях администраций, образования, культуры, физической культуры и спорта, путем приобретения специальных стендов и звуковых маяков для установки во всех зонах социальных учреждений;</w:t>
      </w: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создать в общеобразовательных учреждениях услови</w:t>
      </w:r>
      <w:r w:rsidR="004279D9" w:rsidRPr="00C46A7F">
        <w:rPr>
          <w:sz w:val="28"/>
          <w:szCs w:val="28"/>
        </w:rPr>
        <w:t>я</w:t>
      </w:r>
      <w:r w:rsidRPr="00C46A7F">
        <w:rPr>
          <w:sz w:val="28"/>
          <w:szCs w:val="28"/>
        </w:rPr>
        <w:t xml:space="preserve"> для инклюзивного образования детей-инвалидов, в том числе сформировать </w:t>
      </w:r>
      <w:proofErr w:type="spellStart"/>
      <w:r w:rsidRPr="00C46A7F">
        <w:rPr>
          <w:sz w:val="28"/>
          <w:szCs w:val="28"/>
        </w:rPr>
        <w:t>безбарьерную</w:t>
      </w:r>
      <w:proofErr w:type="spellEnd"/>
      <w:r w:rsidRPr="00C46A7F">
        <w:rPr>
          <w:sz w:val="28"/>
          <w:szCs w:val="28"/>
        </w:rPr>
        <w:t xml:space="preserve"> среду для беспрепятственного доступа и оснащения образовательных организаций специальным, учебным оборудованием;</w:t>
      </w: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- создать в учреждениях администраци</w:t>
      </w:r>
      <w:r w:rsidR="000426CB" w:rsidRPr="00C46A7F">
        <w:rPr>
          <w:sz w:val="28"/>
          <w:szCs w:val="28"/>
        </w:rPr>
        <w:t>и</w:t>
      </w:r>
      <w:r w:rsidRPr="00C46A7F">
        <w:rPr>
          <w:sz w:val="28"/>
          <w:szCs w:val="28"/>
        </w:rPr>
        <w:t xml:space="preserve">, образования, культуры, физической культуры и спорта </w:t>
      </w:r>
      <w:proofErr w:type="spellStart"/>
      <w:r w:rsidRPr="00C46A7F">
        <w:rPr>
          <w:sz w:val="28"/>
          <w:szCs w:val="28"/>
        </w:rPr>
        <w:t>безбарьерн</w:t>
      </w:r>
      <w:r w:rsidR="004279D9" w:rsidRPr="00C46A7F">
        <w:rPr>
          <w:sz w:val="28"/>
          <w:szCs w:val="28"/>
        </w:rPr>
        <w:t>ую</w:t>
      </w:r>
      <w:proofErr w:type="spellEnd"/>
      <w:r w:rsidRPr="00C46A7F">
        <w:rPr>
          <w:sz w:val="28"/>
          <w:szCs w:val="28"/>
        </w:rPr>
        <w:t xml:space="preserve"> сред</w:t>
      </w:r>
      <w:r w:rsidR="004279D9" w:rsidRPr="00C46A7F">
        <w:rPr>
          <w:sz w:val="28"/>
          <w:szCs w:val="28"/>
        </w:rPr>
        <w:t>у</w:t>
      </w:r>
      <w:r w:rsidRPr="00C46A7F">
        <w:rPr>
          <w:sz w:val="28"/>
          <w:szCs w:val="28"/>
        </w:rPr>
        <w:t>, позволяющ</w:t>
      </w:r>
      <w:r w:rsidR="004279D9" w:rsidRPr="00C46A7F">
        <w:rPr>
          <w:sz w:val="28"/>
          <w:szCs w:val="28"/>
        </w:rPr>
        <w:t>ую</w:t>
      </w:r>
      <w:r w:rsidRPr="00C46A7F">
        <w:rPr>
          <w:sz w:val="28"/>
          <w:szCs w:val="28"/>
        </w:rPr>
        <w:t xml:space="preserve"> обеспечить полноценную интеграцию детей-инвалидов, инвалидов в общество (установка пандусов, поручней, средств ориентации для инвалидов по зрению и слуху, расширение дверных проемов, установка подъемных устройств и др.).</w:t>
      </w:r>
    </w:p>
    <w:p w:rsidR="00B75BA6" w:rsidRPr="00C46A7F" w:rsidRDefault="00B75BA6" w:rsidP="00C46A7F">
      <w:pPr>
        <w:pStyle w:val="ConsPlusNormal"/>
        <w:ind w:firstLine="709"/>
        <w:jc w:val="both"/>
        <w:rPr>
          <w:sz w:val="28"/>
          <w:szCs w:val="28"/>
        </w:rPr>
      </w:pPr>
    </w:p>
    <w:p w:rsidR="00B75BA6" w:rsidRPr="00C46A7F" w:rsidRDefault="00B75BA6" w:rsidP="00C46A7F">
      <w:pPr>
        <w:pStyle w:val="ConsPlusNormal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t>3. Ожидаемые результаты реализации "дорожной карты"</w:t>
      </w:r>
    </w:p>
    <w:p w:rsidR="003F265D" w:rsidRPr="00C46A7F" w:rsidRDefault="003F265D" w:rsidP="00C46A7F">
      <w:pPr>
        <w:pStyle w:val="ConsPlusNormal"/>
        <w:ind w:firstLine="709"/>
        <w:jc w:val="center"/>
        <w:rPr>
          <w:sz w:val="28"/>
          <w:szCs w:val="28"/>
        </w:rPr>
      </w:pPr>
    </w:p>
    <w:p w:rsidR="00B75BA6" w:rsidRPr="00C46A7F" w:rsidRDefault="003F265D" w:rsidP="00C46A7F">
      <w:pPr>
        <w:pStyle w:val="ConsPlusNormal"/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Мероприятия "дорожной карты" направлены на повышение доступности приоритетных объектов и услуг в приоритетных сферах жизнедеятельности инвалидов в Южском муниципальном районе.</w:t>
      </w:r>
    </w:p>
    <w:p w:rsidR="003F265D" w:rsidRPr="00C46A7F" w:rsidRDefault="003F265D" w:rsidP="00C46A7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46A7F">
        <w:rPr>
          <w:sz w:val="28"/>
          <w:szCs w:val="28"/>
        </w:rPr>
        <w:t>Социальная эффективность мероприятий "дорожной карты" будет выражаться в снижении социальной напряженности в обществе за счет:</w:t>
      </w:r>
    </w:p>
    <w:p w:rsidR="003F265D" w:rsidRPr="00C46A7F" w:rsidRDefault="003F265D" w:rsidP="00C46A7F">
      <w:pPr>
        <w:pStyle w:val="ConsPlusNormal"/>
        <w:ind w:firstLine="709"/>
        <w:jc w:val="both"/>
        <w:rPr>
          <w:sz w:val="28"/>
          <w:szCs w:val="28"/>
        </w:rPr>
      </w:pPr>
    </w:p>
    <w:p w:rsidR="00B75BA6" w:rsidRPr="00C46A7F" w:rsidRDefault="00B75BA6" w:rsidP="00C46A7F">
      <w:pPr>
        <w:pStyle w:val="ConsPlusNormal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sz w:val="28"/>
          <w:szCs w:val="28"/>
        </w:rPr>
        <w:t xml:space="preserve">- </w:t>
      </w:r>
      <w:r w:rsidRPr="00C46A7F">
        <w:rPr>
          <w:rFonts w:eastAsia="Courier New"/>
          <w:sz w:val="28"/>
          <w:szCs w:val="28"/>
          <w:lang w:bidi="ru-RU"/>
        </w:rPr>
        <w:t>увеличение числа адаптированных для инвалидов и других МГН приоритетных объектов социальной, транспортной, инженерной инфраструктуры;</w:t>
      </w:r>
    </w:p>
    <w:p w:rsidR="00B75BA6" w:rsidRPr="00C46A7F" w:rsidRDefault="00B75BA6" w:rsidP="00C46A7F">
      <w:pPr>
        <w:pStyle w:val="ConsPlusNormal"/>
        <w:ind w:firstLine="709"/>
        <w:jc w:val="both"/>
        <w:rPr>
          <w:rFonts w:eastAsia="Lucida Sans Unicode"/>
          <w:spacing w:val="6"/>
          <w:sz w:val="28"/>
          <w:szCs w:val="28"/>
          <w:lang w:bidi="ru-RU"/>
        </w:rPr>
      </w:pPr>
      <w:r w:rsidRPr="00C46A7F">
        <w:rPr>
          <w:rFonts w:eastAsia="Courier New"/>
          <w:sz w:val="28"/>
          <w:szCs w:val="28"/>
          <w:lang w:bidi="ru-RU"/>
        </w:rPr>
        <w:t xml:space="preserve">- </w:t>
      </w:r>
      <w:r w:rsidRPr="00C46A7F">
        <w:rPr>
          <w:bCs/>
          <w:sz w:val="28"/>
          <w:szCs w:val="28"/>
        </w:rPr>
        <w:t xml:space="preserve">развитие инфраструктуры в учреждениях культуры для обеспечения 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>доступности предоставляемых услуг для инвалидов и других МГН в</w:t>
      </w:r>
      <w:r w:rsidRPr="00C46A7F">
        <w:rPr>
          <w:sz w:val="28"/>
          <w:szCs w:val="28"/>
        </w:rPr>
        <w:t xml:space="preserve"> г. Южа Южского района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>;</w:t>
      </w: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  <w:r w:rsidRPr="00C46A7F">
        <w:rPr>
          <w:rFonts w:eastAsia="Lucida Sans Unicode"/>
          <w:spacing w:val="6"/>
          <w:sz w:val="28"/>
          <w:szCs w:val="28"/>
          <w:lang w:bidi="ru-RU"/>
        </w:rPr>
        <w:t xml:space="preserve">- </w:t>
      </w:r>
      <w:r w:rsidRPr="00C46A7F">
        <w:rPr>
          <w:bCs/>
          <w:sz w:val="28"/>
          <w:szCs w:val="28"/>
        </w:rPr>
        <w:t xml:space="preserve">развитие инфраструктуры образовательных </w:t>
      </w:r>
      <w:r w:rsidR="00572B1D" w:rsidRPr="00C46A7F">
        <w:rPr>
          <w:bCs/>
          <w:sz w:val="28"/>
          <w:szCs w:val="28"/>
        </w:rPr>
        <w:t xml:space="preserve">учреждений </w:t>
      </w:r>
      <w:r w:rsidRPr="00C46A7F">
        <w:rPr>
          <w:bCs/>
          <w:sz w:val="28"/>
          <w:szCs w:val="28"/>
        </w:rPr>
        <w:t xml:space="preserve">дополнительного образования детей </w:t>
      </w:r>
      <w:r w:rsidRPr="00C46A7F">
        <w:rPr>
          <w:sz w:val="28"/>
          <w:szCs w:val="28"/>
        </w:rPr>
        <w:t>для обеспечения жизнедеятельности детей-инвалидов и укрепления здоровья воспитанников ДОУ Южского района;</w:t>
      </w:r>
    </w:p>
    <w:p w:rsidR="00B75BA6" w:rsidRPr="00C46A7F" w:rsidRDefault="00B75BA6" w:rsidP="00C46A7F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sz w:val="28"/>
          <w:szCs w:val="28"/>
        </w:rPr>
        <w:t xml:space="preserve">- </w:t>
      </w:r>
      <w:r w:rsidRPr="00C46A7F">
        <w:rPr>
          <w:rFonts w:eastAsia="Courier New"/>
          <w:sz w:val="28"/>
          <w:szCs w:val="28"/>
          <w:lang w:bidi="ru-RU"/>
        </w:rPr>
        <w:t xml:space="preserve">увеличение доступных для инвалидов и других МГН приоритетных объектов социальной инфраструктуры, увеличение доли лиц с ограниченными возможностями здоровья и инвалидов от 6 до 18 лет </w:t>
      </w:r>
      <w:r w:rsidRPr="00C46A7F">
        <w:rPr>
          <w:rFonts w:eastAsia="Courier New"/>
          <w:sz w:val="28"/>
          <w:szCs w:val="28"/>
          <w:lang w:bidi="ru-RU"/>
        </w:rPr>
        <w:lastRenderedPageBreak/>
        <w:t>систематически занимающихся физической культурой и спортом, в общей численности этой категории населения;</w:t>
      </w: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  <w:r w:rsidRPr="00C46A7F">
        <w:rPr>
          <w:rFonts w:eastAsia="Courier New"/>
          <w:sz w:val="28"/>
          <w:szCs w:val="28"/>
          <w:lang w:bidi="ru-RU"/>
        </w:rPr>
        <w:t xml:space="preserve">- </w:t>
      </w:r>
      <w:r w:rsidRPr="00C46A7F">
        <w:rPr>
          <w:bCs/>
          <w:sz w:val="28"/>
          <w:szCs w:val="28"/>
        </w:rPr>
        <w:t xml:space="preserve">развитие инфраструктуры дошкольных образовательных учреждений </w:t>
      </w:r>
      <w:r w:rsidRPr="00C46A7F">
        <w:rPr>
          <w:sz w:val="28"/>
          <w:szCs w:val="28"/>
        </w:rPr>
        <w:t>для обеспечения жизнедеятельности детей</w:t>
      </w:r>
      <w:r w:rsidR="00FB7CA6" w:rsidRPr="00C46A7F">
        <w:rPr>
          <w:sz w:val="28"/>
          <w:szCs w:val="28"/>
        </w:rPr>
        <w:t>,</w:t>
      </w:r>
      <w:r w:rsidRPr="00C46A7F">
        <w:rPr>
          <w:sz w:val="28"/>
          <w:szCs w:val="28"/>
        </w:rPr>
        <w:t xml:space="preserve"> </w:t>
      </w:r>
      <w:r w:rsidRPr="00C46A7F">
        <w:rPr>
          <w:rStyle w:val="a7"/>
          <w:b w:val="0"/>
          <w:bCs w:val="0"/>
          <w:sz w:val="28"/>
          <w:szCs w:val="28"/>
        </w:rPr>
        <w:t>нуждающихся в психолого-педагогической</w:t>
      </w:r>
      <w:r w:rsidRPr="00C46A7F">
        <w:rPr>
          <w:sz w:val="28"/>
          <w:szCs w:val="28"/>
        </w:rPr>
        <w:t xml:space="preserve"> </w:t>
      </w:r>
      <w:r w:rsidRPr="00C46A7F">
        <w:rPr>
          <w:rStyle w:val="a7"/>
          <w:b w:val="0"/>
          <w:bCs w:val="0"/>
          <w:sz w:val="28"/>
          <w:szCs w:val="28"/>
        </w:rPr>
        <w:t>и медико-социальной помощи;</w:t>
      </w:r>
    </w:p>
    <w:p w:rsidR="00B75BA6" w:rsidRPr="00C46A7F" w:rsidRDefault="00B75BA6" w:rsidP="00C46A7F">
      <w:pPr>
        <w:ind w:firstLine="709"/>
        <w:jc w:val="both"/>
        <w:rPr>
          <w:rFonts w:eastAsia="Lucida Sans Unicode"/>
          <w:spacing w:val="6"/>
          <w:sz w:val="28"/>
          <w:szCs w:val="28"/>
          <w:lang w:bidi="ru-RU"/>
        </w:rPr>
      </w:pPr>
      <w:r w:rsidRPr="00C46A7F">
        <w:rPr>
          <w:bCs/>
          <w:sz w:val="28"/>
          <w:szCs w:val="28"/>
        </w:rPr>
        <w:t xml:space="preserve">- развитие инфраструктуры в дошкольных образовательных учреждениях для обеспечения 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>доступности предоставляемых услуг для детей инвалидов и других МГН;</w:t>
      </w:r>
    </w:p>
    <w:p w:rsidR="00B75BA6" w:rsidRPr="00C46A7F" w:rsidRDefault="00B75BA6" w:rsidP="00C46A7F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rFonts w:eastAsia="Lucida Sans Unicode"/>
          <w:spacing w:val="6"/>
          <w:sz w:val="28"/>
          <w:szCs w:val="28"/>
          <w:lang w:bidi="ru-RU"/>
        </w:rPr>
        <w:t xml:space="preserve">- </w:t>
      </w:r>
      <w:r w:rsidRPr="00C46A7F">
        <w:rPr>
          <w:bCs/>
          <w:sz w:val="28"/>
          <w:szCs w:val="28"/>
        </w:rPr>
        <w:t xml:space="preserve">развитие инфраструктуры в учреждениях физической культуры и спорта для обеспечения 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>доступности предоставляемых услуг для инвалидов и других МГН в</w:t>
      </w:r>
      <w:r w:rsidRPr="00C46A7F">
        <w:rPr>
          <w:sz w:val="28"/>
          <w:szCs w:val="28"/>
        </w:rPr>
        <w:t xml:space="preserve"> г. Южа Южского района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 xml:space="preserve">, </w:t>
      </w:r>
      <w:r w:rsidRPr="00C46A7F">
        <w:rPr>
          <w:rFonts w:eastAsia="Courier New"/>
          <w:sz w:val="28"/>
          <w:szCs w:val="28"/>
          <w:lang w:bidi="ru-RU"/>
        </w:rPr>
        <w:t>увеличение доли лиц с ограниченными возможностями здоровья от 6 до 18 лет систематически занимающихся физической культурой и спортом, в общей численности этой категории населения;</w:t>
      </w:r>
    </w:p>
    <w:p w:rsidR="00B75BA6" w:rsidRPr="00C46A7F" w:rsidRDefault="00B75BA6" w:rsidP="00C46A7F">
      <w:pPr>
        <w:ind w:firstLine="709"/>
        <w:jc w:val="both"/>
        <w:rPr>
          <w:rFonts w:eastAsia="Lucida Sans Unicode"/>
          <w:spacing w:val="6"/>
          <w:sz w:val="28"/>
          <w:szCs w:val="28"/>
          <w:lang w:bidi="ru-RU"/>
        </w:rPr>
      </w:pPr>
      <w:r w:rsidRPr="00C46A7F">
        <w:rPr>
          <w:rFonts w:eastAsia="Courier New"/>
          <w:sz w:val="28"/>
          <w:szCs w:val="28"/>
          <w:lang w:bidi="ru-RU"/>
        </w:rPr>
        <w:t xml:space="preserve">- </w:t>
      </w:r>
      <w:r w:rsidRPr="00C46A7F">
        <w:rPr>
          <w:bCs/>
          <w:sz w:val="28"/>
          <w:szCs w:val="28"/>
        </w:rPr>
        <w:t xml:space="preserve">развитие инфраструктуры в учреждениях культуры и архивного дела для обеспечения </w:t>
      </w:r>
      <w:r w:rsidRPr="00C46A7F">
        <w:rPr>
          <w:rFonts w:eastAsia="Lucida Sans Unicode"/>
          <w:spacing w:val="6"/>
          <w:sz w:val="28"/>
          <w:szCs w:val="28"/>
          <w:lang w:bidi="ru-RU"/>
        </w:rPr>
        <w:t>доступности предоставляемых услуг для инвалидов и других МГН в Южском районе;</w:t>
      </w:r>
    </w:p>
    <w:p w:rsidR="00B75BA6" w:rsidRPr="00C46A7F" w:rsidRDefault="00B75BA6" w:rsidP="00C46A7F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rFonts w:eastAsia="Lucida Sans Unicode"/>
          <w:spacing w:val="6"/>
          <w:sz w:val="28"/>
          <w:szCs w:val="28"/>
          <w:lang w:bidi="ru-RU"/>
        </w:rPr>
        <w:t xml:space="preserve">- </w:t>
      </w:r>
      <w:r w:rsidRPr="00C46A7F">
        <w:rPr>
          <w:rFonts w:eastAsia="Courier New"/>
          <w:sz w:val="28"/>
          <w:szCs w:val="28"/>
          <w:lang w:bidi="ru-RU"/>
        </w:rPr>
        <w:t>увеличение числа адаптированных для инвалидов и других МГН приоритетных объектов социальной, транспортной, инженерной инфраструктуры</w:t>
      </w:r>
    </w:p>
    <w:p w:rsidR="000426CB" w:rsidRPr="00C46A7F" w:rsidRDefault="00B75BA6" w:rsidP="00C46A7F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46A7F">
        <w:rPr>
          <w:rFonts w:eastAsia="Courier New"/>
          <w:sz w:val="28"/>
          <w:szCs w:val="28"/>
          <w:lang w:bidi="ru-RU"/>
        </w:rPr>
        <w:t>- увеличение числа граждан с ограниченными возможностями здоровья, удовлетворенных качеством предоставления услуг.</w:t>
      </w:r>
    </w:p>
    <w:p w:rsidR="0008053B" w:rsidRPr="00C46A7F" w:rsidRDefault="0008053B" w:rsidP="00C46A7F">
      <w:pPr>
        <w:ind w:firstLine="709"/>
        <w:jc w:val="both"/>
        <w:rPr>
          <w:sz w:val="28"/>
          <w:szCs w:val="28"/>
        </w:rPr>
      </w:pPr>
      <w:r w:rsidRPr="00C46A7F">
        <w:rPr>
          <w:sz w:val="28"/>
          <w:szCs w:val="28"/>
        </w:rPr>
        <w:br w:type="page"/>
      </w:r>
    </w:p>
    <w:p w:rsidR="00340F64" w:rsidRPr="00C46A7F" w:rsidRDefault="00340F64" w:rsidP="00C46A7F">
      <w:pPr>
        <w:ind w:firstLine="709"/>
        <w:jc w:val="both"/>
        <w:rPr>
          <w:sz w:val="28"/>
          <w:szCs w:val="28"/>
        </w:rPr>
        <w:sectPr w:rsidR="00340F64" w:rsidRPr="00C46A7F" w:rsidSect="008F54D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75BA6" w:rsidRPr="00C46A7F" w:rsidRDefault="00B75BA6" w:rsidP="00C46A7F">
      <w:pPr>
        <w:ind w:firstLine="709"/>
        <w:jc w:val="both"/>
        <w:rPr>
          <w:sz w:val="28"/>
          <w:szCs w:val="28"/>
        </w:rPr>
      </w:pPr>
    </w:p>
    <w:p w:rsidR="00B75BA6" w:rsidRPr="00C46A7F" w:rsidRDefault="00B75BA6" w:rsidP="00C46A7F">
      <w:pPr>
        <w:jc w:val="center"/>
        <w:rPr>
          <w:rFonts w:eastAsia="DejaVu Sans" w:cs="DejaVu Sans"/>
          <w:b/>
          <w:bCs/>
          <w:sz w:val="28"/>
          <w:szCs w:val="28"/>
        </w:rPr>
      </w:pPr>
    </w:p>
    <w:p w:rsidR="00484737" w:rsidRPr="00C46A7F" w:rsidRDefault="00B859EE" w:rsidP="00C46A7F">
      <w:pPr>
        <w:jc w:val="center"/>
        <w:rPr>
          <w:rFonts w:eastAsia="DejaVu Sans" w:cs="DejaVu Sans"/>
          <w:b/>
          <w:bCs/>
          <w:sz w:val="28"/>
          <w:szCs w:val="28"/>
        </w:rPr>
      </w:pPr>
      <w:r w:rsidRPr="00C46A7F">
        <w:rPr>
          <w:rFonts w:eastAsia="DejaVu Sans" w:cs="DejaVu Sans"/>
          <w:b/>
          <w:bCs/>
          <w:sz w:val="28"/>
          <w:szCs w:val="28"/>
        </w:rPr>
        <w:t>4.</w:t>
      </w:r>
      <w:r w:rsidR="00484737" w:rsidRPr="00C46A7F">
        <w:rPr>
          <w:rFonts w:eastAsia="DejaVu Sans" w:cs="DejaVu Sans"/>
          <w:b/>
          <w:bCs/>
          <w:sz w:val="28"/>
          <w:szCs w:val="28"/>
        </w:rPr>
        <w:t>Таблица повышения значений показателей</w:t>
      </w:r>
    </w:p>
    <w:p w:rsidR="00B75BA6" w:rsidRPr="00C46A7F" w:rsidRDefault="00484737" w:rsidP="00C46A7F">
      <w:pPr>
        <w:jc w:val="center"/>
        <w:rPr>
          <w:rFonts w:eastAsia="DejaVu Sans" w:cs="DejaVu Sans"/>
          <w:b/>
          <w:bCs/>
          <w:sz w:val="28"/>
          <w:szCs w:val="28"/>
        </w:rPr>
      </w:pPr>
      <w:r w:rsidRPr="00C46A7F">
        <w:rPr>
          <w:rFonts w:eastAsia="DejaVu Sans" w:cs="DejaVu Sans"/>
          <w:b/>
          <w:bCs/>
          <w:sz w:val="28"/>
          <w:szCs w:val="28"/>
        </w:rPr>
        <w:t xml:space="preserve">доступности для инвалидов объектов и услуг </w:t>
      </w:r>
    </w:p>
    <w:tbl>
      <w:tblPr>
        <w:tblStyle w:val="a8"/>
        <w:tblW w:w="15310" w:type="dxa"/>
        <w:tblInd w:w="-431" w:type="dxa"/>
        <w:tblLook w:val="04A0" w:firstRow="1" w:lastRow="0" w:firstColumn="1" w:lastColumn="0" w:noHBand="0" w:noVBand="1"/>
      </w:tblPr>
      <w:tblGrid>
        <w:gridCol w:w="576"/>
        <w:gridCol w:w="4953"/>
        <w:gridCol w:w="1249"/>
        <w:gridCol w:w="1249"/>
        <w:gridCol w:w="1249"/>
        <w:gridCol w:w="1249"/>
        <w:gridCol w:w="1431"/>
        <w:gridCol w:w="3354"/>
      </w:tblGrid>
      <w:tr w:rsidR="00C46A7F" w:rsidRPr="00C46A7F" w:rsidTr="0008053B">
        <w:tc>
          <w:tcPr>
            <w:tcW w:w="576" w:type="dxa"/>
            <w:vMerge w:val="restart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953" w:type="dxa"/>
            <w:vMerge w:val="restart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427" w:type="dxa"/>
            <w:gridSpan w:val="5"/>
          </w:tcPr>
          <w:p w:rsidR="0008053B" w:rsidRPr="00C46A7F" w:rsidRDefault="0008053B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  <w:tc>
          <w:tcPr>
            <w:tcW w:w="3354" w:type="dxa"/>
            <w:vMerge w:val="restart"/>
          </w:tcPr>
          <w:p w:rsidR="0008053B" w:rsidRPr="00C46A7F" w:rsidRDefault="0008053B" w:rsidP="00C46A7F">
            <w:pPr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Исполнительный орган местного самоуправления Ответственный</w:t>
            </w:r>
          </w:p>
        </w:tc>
      </w:tr>
      <w:tr w:rsidR="00C46A7F" w:rsidRPr="00C46A7F" w:rsidTr="0008053B">
        <w:tc>
          <w:tcPr>
            <w:tcW w:w="576" w:type="dxa"/>
            <w:vMerge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53" w:type="dxa"/>
            <w:vMerge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49" w:type="dxa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49" w:type="dxa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49" w:type="dxa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431" w:type="dxa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46A7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3354" w:type="dxa"/>
            <w:vMerge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08053B" w:rsidRPr="00C46A7F" w:rsidRDefault="0008053B" w:rsidP="00C46A7F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C46A7F">
              <w:rPr>
                <w:rFonts w:ascii="Times New Roman" w:hAnsi="Times New Roman" w:cs="Times New Roman"/>
              </w:rPr>
              <w:t>Доля многофункциональных центров предоставления государственных и муниципальных услуг (МФЦ), соответствующих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N 1376, в части доступности МФЦ для инвалидов (%)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3B" w:rsidRPr="00C46A7F" w:rsidRDefault="0008053B" w:rsidP="00C46A7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100</w:t>
            </w:r>
          </w:p>
        </w:tc>
        <w:tc>
          <w:tcPr>
            <w:tcW w:w="1431" w:type="dxa"/>
            <w:vAlign w:val="center"/>
          </w:tcPr>
          <w:p w:rsidR="0008053B" w:rsidRPr="00C46A7F" w:rsidRDefault="0008053B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100</w:t>
            </w:r>
          </w:p>
        </w:tc>
        <w:tc>
          <w:tcPr>
            <w:tcW w:w="3354" w:type="dxa"/>
          </w:tcPr>
          <w:p w:rsidR="0008053B" w:rsidRPr="00C46A7F" w:rsidRDefault="005B0DCD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Администрация Южского муниципального района</w:t>
            </w:r>
          </w:p>
        </w:tc>
      </w:tr>
      <w:tr w:rsidR="00C46A7F" w:rsidRPr="00C46A7F" w:rsidTr="0008053B">
        <w:trPr>
          <w:trHeight w:val="699"/>
        </w:trPr>
        <w:tc>
          <w:tcPr>
            <w:tcW w:w="576" w:type="dxa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08053B" w:rsidRPr="00C46A7F" w:rsidRDefault="0008053B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Удельный вес существующих общеобразовательных организаций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(%):</w:t>
            </w:r>
          </w:p>
          <w:p w:rsidR="0008053B" w:rsidRPr="00C46A7F" w:rsidRDefault="0008053B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 доступ инвалидов к месту предоставления услуги;</w:t>
            </w:r>
          </w:p>
          <w:p w:rsidR="0008053B" w:rsidRPr="00C46A7F" w:rsidRDefault="0008053B" w:rsidP="00C46A7F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 предоставление инвалидам необходимых услуг в дистанционном режиме;</w:t>
            </w:r>
          </w:p>
          <w:p w:rsidR="0008053B" w:rsidRPr="00C46A7F" w:rsidRDefault="0008053B" w:rsidP="00C46A7F">
            <w:pPr>
              <w:spacing w:after="200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 предоставление, когда это возможно, необходимых услуг по месту жительства инвалидов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08053B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08053B">
        <w:tc>
          <w:tcPr>
            <w:tcW w:w="576" w:type="dxa"/>
            <w:vMerge w:val="restart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08053B" w:rsidRPr="00C46A7F" w:rsidRDefault="0008053B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 xml:space="preserve">Удельный вес дошкольных 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имеются </w:t>
            </w:r>
            <w:r w:rsidRPr="00C46A7F">
              <w:rPr>
                <w:sz w:val="22"/>
                <w:szCs w:val="22"/>
              </w:rPr>
              <w:lastRenderedPageBreak/>
              <w:t>(%):</w:t>
            </w: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8053B" w:rsidRPr="00C46A7F" w:rsidRDefault="0008053B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08053B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поручни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63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63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56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56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85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 w:val="restart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Удельный вес общеобразовательных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имеются (%):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поручни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55,5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пандусы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77,8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77,8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77,8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77,8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88,9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44,4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55,6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77,7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77,7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77,7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77,7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77,7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Удельный вес учреждений дополнительного образования,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имеются (%):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поручни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пандусы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c>
          <w:tcPr>
            <w:tcW w:w="576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Доля педагогических работников образовательных организаций, прошедших обучение (семинары, курсы повышения квалификации) для работы с инвалидами по вопросам, связанным с обеспечением доступности для них объектов и услуг (%)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18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18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18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5B0DCD">
        <w:trPr>
          <w:trHeight w:val="1411"/>
        </w:trPr>
        <w:tc>
          <w:tcPr>
            <w:tcW w:w="576" w:type="dxa"/>
            <w:vMerge w:val="restart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Удельный вес объектов социальной инфраструктуры, имеющих утвержденные паспорта доступности объектов и предоставляемых в них услуг (от общего их количества) в сферах (%):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</w:tr>
      <w:tr w:rsidR="00C46A7F" w:rsidRPr="00C46A7F" w:rsidTr="0008053B">
        <w:trPr>
          <w:trHeight w:val="285"/>
        </w:trPr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 образование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08053B">
        <w:trPr>
          <w:trHeight w:val="285"/>
        </w:trPr>
        <w:tc>
          <w:tcPr>
            <w:tcW w:w="576" w:type="dxa"/>
            <w:vMerge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DD2EB1" w:rsidRPr="00C46A7F" w:rsidRDefault="00DD2EB1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-культура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vAlign w:val="center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DD2EB1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по делам культуры, молодежи и спорта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D32AE9">
        <w:trPr>
          <w:trHeight w:val="945"/>
        </w:trPr>
        <w:tc>
          <w:tcPr>
            <w:tcW w:w="576" w:type="dxa"/>
            <w:vMerge w:val="restart"/>
          </w:tcPr>
          <w:p w:rsidR="00D32AE9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:rsidR="00D32AE9" w:rsidRPr="00C46A7F" w:rsidRDefault="00D32AE9" w:rsidP="00C46A7F">
            <w:pPr>
              <w:pStyle w:val="ConsPlusNormal"/>
              <w:jc w:val="both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Удельный вес административных регламентов предоставления государственных услуг, обеспечивающих их доступность для инвалидов в сферах (%):</w:t>
            </w:r>
          </w:p>
        </w:tc>
        <w:tc>
          <w:tcPr>
            <w:tcW w:w="1249" w:type="dxa"/>
          </w:tcPr>
          <w:p w:rsidR="00D32AE9" w:rsidRPr="00C46A7F" w:rsidRDefault="00D32AE9" w:rsidP="00C46A7F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bottom"/>
          </w:tcPr>
          <w:p w:rsidR="00D32AE9" w:rsidRPr="00C46A7F" w:rsidRDefault="00D32AE9" w:rsidP="00C46A7F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bottom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bottom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bottom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bottom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</w:p>
        </w:tc>
      </w:tr>
      <w:tr w:rsidR="00C46A7F" w:rsidRPr="00C46A7F" w:rsidTr="00D32AE9">
        <w:trPr>
          <w:trHeight w:val="435"/>
        </w:trPr>
        <w:tc>
          <w:tcPr>
            <w:tcW w:w="576" w:type="dxa"/>
            <w:vMerge/>
          </w:tcPr>
          <w:p w:rsidR="00D32AE9" w:rsidRPr="00C46A7F" w:rsidRDefault="00D32AE9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D32AE9" w:rsidRPr="00C46A7F" w:rsidRDefault="00D32AE9" w:rsidP="00C46A7F">
            <w:pPr>
              <w:pStyle w:val="ConsPlusNormal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-образование</w:t>
            </w:r>
          </w:p>
        </w:tc>
        <w:tc>
          <w:tcPr>
            <w:tcW w:w="1249" w:type="dxa"/>
            <w:vAlign w:val="center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vAlign w:val="center"/>
          </w:tcPr>
          <w:p w:rsidR="00D32AE9" w:rsidRPr="00C46A7F" w:rsidRDefault="00D32AE9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2"/>
                <w:szCs w:val="22"/>
              </w:rPr>
              <w:t>100</w:t>
            </w:r>
          </w:p>
        </w:tc>
        <w:tc>
          <w:tcPr>
            <w:tcW w:w="3354" w:type="dxa"/>
            <w:vAlign w:val="bottom"/>
          </w:tcPr>
          <w:p w:rsidR="00D32AE9" w:rsidRPr="00C46A7F" w:rsidRDefault="005B0DCD" w:rsidP="00C46A7F">
            <w:pPr>
              <w:jc w:val="center"/>
              <w:rPr>
                <w:sz w:val="22"/>
                <w:szCs w:val="22"/>
              </w:rPr>
            </w:pPr>
            <w:r w:rsidRPr="00C46A7F">
              <w:rPr>
                <w:sz w:val="24"/>
                <w:szCs w:val="24"/>
              </w:rPr>
              <w:t xml:space="preserve">Отдел образования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D32AE9">
        <w:tc>
          <w:tcPr>
            <w:tcW w:w="576" w:type="dxa"/>
            <w:vMerge/>
          </w:tcPr>
          <w:p w:rsidR="00D32AE9" w:rsidRPr="00C46A7F" w:rsidRDefault="00D32AE9" w:rsidP="00C46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D32AE9" w:rsidRPr="00C46A7F" w:rsidRDefault="00D32AE9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-культура</w:t>
            </w:r>
          </w:p>
        </w:tc>
        <w:tc>
          <w:tcPr>
            <w:tcW w:w="1249" w:type="dxa"/>
            <w:vAlign w:val="center"/>
          </w:tcPr>
          <w:p w:rsidR="005B0DCD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 w:rsidR="00D32AE9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vAlign w:val="center"/>
          </w:tcPr>
          <w:p w:rsidR="00D32AE9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D32AE9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по делам культуры, молодежи и спорта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942F46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:rsidR="00942F46" w:rsidRPr="00C46A7F" w:rsidRDefault="00942F46" w:rsidP="00C46A7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Удельный вес предприятий торговли,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(%)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45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65</w:t>
            </w:r>
          </w:p>
        </w:tc>
        <w:tc>
          <w:tcPr>
            <w:tcW w:w="3354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942F46" w:rsidRPr="00C46A7F" w:rsidRDefault="00DD2EB1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</w:t>
            </w:r>
          </w:p>
        </w:tc>
        <w:tc>
          <w:tcPr>
            <w:tcW w:w="4953" w:type="dxa"/>
          </w:tcPr>
          <w:p w:rsidR="00942F46" w:rsidRPr="00C46A7F" w:rsidRDefault="00942F46" w:rsidP="00C46A7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Удельный вес предприятий общественного питания, на которых обеспечиваются условия индивидуальной мобильности инвалидов и возможность для самостоятельного их передвижения по зданию (при </w:t>
            </w:r>
            <w:r w:rsidRPr="00C46A7F">
              <w:rPr>
                <w:sz w:val="24"/>
                <w:szCs w:val="24"/>
              </w:rPr>
              <w:lastRenderedPageBreak/>
              <w:t>необходимости - по территории объекта), (%)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45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65</w:t>
            </w:r>
          </w:p>
        </w:tc>
        <w:tc>
          <w:tcPr>
            <w:tcW w:w="3354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1</w:t>
            </w:r>
            <w:r w:rsidR="00DD2EB1" w:rsidRPr="00C46A7F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942F46" w:rsidRPr="00C46A7F" w:rsidRDefault="00942F46" w:rsidP="00C46A7F">
            <w:pPr>
              <w:pStyle w:val="ConsPlusNormal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Удельный вес предприятий бытового обслуживания населения,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(%)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45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65</w:t>
            </w:r>
          </w:p>
        </w:tc>
        <w:tc>
          <w:tcPr>
            <w:tcW w:w="3354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</w:t>
            </w:r>
            <w:r w:rsidR="00DD2EB1" w:rsidRPr="00C46A7F">
              <w:rPr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942F46" w:rsidRPr="00C46A7F" w:rsidRDefault="00942F46" w:rsidP="00C46A7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в сфере торговли (%)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45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65</w:t>
            </w:r>
          </w:p>
        </w:tc>
        <w:tc>
          <w:tcPr>
            <w:tcW w:w="3354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942F46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</w:t>
            </w:r>
            <w:r w:rsidR="00DD2EB1" w:rsidRPr="00C46A7F">
              <w:rPr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942F46" w:rsidRPr="00C46A7F" w:rsidRDefault="00942F46" w:rsidP="00C46A7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в сфере торговли, (%)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46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52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58</w:t>
            </w:r>
          </w:p>
        </w:tc>
        <w:tc>
          <w:tcPr>
            <w:tcW w:w="1249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64</w:t>
            </w:r>
          </w:p>
        </w:tc>
        <w:tc>
          <w:tcPr>
            <w:tcW w:w="1431" w:type="dxa"/>
          </w:tcPr>
          <w:p w:rsidR="00942F46" w:rsidRPr="00C46A7F" w:rsidRDefault="00942F46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70</w:t>
            </w:r>
          </w:p>
        </w:tc>
        <w:tc>
          <w:tcPr>
            <w:tcW w:w="3354" w:type="dxa"/>
          </w:tcPr>
          <w:p w:rsidR="00942F46" w:rsidRPr="00C46A7F" w:rsidRDefault="00326DAF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  <w:tr w:rsidR="00C46A7F" w:rsidRPr="00C46A7F" w:rsidTr="00326DAF">
        <w:tc>
          <w:tcPr>
            <w:tcW w:w="576" w:type="dxa"/>
          </w:tcPr>
          <w:p w:rsidR="00A51345" w:rsidRPr="00C46A7F" w:rsidRDefault="005B0DCD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</w:t>
            </w:r>
            <w:r w:rsidR="00DD2EB1" w:rsidRPr="00C46A7F">
              <w:rPr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A51345" w:rsidRPr="00C46A7F" w:rsidRDefault="00A51345" w:rsidP="00C46A7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Доля учреждений культуры Ивановской области, в которых создана версия сайта для слабовидящих</w:t>
            </w:r>
          </w:p>
        </w:tc>
        <w:tc>
          <w:tcPr>
            <w:tcW w:w="1249" w:type="dxa"/>
          </w:tcPr>
          <w:p w:rsidR="00A51345" w:rsidRPr="00C46A7F" w:rsidRDefault="005B0DCD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A51345" w:rsidRPr="00C46A7F" w:rsidRDefault="005B0DCD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A51345" w:rsidRPr="00C46A7F" w:rsidRDefault="005B0DCD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</w:tcPr>
          <w:p w:rsidR="00A51345" w:rsidRPr="00C46A7F" w:rsidRDefault="005B0DCD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A51345" w:rsidRPr="00C46A7F" w:rsidRDefault="005B0DCD" w:rsidP="00C4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100</w:t>
            </w:r>
          </w:p>
        </w:tc>
        <w:tc>
          <w:tcPr>
            <w:tcW w:w="3354" w:type="dxa"/>
          </w:tcPr>
          <w:p w:rsidR="00A51345" w:rsidRPr="00C46A7F" w:rsidRDefault="00326DAF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Отдел по делам культуры, молодежи и спорта </w:t>
            </w:r>
            <w:r w:rsidRPr="00C46A7F">
              <w:rPr>
                <w:rFonts w:eastAsia="DejaVu Sans" w:cs="DejaVu Sans"/>
                <w:sz w:val="24"/>
                <w:szCs w:val="24"/>
              </w:rPr>
              <w:t>Администрации Южского муниципального района</w:t>
            </w:r>
          </w:p>
        </w:tc>
      </w:tr>
    </w:tbl>
    <w:p w:rsidR="00B75BA6" w:rsidRPr="00C46A7F" w:rsidRDefault="00B75BA6" w:rsidP="00C46A7F">
      <w:pPr>
        <w:spacing w:line="312" w:lineRule="auto"/>
        <w:ind w:firstLine="709"/>
        <w:jc w:val="center"/>
        <w:rPr>
          <w:sz w:val="28"/>
          <w:szCs w:val="28"/>
        </w:rPr>
      </w:pPr>
    </w:p>
    <w:p w:rsidR="00B75BA6" w:rsidRPr="00C46A7F" w:rsidRDefault="00B75BA6" w:rsidP="00C46A7F">
      <w:pPr>
        <w:spacing w:line="312" w:lineRule="auto"/>
        <w:ind w:firstLine="709"/>
        <w:jc w:val="center"/>
        <w:rPr>
          <w:sz w:val="28"/>
          <w:szCs w:val="28"/>
        </w:rPr>
      </w:pPr>
      <w:r w:rsidRPr="00C46A7F">
        <w:rPr>
          <w:sz w:val="28"/>
          <w:szCs w:val="28"/>
        </w:rPr>
        <w:br w:type="page"/>
      </w:r>
    </w:p>
    <w:p w:rsidR="00B75BA6" w:rsidRPr="00C46A7F" w:rsidRDefault="00B75BA6" w:rsidP="00C46A7F">
      <w:pPr>
        <w:spacing w:line="312" w:lineRule="auto"/>
        <w:ind w:firstLine="709"/>
        <w:jc w:val="center"/>
        <w:rPr>
          <w:sz w:val="28"/>
          <w:szCs w:val="28"/>
        </w:rPr>
        <w:sectPr w:rsidR="00B75BA6" w:rsidRPr="00C46A7F" w:rsidSect="008F54D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84737" w:rsidRPr="00C46A7F" w:rsidRDefault="00B859EE" w:rsidP="00C46A7F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C46A7F">
        <w:rPr>
          <w:sz w:val="28"/>
          <w:szCs w:val="28"/>
        </w:rPr>
        <w:lastRenderedPageBreak/>
        <w:t>5.</w:t>
      </w:r>
      <w:r w:rsidR="00484737" w:rsidRPr="00C46A7F">
        <w:rPr>
          <w:b/>
          <w:sz w:val="22"/>
          <w:lang w:eastAsia="ru-RU"/>
        </w:rPr>
        <w:t xml:space="preserve"> </w:t>
      </w:r>
      <w:r w:rsidR="00484737" w:rsidRPr="00C46A7F">
        <w:rPr>
          <w:b/>
          <w:sz w:val="28"/>
          <w:szCs w:val="28"/>
        </w:rPr>
        <w:t>Перечень мероприятий "дорожной карты",</w:t>
      </w:r>
    </w:p>
    <w:p w:rsidR="001249AB" w:rsidRPr="00C46A7F" w:rsidRDefault="00484737" w:rsidP="00C46A7F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C46A7F">
        <w:rPr>
          <w:b/>
          <w:sz w:val="28"/>
          <w:szCs w:val="28"/>
        </w:rPr>
        <w:t>реализуемых для достижения запланированных значений</w:t>
      </w:r>
      <w:r w:rsidR="001249AB" w:rsidRPr="00C46A7F">
        <w:rPr>
          <w:b/>
          <w:sz w:val="28"/>
          <w:szCs w:val="28"/>
        </w:rPr>
        <w:t xml:space="preserve"> показателей </w:t>
      </w:r>
    </w:p>
    <w:p w:rsidR="001249AB" w:rsidRPr="00C46A7F" w:rsidRDefault="001249AB" w:rsidP="00C46A7F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C46A7F">
        <w:rPr>
          <w:b/>
          <w:sz w:val="28"/>
          <w:szCs w:val="28"/>
        </w:rPr>
        <w:t>доступности для инвалидов объектов и услуг</w:t>
      </w:r>
    </w:p>
    <w:tbl>
      <w:tblPr>
        <w:tblpPr w:leftFromText="180" w:rightFromText="180" w:vertAnchor="page" w:horzAnchor="margin" w:tblpY="274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5"/>
        <w:gridCol w:w="2924"/>
        <w:gridCol w:w="3825"/>
        <w:gridCol w:w="45"/>
        <w:gridCol w:w="2650"/>
        <w:gridCol w:w="65"/>
        <w:gridCol w:w="2062"/>
        <w:gridCol w:w="158"/>
        <w:gridCol w:w="2393"/>
      </w:tblGrid>
      <w:tr w:rsidR="00C46A7F" w:rsidRPr="00C46A7F" w:rsidTr="007A08A4">
        <w:tc>
          <w:tcPr>
            <w:tcW w:w="540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№ п/п</w:t>
            </w:r>
          </w:p>
        </w:tc>
        <w:tc>
          <w:tcPr>
            <w:tcW w:w="2999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127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Срок реализации</w:t>
            </w:r>
          </w:p>
        </w:tc>
        <w:tc>
          <w:tcPr>
            <w:tcW w:w="2551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46A7F" w:rsidRPr="00C46A7F" w:rsidTr="007A08A4">
        <w:tc>
          <w:tcPr>
            <w:tcW w:w="14737" w:type="dxa"/>
            <w:gridSpan w:val="10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lang w:eastAsia="ru-RU"/>
              </w:rPr>
            </w:pPr>
            <w:r w:rsidRPr="00C46A7F">
              <w:rPr>
                <w:sz w:val="22"/>
                <w:lang w:eastAsia="ru-RU"/>
              </w:rP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Проведение в дошкольных образовательных организациях, общеобразовательных организациях, реконструкции помещений, прилегающих к объектам территорий с целью обеспечения условий доступности объектов и услуг для инвалидов (выделенные автостоянки; поручни; пандусы; доступные входные группы, санитарно-гигиенические помещения; достаточная ширина дверных проемов; надлежащее размещение оборудования,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информации; дублирование необходимой для инвалидов информации)</w:t>
            </w:r>
          </w:p>
        </w:tc>
        <w:tc>
          <w:tcPr>
            <w:tcW w:w="3870" w:type="dxa"/>
            <w:gridSpan w:val="2"/>
          </w:tcPr>
          <w:p w:rsidR="00815BFE" w:rsidRPr="00C46A7F" w:rsidRDefault="00815BFE" w:rsidP="00C46A7F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A7F">
              <w:rPr>
                <w:rFonts w:eastAsia="Calibri"/>
                <w:sz w:val="24"/>
                <w:szCs w:val="24"/>
              </w:rPr>
              <w:lastRenderedPageBreak/>
              <w:t>СП 59.13330.2016</w:t>
            </w:r>
          </w:p>
          <w:p w:rsidR="00815BFE" w:rsidRPr="00C46A7F" w:rsidRDefault="00815BFE" w:rsidP="00C46A7F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A7F">
              <w:rPr>
                <w:rFonts w:eastAsia="Calibri"/>
                <w:sz w:val="24"/>
                <w:szCs w:val="24"/>
              </w:rPr>
              <w:t>Свод правил</w:t>
            </w:r>
          </w:p>
          <w:p w:rsidR="00815BFE" w:rsidRPr="00C46A7F" w:rsidRDefault="00815BFE" w:rsidP="00C46A7F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A7F">
              <w:rPr>
                <w:rFonts w:eastAsia="Calibri"/>
                <w:sz w:val="24"/>
                <w:szCs w:val="24"/>
              </w:rPr>
              <w:t>доступность зданий и сооружений для маломобильных групп</w:t>
            </w:r>
          </w:p>
          <w:p w:rsidR="00815BFE" w:rsidRPr="00C46A7F" w:rsidRDefault="00815BFE" w:rsidP="00C46A7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A7F">
              <w:rPr>
                <w:rFonts w:eastAsia="Calibri"/>
                <w:sz w:val="24"/>
                <w:szCs w:val="24"/>
              </w:rPr>
              <w:t>населения</w:t>
            </w:r>
          </w:p>
          <w:p w:rsidR="00815BFE" w:rsidRPr="00C46A7F" w:rsidRDefault="00815BFE" w:rsidP="00C46A7F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A7F">
              <w:rPr>
                <w:rFonts w:eastAsia="Calibri"/>
                <w:sz w:val="24"/>
                <w:szCs w:val="24"/>
              </w:rPr>
              <w:t>Актуализированная редакция</w:t>
            </w:r>
          </w:p>
          <w:p w:rsidR="00815BFE" w:rsidRPr="00C46A7F" w:rsidRDefault="00815BFE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rFonts w:eastAsia="Calibri"/>
                <w:sz w:val="24"/>
                <w:szCs w:val="24"/>
              </w:rPr>
              <w:t>СНиП 35-01-2001</w:t>
            </w:r>
          </w:p>
        </w:tc>
        <w:tc>
          <w:tcPr>
            <w:tcW w:w="2715" w:type="dxa"/>
            <w:gridSpan w:val="2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Отдел образования администрации Южского муниципального района, подведомственные учреждения</w:t>
            </w:r>
          </w:p>
        </w:tc>
        <w:tc>
          <w:tcPr>
            <w:tcW w:w="2220" w:type="dxa"/>
            <w:gridSpan w:val="2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2021 - 2025 гг.</w:t>
            </w:r>
          </w:p>
        </w:tc>
        <w:tc>
          <w:tcPr>
            <w:tcW w:w="2393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Повышение удельного веса дошкольных образовательных организаций, общеобразовательных организаций Южского района, доступных в общей численности таких организаций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4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Проведение в учреждениях культуры реконструкции помещений, прилегающих к объектам территорий с целью обеспечения условий индивидуальной мобильности инвалидов (выделенные автостоянки; поручни; пандусы; доступные входные группы, санитарно-гигиенические помещения; достаточная ширина дверных проемов; надлежащее размещение оборудования, информации; дублирование необходимой для инвалидов информации)</w:t>
            </w:r>
          </w:p>
        </w:tc>
        <w:tc>
          <w:tcPr>
            <w:tcW w:w="3870" w:type="dxa"/>
            <w:gridSpan w:val="2"/>
          </w:tcPr>
          <w:p w:rsidR="00815BFE" w:rsidRPr="00C46A7F" w:rsidRDefault="000958E1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815BFE" w:rsidRPr="00C46A7F">
                <w:rPr>
                  <w:sz w:val="24"/>
                  <w:szCs w:val="24"/>
                  <w:lang w:eastAsia="ru-RU"/>
                </w:rPr>
                <w:t>СНиП 35-01-2001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"Доступность зданий и сооружений для маломобильных групп населения" - </w:t>
            </w:r>
            <w:hyperlink r:id="rId10" w:history="1">
              <w:r w:rsidR="00815BFE" w:rsidRPr="00C46A7F">
                <w:rPr>
                  <w:sz w:val="24"/>
                  <w:szCs w:val="24"/>
                  <w:lang w:eastAsia="ru-RU"/>
                </w:rPr>
                <w:t>СП 59.13330.2012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"Свод </w:t>
            </w:r>
            <w:proofErr w:type="spellStart"/>
            <w:r w:rsidR="00815BFE" w:rsidRPr="00C46A7F">
              <w:rPr>
                <w:sz w:val="24"/>
                <w:szCs w:val="24"/>
                <w:lang w:eastAsia="ru-RU"/>
              </w:rPr>
              <w:t>правил"Локальные</w:t>
            </w:r>
            <w:proofErr w:type="spellEnd"/>
            <w:r w:rsidR="00815BFE" w:rsidRPr="00C46A7F">
              <w:rPr>
                <w:sz w:val="24"/>
                <w:szCs w:val="24"/>
                <w:lang w:eastAsia="ru-RU"/>
              </w:rPr>
              <w:t xml:space="preserve"> нормативные акты учреждений культуры</w:t>
            </w:r>
          </w:p>
        </w:tc>
        <w:tc>
          <w:tcPr>
            <w:tcW w:w="27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 xml:space="preserve">Отдел по делам культуры, молодежи и спорта </w:t>
            </w:r>
            <w:r w:rsidRPr="00C46A7F">
              <w:rPr>
                <w:rFonts w:eastAsia="DejaVu Sans"/>
                <w:sz w:val="24"/>
                <w:szCs w:val="24"/>
              </w:rPr>
              <w:t>Администрации Южского муниципального района</w:t>
            </w:r>
          </w:p>
        </w:tc>
        <w:tc>
          <w:tcPr>
            <w:tcW w:w="2220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2021 - 2025 гг.</w:t>
            </w:r>
          </w:p>
        </w:tc>
        <w:tc>
          <w:tcPr>
            <w:tcW w:w="2393" w:type="dxa"/>
          </w:tcPr>
          <w:p w:rsidR="00815BFE" w:rsidRPr="00C46A7F" w:rsidRDefault="000D0323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Повышение удельного веса доступных объектов культуры и искусства от общей численности таких объектов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Организация работы по адаптации многоквартирных домов к состоянию, отвечающему требованиям доступности для инвалидов и других маломобильных групп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населения (устройство пандусов) в рамках рассмотрения обращений граждан, при наличии технической возможности и согласия собственников жилых помещений</w:t>
            </w:r>
          </w:p>
        </w:tc>
        <w:tc>
          <w:tcPr>
            <w:tcW w:w="3870" w:type="dxa"/>
            <w:gridSpan w:val="2"/>
          </w:tcPr>
          <w:p w:rsidR="00815BFE" w:rsidRPr="00C46A7F" w:rsidRDefault="000958E1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hyperlink r:id="rId11" w:history="1">
              <w:r w:rsidR="00815BFE" w:rsidRPr="00C46A7F">
                <w:rPr>
                  <w:sz w:val="24"/>
                  <w:szCs w:val="24"/>
                  <w:lang w:eastAsia="ru-RU"/>
                </w:rPr>
                <w:t>СНиП 35-01-2001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"Доступность зданий и сооружений для маломобильных групп населения" - </w:t>
            </w:r>
            <w:hyperlink r:id="rId12" w:history="1">
              <w:r w:rsidR="00815BFE" w:rsidRPr="00C46A7F">
                <w:rPr>
                  <w:sz w:val="24"/>
                  <w:szCs w:val="24"/>
                  <w:lang w:eastAsia="ru-RU"/>
                </w:rPr>
                <w:t>СП 59.13330.2012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>. "Свод правил"</w:t>
            </w:r>
          </w:p>
          <w:p w:rsidR="00815BFE" w:rsidRPr="00C46A7F" w:rsidRDefault="000958E1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hyperlink r:id="rId13" w:history="1">
              <w:r w:rsidR="00815BFE" w:rsidRPr="00C46A7F">
                <w:rPr>
                  <w:sz w:val="24"/>
                  <w:szCs w:val="24"/>
                  <w:lang w:eastAsia="ru-RU"/>
                </w:rPr>
                <w:t>СП 31-102-99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"Требования доступности общественных зданий и сооружений для инвалидов и </w:t>
            </w:r>
            <w:r w:rsidR="00815BFE" w:rsidRPr="00C46A7F">
              <w:rPr>
                <w:sz w:val="24"/>
                <w:szCs w:val="24"/>
                <w:lang w:eastAsia="ru-RU"/>
              </w:rPr>
              <w:lastRenderedPageBreak/>
              <w:t>других маломобильных посетителей"</w:t>
            </w:r>
          </w:p>
        </w:tc>
        <w:tc>
          <w:tcPr>
            <w:tcW w:w="27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2220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2021 - 2025 гг.</w:t>
            </w:r>
          </w:p>
        </w:tc>
        <w:tc>
          <w:tcPr>
            <w:tcW w:w="2393" w:type="dxa"/>
          </w:tcPr>
          <w:p w:rsidR="00815BFE" w:rsidRPr="00C46A7F" w:rsidRDefault="000D0323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адаптированных для инвалидов многоквартирных домов (в рамках рассмотрения </w:t>
            </w:r>
            <w:r w:rsidRPr="00C46A7F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обращений)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4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Инициирование органами местного самоуправления Южского муниципального района совместно с организациями, осуществляющими деятельность по управлению жилищным фондом на территории Южского муниципального района, проведения собраний собственников многоквартирных домов по вопросам установки оборудования для беспрепятственного доступа инвалидов к общему имуществу в многоквартирном доме</w:t>
            </w:r>
          </w:p>
        </w:tc>
        <w:tc>
          <w:tcPr>
            <w:tcW w:w="3870" w:type="dxa"/>
            <w:gridSpan w:val="2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Управление ЖКХ</w:t>
            </w:r>
          </w:p>
        </w:tc>
        <w:tc>
          <w:tcPr>
            <w:tcW w:w="2220" w:type="dxa"/>
            <w:gridSpan w:val="2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2021 - 2025 гг.</w:t>
            </w:r>
          </w:p>
        </w:tc>
        <w:tc>
          <w:tcPr>
            <w:tcW w:w="2393" w:type="dxa"/>
          </w:tcPr>
          <w:p w:rsidR="00815BFE" w:rsidRPr="00C46A7F" w:rsidRDefault="00615379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Увеличение доли многоквартирных домов, построенных до 01.01.2010, оснащенных оборудованием для беспрепятственного доступа инвалидов к общему имуществу в многоквартирном доме, по отношению к общему количеству многоквартирных домов, построенных до 01.01.2010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5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Установка на входе в здание устройства вызова обслуживающего персонала с цветовым и тактильным средствами опознавания</w:t>
            </w:r>
            <w:r w:rsidRPr="00C46A7F">
              <w:rPr>
                <w:sz w:val="24"/>
                <w:szCs w:val="24"/>
              </w:rPr>
              <w:t xml:space="preserve"> </w:t>
            </w:r>
          </w:p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 xml:space="preserve">(г. Южа, </w:t>
            </w:r>
            <w:proofErr w:type="spellStart"/>
            <w:r w:rsidRPr="00C46A7F">
              <w:rPr>
                <w:sz w:val="24"/>
                <w:szCs w:val="24"/>
              </w:rPr>
              <w:t>Глушицкий</w:t>
            </w:r>
            <w:proofErr w:type="spellEnd"/>
            <w:r w:rsidRPr="00C46A7F">
              <w:rPr>
                <w:sz w:val="24"/>
                <w:szCs w:val="24"/>
              </w:rPr>
              <w:t xml:space="preserve"> проезд, д.4а)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Подпрограмма «Поддержка </w:t>
            </w:r>
            <w:r w:rsidRPr="00C46A7F">
              <w:rPr>
                <w:sz w:val="24"/>
                <w:szCs w:val="24"/>
              </w:rPr>
              <w:lastRenderedPageBreak/>
              <w:t>деятельности общественных объединений, обеспечение прав и возможностей отдельных категорий граждан»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МБУ «Южский Дом ремесел»</w:t>
            </w:r>
          </w:p>
          <w:p w:rsidR="002A5D4C" w:rsidRPr="00C46A7F" w:rsidRDefault="002A5D4C" w:rsidP="00C46A7F">
            <w:pPr>
              <w:widowControl w:val="0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sz w:val="24"/>
                <w:szCs w:val="24"/>
              </w:rPr>
              <w:t>Возможность беспрепятственно достигнуть места предоставления услуг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Маркировка первой и последней ступеней внутренних лестниц </w:t>
            </w:r>
          </w:p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(г. Южа, </w:t>
            </w:r>
            <w:proofErr w:type="spellStart"/>
            <w:r w:rsidRPr="00C46A7F">
              <w:rPr>
                <w:sz w:val="24"/>
                <w:szCs w:val="24"/>
              </w:rPr>
              <w:t>Глушицкий</w:t>
            </w:r>
            <w:proofErr w:type="spellEnd"/>
            <w:r w:rsidRPr="00C46A7F">
              <w:rPr>
                <w:sz w:val="24"/>
                <w:szCs w:val="24"/>
              </w:rPr>
              <w:t xml:space="preserve"> проезд, д.4а)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Подпрограмма «Поддержка деятельности общественных объединений, обеспечение прав и возможностей отдельных категорий граждан»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МБУ «Южский Дом ремесел»</w:t>
            </w:r>
          </w:p>
          <w:p w:rsidR="002A5D4C" w:rsidRPr="00C46A7F" w:rsidRDefault="002A5D4C" w:rsidP="00C46A7F">
            <w:pPr>
              <w:widowControl w:val="0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ind w:left="5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Обеспечение безопасности                     посетителей учреждения, имеющих стойкие расстройства зрения    </w:t>
            </w:r>
            <w:r w:rsidRPr="00C46A7F">
              <w:rPr>
                <w:sz w:val="24"/>
                <w:szCs w:val="24"/>
              </w:rPr>
              <w:br/>
            </w:r>
          </w:p>
          <w:p w:rsidR="002A5D4C" w:rsidRPr="00C46A7F" w:rsidRDefault="002A5D4C" w:rsidP="00C46A7F">
            <w:pPr>
              <w:widowControl w:val="0"/>
              <w:rPr>
                <w:sz w:val="24"/>
                <w:szCs w:val="24"/>
              </w:rPr>
            </w:pP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7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Проведение паспортизации объекта и предоставляемых на нем услуг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</w:t>
            </w: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2021- 2025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sz w:val="24"/>
                <w:szCs w:val="24"/>
              </w:rPr>
              <w:t>Возможность беспрепятственно достигнуть места предоставления услуг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8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Установка пандуса и поручня на запасном выходе МБУ ДО «Южская детская школа искусств»</w:t>
            </w:r>
          </w:p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(</w:t>
            </w:r>
            <w:r w:rsidRPr="00C46A7F">
              <w:rPr>
                <w:sz w:val="24"/>
                <w:szCs w:val="24"/>
              </w:rPr>
              <w:t>г. Южа, ул. Советская, 15)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</w:t>
            </w:r>
            <w:r w:rsidRPr="00C46A7F">
              <w:rPr>
                <w:sz w:val="24"/>
                <w:szCs w:val="24"/>
              </w:rPr>
              <w:lastRenderedPageBreak/>
              <w:t>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МБУ ДО «Южская ДШИ»</w:t>
            </w: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Безопасность при эвакуации людей с ограниченными способностями здоровья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Ремонт санузла МБУ ДО «Южская детская школа искусств»</w:t>
            </w:r>
          </w:p>
          <w:p w:rsidR="002A5D4C" w:rsidRPr="00C46A7F" w:rsidRDefault="002A5D4C" w:rsidP="00C46A7F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(</w:t>
            </w:r>
            <w:r w:rsidRPr="00C46A7F">
              <w:rPr>
                <w:sz w:val="24"/>
                <w:szCs w:val="24"/>
              </w:rPr>
              <w:t>г. Южа, ул. Советская, 15)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МБУ ДО «Южская ДШИ»</w:t>
            </w: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Доступность инфраструктуры учреждения для всех категорий потребителей услуг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10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Приобретение информационных знаков, адаптированных для инвалидов по зрению</w:t>
            </w:r>
          </w:p>
          <w:p w:rsidR="002A5D4C" w:rsidRPr="00C46A7F" w:rsidRDefault="002A5D4C" w:rsidP="00C46A7F">
            <w:pPr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Lucida Sans Unicode"/>
                <w:spacing w:val="6"/>
                <w:sz w:val="24"/>
                <w:szCs w:val="24"/>
                <w:lang w:bidi="ru-RU"/>
              </w:rPr>
              <w:t>Создание безопасных условий при посещении библиотечных учреждений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11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Приобретение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ридеров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 для обслуживания инвалидов –колясочников и инвалидов с проблемами опорно-двигательной системы</w:t>
            </w:r>
          </w:p>
          <w:p w:rsidR="002A5D4C" w:rsidRPr="00C46A7F" w:rsidRDefault="002A5D4C" w:rsidP="00C46A7F">
            <w:pPr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</w:t>
            </w:r>
            <w:r w:rsidRPr="00C46A7F">
              <w:rPr>
                <w:sz w:val="24"/>
                <w:szCs w:val="24"/>
              </w:rPr>
              <w:lastRenderedPageBreak/>
              <w:t>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Lucida Sans Unicode"/>
                <w:spacing w:val="6"/>
                <w:sz w:val="24"/>
                <w:szCs w:val="24"/>
                <w:lang w:bidi="ru-RU"/>
              </w:rPr>
            </w:pPr>
            <w:r w:rsidRPr="00C46A7F">
              <w:rPr>
                <w:bCs/>
                <w:sz w:val="24"/>
                <w:szCs w:val="24"/>
              </w:rPr>
              <w:lastRenderedPageBreak/>
              <w:t>Увеличение количества инвалидов, охваченных библиотечным обслуживанием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Приобретение переносных пандусов для доступа в учреждение инвалидов-колясочников</w:t>
            </w:r>
          </w:p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Возможность беспрепятственно достигнуть места предоставления услуг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13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Приобретение системы вызова персонала для инвалидов-колясочников</w:t>
            </w:r>
          </w:p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</w:p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6A7F">
              <w:rPr>
                <w:bCs/>
                <w:sz w:val="24"/>
                <w:szCs w:val="24"/>
              </w:rPr>
              <w:t>Создание безопасных условий при посещении учреждений,</w:t>
            </w:r>
            <w:r w:rsidRPr="00C46A7F">
              <w:rPr>
                <w:sz w:val="24"/>
                <w:szCs w:val="24"/>
              </w:rPr>
              <w:t xml:space="preserve"> возможность беспрепятственно достигнуть места предоставления услуг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14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Оснащение лестниц напольной противоскользящей плиткой</w:t>
            </w:r>
          </w:p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«Об утверждении муниципальной </w:t>
            </w:r>
            <w:r w:rsidRPr="00C46A7F">
              <w:rPr>
                <w:sz w:val="24"/>
                <w:szCs w:val="24"/>
              </w:rPr>
              <w:lastRenderedPageBreak/>
              <w:t>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Отдел по делам культуры, молодежи и спорта Администрации Южского </w:t>
            </w: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2021-2025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6A7F">
              <w:rPr>
                <w:bCs/>
                <w:sz w:val="24"/>
                <w:szCs w:val="24"/>
              </w:rPr>
              <w:t>Создание безопасных условий при посещении учреждений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Оборудование санузлов комплектами с двумя поручнями для инвалидов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2022-2025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6A7F">
              <w:rPr>
                <w:bCs/>
                <w:sz w:val="24"/>
                <w:szCs w:val="24"/>
              </w:rPr>
              <w:t>Создание безопасных и комфортных условий при посещении учреждений</w:t>
            </w:r>
          </w:p>
        </w:tc>
      </w:tr>
      <w:tr w:rsidR="00C46A7F" w:rsidRPr="00C46A7F" w:rsidTr="005A7527">
        <w:tc>
          <w:tcPr>
            <w:tcW w:w="6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16</w:t>
            </w:r>
          </w:p>
        </w:tc>
        <w:tc>
          <w:tcPr>
            <w:tcW w:w="2924" w:type="dxa"/>
          </w:tcPr>
          <w:p w:rsidR="002A5D4C" w:rsidRPr="00C46A7F" w:rsidRDefault="002A5D4C" w:rsidP="00C46A7F">
            <w:pPr>
              <w:widowControl w:val="0"/>
              <w:snapToGrid w:val="0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Автоматизированное рабочее место для слабовидящего и незрячего пользователя «Комфорт» для библиотек</w:t>
            </w:r>
          </w:p>
        </w:tc>
        <w:tc>
          <w:tcPr>
            <w:tcW w:w="3870" w:type="dxa"/>
            <w:gridSpan w:val="2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715" w:type="dxa"/>
            <w:gridSpan w:val="2"/>
          </w:tcPr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gridSpan w:val="2"/>
          </w:tcPr>
          <w:p w:rsidR="002A5D4C" w:rsidRPr="00C46A7F" w:rsidRDefault="002A5D4C" w:rsidP="00C46A7F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46A7F">
              <w:rPr>
                <w:rFonts w:eastAsia="Courier New"/>
                <w:sz w:val="24"/>
                <w:szCs w:val="24"/>
                <w:lang w:bidi="ru-RU"/>
              </w:rPr>
              <w:t xml:space="preserve">2022-2025 </w:t>
            </w:r>
            <w:proofErr w:type="spellStart"/>
            <w:r w:rsidRPr="00C46A7F">
              <w:rPr>
                <w:rFonts w:eastAsia="Courier New"/>
                <w:sz w:val="24"/>
                <w:szCs w:val="24"/>
                <w:lang w:bidi="ru-RU"/>
              </w:rPr>
              <w:t>г.г</w:t>
            </w:r>
            <w:proofErr w:type="spellEnd"/>
            <w:r w:rsidRPr="00C46A7F">
              <w:rPr>
                <w:rFonts w:eastAsia="Courier New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3" w:type="dxa"/>
          </w:tcPr>
          <w:p w:rsidR="002A5D4C" w:rsidRPr="00C46A7F" w:rsidRDefault="002A5D4C" w:rsidP="00C46A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46A7F">
              <w:rPr>
                <w:bCs/>
                <w:sz w:val="24"/>
                <w:szCs w:val="24"/>
              </w:rPr>
              <w:t>Создание комфортных условий для людей с ограниченными возможностями здоровья</w:t>
            </w:r>
          </w:p>
        </w:tc>
      </w:tr>
      <w:tr w:rsidR="00C46A7F" w:rsidRPr="00C46A7F" w:rsidTr="007A08A4">
        <w:tc>
          <w:tcPr>
            <w:tcW w:w="14737" w:type="dxa"/>
            <w:gridSpan w:val="10"/>
            <w:tcBorders>
              <w:right w:val="single" w:sz="4" w:space="0" w:color="auto"/>
            </w:tcBorders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76"/>
        <w:gridCol w:w="3825"/>
        <w:gridCol w:w="2805"/>
        <w:gridCol w:w="1733"/>
        <w:gridCol w:w="2410"/>
      </w:tblGrid>
      <w:tr w:rsidR="00C46A7F" w:rsidRPr="00C46A7F" w:rsidTr="005A7527">
        <w:trPr>
          <w:trHeight w:val="599"/>
        </w:trPr>
        <w:tc>
          <w:tcPr>
            <w:tcW w:w="7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46A7F">
              <w:rPr>
                <w:sz w:val="24"/>
                <w:szCs w:val="24"/>
                <w:lang w:eastAsia="en-US"/>
              </w:rPr>
              <w:t>Принятие административно-распорядительного акта, регламентирующего возложение на работников обязанностей по оказанию инвалидам помощи при предоставлении им услуг, уточнение должностных регламентов (инструкций)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46A7F">
              <w:rPr>
                <w:sz w:val="24"/>
                <w:szCs w:val="24"/>
                <w:lang w:eastAsia="en-US"/>
              </w:rPr>
              <w:t xml:space="preserve">Федеральный </w:t>
            </w:r>
            <w:hyperlink r:id="rId14" w:history="1">
              <w:r w:rsidRPr="00C46A7F">
                <w:rPr>
                  <w:sz w:val="24"/>
                  <w:szCs w:val="24"/>
                  <w:u w:val="single"/>
                  <w:lang w:eastAsia="en-US"/>
                </w:rPr>
                <w:t>закон</w:t>
              </w:r>
            </w:hyperlink>
            <w:r w:rsidRPr="00C46A7F">
              <w:rPr>
                <w:sz w:val="24"/>
                <w:szCs w:val="24"/>
                <w:lang w:eastAsia="en-US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Отдел образования </w:t>
            </w:r>
            <w:r w:rsidRPr="00C46A7F">
              <w:rPr>
                <w:rFonts w:eastAsia="DejaVu Sans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  <w:r w:rsidR="00615379" w:rsidRPr="00C46A7F">
              <w:rPr>
                <w:rFonts w:eastAsia="DejaVu Sans"/>
                <w:sz w:val="24"/>
                <w:szCs w:val="24"/>
                <w:lang w:eastAsia="ru-RU"/>
              </w:rPr>
              <w:t xml:space="preserve">, </w:t>
            </w:r>
            <w:r w:rsidRPr="00C46A7F">
              <w:rPr>
                <w:sz w:val="24"/>
                <w:szCs w:val="24"/>
                <w:lang w:eastAsia="ru-RU"/>
              </w:rPr>
              <w:t xml:space="preserve">Отдел по делам культуры, молодежи и спорта </w:t>
            </w:r>
            <w:r w:rsidRPr="00C46A7F">
              <w:rPr>
                <w:rFonts w:eastAsia="DejaVu Sans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46A7F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46A7F">
              <w:rPr>
                <w:sz w:val="24"/>
                <w:szCs w:val="24"/>
                <w:lang w:eastAsia="en-US"/>
              </w:rPr>
              <w:t>Повышение доли работников, на которых возложено оказание инвалидам помощи при предоставлении им услуг</w:t>
            </w:r>
          </w:p>
        </w:tc>
      </w:tr>
      <w:tr w:rsidR="00C46A7F" w:rsidRPr="00C46A7F" w:rsidTr="005A7527">
        <w:trPr>
          <w:trHeight w:val="599"/>
        </w:trPr>
        <w:tc>
          <w:tcPr>
            <w:tcW w:w="7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Обеспечение инвалидов образовательными услугами в соответствии с их потребностями в обучении</w:t>
            </w:r>
          </w:p>
        </w:tc>
        <w:tc>
          <w:tcPr>
            <w:tcW w:w="3825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Отдел образования администрации Южского муниципального района, подведомственные учреждения</w:t>
            </w:r>
          </w:p>
        </w:tc>
        <w:tc>
          <w:tcPr>
            <w:tcW w:w="1733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2021 - 2025 гг.</w:t>
            </w:r>
          </w:p>
        </w:tc>
        <w:tc>
          <w:tcPr>
            <w:tcW w:w="2410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доли инвалидов, обратившихся в образовательные организации для получения образовательной услуги, обеспеченных данной услугой</w:t>
            </w:r>
          </w:p>
        </w:tc>
      </w:tr>
      <w:tr w:rsidR="00C46A7F" w:rsidRPr="00C46A7F" w:rsidTr="005A7527">
        <w:trPr>
          <w:trHeight w:val="599"/>
        </w:trPr>
        <w:tc>
          <w:tcPr>
            <w:tcW w:w="7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Проведение мониторинга в предприятиях торговли и услуг общественного питания, а также прилегающих к объектам торговли и услуг общественного питания территорий с целью обеспечения условий доступности для инвалидов объектов и услуг (выделенные автостоянки;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поручни; пандусы; доступные входные группы; санитарно-гигиенические помещения; достаточная ширина дверных проемов; надлежащее размещение оборудования, информации)</w:t>
            </w:r>
          </w:p>
        </w:tc>
        <w:tc>
          <w:tcPr>
            <w:tcW w:w="3825" w:type="dxa"/>
          </w:tcPr>
          <w:p w:rsidR="00815BFE" w:rsidRPr="00C46A7F" w:rsidRDefault="000958E1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hyperlink r:id="rId15" w:history="1">
              <w:r w:rsidR="00815BFE" w:rsidRPr="00C46A7F">
                <w:rPr>
                  <w:sz w:val="24"/>
                  <w:szCs w:val="24"/>
                  <w:lang w:eastAsia="ru-RU"/>
                </w:rPr>
                <w:t>СП 31-102-99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"Требования доступности общественных зданий и сооружений для инвалидов и других маломобильных посетителей" (принят и рекомендован </w:t>
            </w:r>
            <w:hyperlink r:id="rId16" w:history="1">
              <w:r w:rsidR="00815BFE" w:rsidRPr="00C46A7F">
                <w:rPr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15BFE" w:rsidRPr="00C46A7F">
              <w:rPr>
                <w:sz w:val="24"/>
                <w:szCs w:val="24"/>
                <w:lang w:eastAsia="ru-RU"/>
              </w:rPr>
              <w:t xml:space="preserve"> Госстроя России от 29.11.1999 N 73, утвержден приказом директора ГУП "Научно-проектный институт учебно-воспитательных, торгово-бытовых и досуговых зданий" от 22.09.1999 N 10)</w:t>
            </w:r>
          </w:p>
        </w:tc>
        <w:tc>
          <w:tcPr>
            <w:tcW w:w="2805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Отдел экономического развития, торговли и сельского хозяйства </w:t>
            </w:r>
            <w:r w:rsidRPr="00C46A7F">
              <w:rPr>
                <w:rFonts w:eastAsia="DejaVu Sans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</w:p>
        </w:tc>
        <w:tc>
          <w:tcPr>
            <w:tcW w:w="1733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2020-2025 </w:t>
            </w:r>
            <w:proofErr w:type="spellStart"/>
            <w:r w:rsidRPr="00C46A7F">
              <w:rPr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410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удельного веса объектов торговли и услуг общественного питания в Ивановской области от общей численности таких объектов</w:t>
            </w:r>
          </w:p>
        </w:tc>
      </w:tr>
      <w:tr w:rsidR="00C46A7F" w:rsidRPr="00C46A7F" w:rsidTr="005A7527">
        <w:trPr>
          <w:trHeight w:val="599"/>
        </w:trPr>
        <w:tc>
          <w:tcPr>
            <w:tcW w:w="705" w:type="dxa"/>
          </w:tcPr>
          <w:p w:rsidR="00815BFE" w:rsidRPr="00C46A7F" w:rsidRDefault="0046160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Выезд к инвалидам на дом</w:t>
            </w:r>
            <w:r w:rsidRPr="00C46A7F">
              <w:rPr>
                <w:sz w:val="24"/>
                <w:szCs w:val="24"/>
              </w:rPr>
              <w:t xml:space="preserve"> работников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815BFE" w:rsidRPr="00C46A7F" w:rsidRDefault="007A08A4" w:rsidP="00C46A7F">
            <w:pPr>
              <w:contextualSpacing/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Постановление Правительства Ивановской области от 21.09.2016 N 321-п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</w:t>
            </w:r>
          </w:p>
        </w:tc>
        <w:tc>
          <w:tcPr>
            <w:tcW w:w="28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МБУ «Южский МФЦ «Мои Документы» далее МБУ МФЦ</w:t>
            </w:r>
          </w:p>
        </w:tc>
        <w:tc>
          <w:tcPr>
            <w:tcW w:w="1733" w:type="dxa"/>
          </w:tcPr>
          <w:p w:rsidR="00815BFE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443B34" w:rsidRPr="00C46A7F" w:rsidRDefault="00A806D2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получения государственных и муниципальных услуг </w:t>
            </w:r>
          </w:p>
        </w:tc>
      </w:tr>
      <w:tr w:rsidR="00C46A7F" w:rsidRPr="00C46A7F" w:rsidTr="005A7527">
        <w:trPr>
          <w:trHeight w:val="597"/>
        </w:trPr>
        <w:tc>
          <w:tcPr>
            <w:tcW w:w="705" w:type="dxa"/>
          </w:tcPr>
          <w:p w:rsidR="00815BFE" w:rsidRPr="00C46A7F" w:rsidRDefault="0046160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Сопровождение инвалидов от входной группы до места получения </w:t>
            </w:r>
            <w:r w:rsidR="005058C4" w:rsidRPr="00C46A7F">
              <w:rPr>
                <w:sz w:val="24"/>
                <w:szCs w:val="24"/>
                <w:lang w:eastAsia="ru-RU"/>
              </w:rPr>
              <w:t>г</w:t>
            </w:r>
            <w:r w:rsidRPr="00C46A7F">
              <w:rPr>
                <w:sz w:val="24"/>
                <w:szCs w:val="24"/>
                <w:lang w:eastAsia="ru-RU"/>
              </w:rPr>
              <w:t>осударственных и муниципальных услуг, а</w:t>
            </w:r>
            <w:r w:rsidR="005058C4" w:rsidRPr="00C46A7F">
              <w:rPr>
                <w:sz w:val="24"/>
                <w:szCs w:val="24"/>
                <w:lang w:eastAsia="ru-RU"/>
              </w:rPr>
              <w:t xml:space="preserve"> </w:t>
            </w:r>
            <w:r w:rsidRPr="00C46A7F">
              <w:rPr>
                <w:sz w:val="24"/>
                <w:szCs w:val="24"/>
                <w:lang w:eastAsia="ru-RU"/>
              </w:rPr>
              <w:t xml:space="preserve">так же в санитарно-гигиенические помещения </w:t>
            </w:r>
            <w:r w:rsidRPr="00C46A7F">
              <w:rPr>
                <w:sz w:val="24"/>
                <w:szCs w:val="24"/>
              </w:rPr>
              <w:t>МБУ «Южский МФЦ «Мои Документы»</w:t>
            </w:r>
            <w:r w:rsidRPr="00C46A7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:rsidR="00815BFE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МБУ МФЦ</w:t>
            </w:r>
          </w:p>
        </w:tc>
        <w:tc>
          <w:tcPr>
            <w:tcW w:w="1733" w:type="dxa"/>
          </w:tcPr>
          <w:p w:rsidR="00815BFE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815BFE" w:rsidRPr="00C46A7F" w:rsidRDefault="00443B34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rStyle w:val="markedcontent"/>
                <w:sz w:val="24"/>
                <w:szCs w:val="24"/>
              </w:rPr>
              <w:t xml:space="preserve">Увеличение значений показателей доступности для инвалидов </w:t>
            </w:r>
            <w:r w:rsidR="00A806D2" w:rsidRPr="00C46A7F">
              <w:rPr>
                <w:rStyle w:val="markedcontent"/>
                <w:sz w:val="24"/>
                <w:szCs w:val="24"/>
              </w:rPr>
              <w:t xml:space="preserve">и маломобильных групп населения </w:t>
            </w:r>
            <w:r w:rsidR="00A156AE" w:rsidRPr="00C46A7F">
              <w:rPr>
                <w:rStyle w:val="markedcontent"/>
                <w:sz w:val="24"/>
                <w:szCs w:val="24"/>
              </w:rPr>
              <w:t>объектов инфраструктуры</w:t>
            </w:r>
            <w:r w:rsidRPr="00C46A7F">
              <w:rPr>
                <w:sz w:val="24"/>
                <w:szCs w:val="24"/>
              </w:rPr>
              <w:br/>
            </w:r>
            <w:r w:rsidRPr="00C46A7F">
              <w:rPr>
                <w:rStyle w:val="markedcontent"/>
                <w:sz w:val="24"/>
                <w:szCs w:val="24"/>
              </w:rPr>
              <w:t>МФЦ</w:t>
            </w:r>
          </w:p>
        </w:tc>
      </w:tr>
      <w:tr w:rsidR="00C46A7F" w:rsidRPr="00C46A7F" w:rsidTr="005A7527">
        <w:tc>
          <w:tcPr>
            <w:tcW w:w="705" w:type="dxa"/>
          </w:tcPr>
          <w:p w:rsidR="00815BFE" w:rsidRPr="00C46A7F" w:rsidRDefault="0046160E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ind w:left="57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Выделить желтым цветом ограничительные бортики по краям пешеходных путей территории, прилегающей к зданию (участок)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815BFE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815BFE" w:rsidRPr="00C46A7F" w:rsidRDefault="00815BFE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815BFE" w:rsidRPr="00C46A7F" w:rsidRDefault="00443B34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</w:t>
            </w:r>
            <w:r w:rsidR="00A156AE" w:rsidRPr="00C46A7F">
              <w:rPr>
                <w:sz w:val="24"/>
                <w:szCs w:val="24"/>
                <w:lang w:eastAsia="ru-RU"/>
              </w:rPr>
              <w:t xml:space="preserve"> по зрению</w:t>
            </w:r>
            <w:r w:rsidR="00A806D2" w:rsidRPr="00C46A7F">
              <w:rPr>
                <w:sz w:val="24"/>
                <w:szCs w:val="24"/>
                <w:lang w:eastAsia="ru-RU"/>
              </w:rPr>
              <w:t xml:space="preserve"> объекта</w:t>
            </w:r>
            <w:r w:rsidRPr="00C46A7F">
              <w:rPr>
                <w:sz w:val="24"/>
                <w:szCs w:val="24"/>
                <w:lang w:eastAsia="ru-RU"/>
              </w:rPr>
              <w:t xml:space="preserve"> инфраструктуры, повышение мобильности инвалидов</w:t>
            </w:r>
            <w:r w:rsidR="00A156AE" w:rsidRPr="00C46A7F">
              <w:rPr>
                <w:sz w:val="24"/>
                <w:szCs w:val="24"/>
                <w:lang w:eastAsia="ru-RU"/>
              </w:rPr>
              <w:t xml:space="preserve"> по зрению, </w:t>
            </w:r>
            <w:r w:rsidRPr="00C46A7F">
              <w:rPr>
                <w:sz w:val="24"/>
                <w:szCs w:val="24"/>
                <w:lang w:eastAsia="ru-RU"/>
              </w:rPr>
              <w:t>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706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Покраска контрастной маркировки лестничного марша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2021,2022,2023,2024, 2025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 зрению объектов инфраструктуры, повышение мобильности инвалидов по зрению, соблюдение мер безопасности при навигации и ориентировке в пространстве </w:t>
            </w:r>
          </w:p>
        </w:tc>
      </w:tr>
      <w:tr w:rsidR="00C46A7F" w:rsidRPr="00C46A7F" w:rsidTr="005A7527">
        <w:trPr>
          <w:trHeight w:val="1380"/>
        </w:trPr>
        <w:tc>
          <w:tcPr>
            <w:tcW w:w="705" w:type="dxa"/>
            <w:tcBorders>
              <w:bottom w:val="single" w:sz="4" w:space="0" w:color="auto"/>
            </w:tcBorders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Устройство тактильных полос на перилах на уровне первой и последней ступени лестницы МБУ «Южский МФЦ «Мои Документы»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по зрению объектов инфраструктуры, повышение мобильности инвалидов по зрению,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1591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Устройство тактильной полосы перед лестницей на расстоянии 0,6 м. от кромки первой ступени по ширине и длине ступеньки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по зрению объекта инфраструктуры, повышение мобильности инвалидов по зрению,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1025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Окрасить наличники или края дверного полотна в отличные от дверного полотна контрастные цвета </w:t>
            </w:r>
            <w:r w:rsidRPr="00C46A7F">
              <w:rPr>
                <w:sz w:val="24"/>
                <w:szCs w:val="24"/>
              </w:rPr>
              <w:lastRenderedPageBreak/>
              <w:t>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 зрению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объекта инфраструктуры, повышение мобильности инвалидов по зрению,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2484"/>
        </w:trPr>
        <w:tc>
          <w:tcPr>
            <w:tcW w:w="705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Установить фиксаторы двери с положениями «Открыто», Закрыто», установить механизмы обеспечивающий задержку</w:t>
            </w:r>
          </w:p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 автоматического закрытия двери не менее 5 секунд МБУ «Южский МФЦ «Мои Документы»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объекта инфраструктуры, повышение мобильности инвалидов и маломобильных групп населения, соблюдение мер безопасности при передвижении по объекту</w:t>
            </w:r>
          </w:p>
        </w:tc>
      </w:tr>
      <w:tr w:rsidR="00C46A7F" w:rsidRPr="00C46A7F" w:rsidTr="005A7527">
        <w:trPr>
          <w:trHeight w:val="1307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Оборудовать дверные ручки входной двери насечками или неровностями, ощущаемыми тактильно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 зрению объектов инфраструктуры, повышение мобильности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инвалидов по зрению,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1033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Обновление информации об объекте (сфера оказываемых услуг, часы работы,)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Предоставление актуальной информации населению в том числе инвалидам и маломобильным группам населения об объекте инфраструктуры </w:t>
            </w:r>
          </w:p>
        </w:tc>
      </w:tr>
      <w:tr w:rsidR="00C46A7F" w:rsidRPr="00C46A7F" w:rsidTr="005A7527">
        <w:trPr>
          <w:trHeight w:val="756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Изготовление знака доступности объекта для инвалидов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Предоставление актуальной информации населению об условиях доступности для инвалидов объекта инфраструктуры</w:t>
            </w:r>
          </w:p>
        </w:tc>
      </w:tr>
      <w:tr w:rsidR="00C46A7F" w:rsidRPr="00C46A7F" w:rsidTr="005A7527">
        <w:trPr>
          <w:trHeight w:val="1149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Покраска столба знака         «Парковка для инвалидов»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2021,2023,2025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Оповещение инвалидов о парковочных местах для инвалидов на автомобильной стоянке</w:t>
            </w:r>
          </w:p>
        </w:tc>
      </w:tr>
      <w:tr w:rsidR="00C46A7F" w:rsidRPr="00C46A7F" w:rsidTr="005A7527">
        <w:trPr>
          <w:trHeight w:val="344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b/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Замена знака «Парковка для инвалидов» МБУ </w:t>
            </w:r>
            <w:r w:rsidRPr="00C46A7F">
              <w:rPr>
                <w:sz w:val="24"/>
                <w:szCs w:val="24"/>
              </w:rPr>
              <w:lastRenderedPageBreak/>
              <w:t>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 xml:space="preserve">Оповещение инвалидов о </w:t>
            </w:r>
            <w:r w:rsidRPr="00C46A7F">
              <w:rPr>
                <w:sz w:val="24"/>
                <w:szCs w:val="24"/>
              </w:rPr>
              <w:lastRenderedPageBreak/>
              <w:t xml:space="preserve">парковочных местах </w:t>
            </w:r>
            <w:r w:rsidRPr="00C46A7F">
              <w:rPr>
                <w:sz w:val="24"/>
                <w:szCs w:val="24"/>
              </w:rPr>
              <w:br/>
              <w:t>для инвалидов на автомобильной стоянке</w:t>
            </w:r>
          </w:p>
        </w:tc>
      </w:tr>
      <w:tr w:rsidR="00C46A7F" w:rsidRPr="00C46A7F" w:rsidTr="005A7527"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ind w:left="57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Санитарно-гигиенические помещения МБУ «Южский МФЦ «Мои Документы» оборудовать системой тревожной сигнализации, обеспечивающей связь с помещением постоянного дежурного персонала туалетную комнату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объекта инфраструктуры, повышение мобильности инвалидов и маломобильных групп населения,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1024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ind w:left="57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Санитарно-гигиенические помещения МБУ «Южский МФЦ «Мои Документы» в кабине рядом с унитазом установить крючки для одежды и костылей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объекта инфраструктуры, повышение мобильности инвалидов и маломобильных групп населения. </w:t>
            </w:r>
          </w:p>
        </w:tc>
      </w:tr>
      <w:tr w:rsidR="00C46A7F" w:rsidRPr="00C46A7F" w:rsidTr="005A7527">
        <w:trPr>
          <w:trHeight w:val="971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ind w:left="57"/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Санитарно-гигиенические помещения МБУ «Южский МФЦ «Мои Документы» у дверей санитарно-бытовых помещений установить специальные рельефные знаки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по зрению объекта инфраструктуры, повышение мобильности инвалидов по зрению,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1367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Изготовление и установка табличек на языке Брайля и выпуклым шрифтом МБУ «Южский МФЦ «Мои Документы»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 зрению объекта инфраструктуры, повышение мобильности инвалидов по зрению, соблюдение мер безопасности при навигации и ориентировке в </w:t>
            </w:r>
          </w:p>
        </w:tc>
      </w:tr>
      <w:tr w:rsidR="00C46A7F" w:rsidRPr="00C46A7F" w:rsidTr="005A7527">
        <w:trPr>
          <w:trHeight w:val="762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Замена экрана, текстового табло для дублирования звуковой информации в помещении МБУ «Южский МФЦ «Мои Документы» </w:t>
            </w:r>
            <w:r w:rsidRPr="00C46A7F">
              <w:rPr>
                <w:sz w:val="24"/>
                <w:szCs w:val="24"/>
              </w:rPr>
              <w:lastRenderedPageBreak/>
              <w:t>далее МБУ МФЦ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значений показателей доступности для инвалидов по слуху объекта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инфраструктуры, повышение мобильности инвалидов и маломобильных групп населения,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28"/>
        </w:trPr>
        <w:tc>
          <w:tcPr>
            <w:tcW w:w="705" w:type="dxa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5A7527" w:rsidRPr="00C46A7F" w:rsidRDefault="005A7527" w:rsidP="00C46A7F">
            <w:pPr>
              <w:jc w:val="both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Замена акустических средств оповещения на объекте </w:t>
            </w:r>
          </w:p>
        </w:tc>
        <w:tc>
          <w:tcPr>
            <w:tcW w:w="3825" w:type="dxa"/>
            <w:shd w:val="clear" w:color="auto" w:fill="auto"/>
          </w:tcPr>
          <w:p w:rsidR="005A7527" w:rsidRPr="00C46A7F" w:rsidRDefault="005A7527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Локальные нормативные акты учреждения</w:t>
            </w:r>
          </w:p>
        </w:tc>
        <w:tc>
          <w:tcPr>
            <w:tcW w:w="2805" w:type="dxa"/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</w:rPr>
              <w:t>МБУ МФЦ</w:t>
            </w:r>
          </w:p>
        </w:tc>
        <w:tc>
          <w:tcPr>
            <w:tcW w:w="1733" w:type="dxa"/>
          </w:tcPr>
          <w:p w:rsidR="005A7527" w:rsidRPr="00C46A7F" w:rsidRDefault="005A7527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</w:tcPr>
          <w:p w:rsidR="005A7527" w:rsidRPr="00C46A7F" w:rsidRDefault="005A7527" w:rsidP="00C46A7F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значений показателей доступности для инвалидов по слуху объекта инфраструктуры, повышение мобильности инвалидов и маломобильных групп населения, соблюдение мер безопасности при навигации и ориентировке в пространстве</w:t>
            </w:r>
          </w:p>
        </w:tc>
      </w:tr>
      <w:tr w:rsidR="00C46A7F" w:rsidRPr="00C46A7F" w:rsidTr="005A7527">
        <w:trPr>
          <w:trHeight w:val="457"/>
        </w:trPr>
        <w:tc>
          <w:tcPr>
            <w:tcW w:w="705" w:type="dxa"/>
          </w:tcPr>
          <w:p w:rsidR="00815BFE" w:rsidRPr="00C46A7F" w:rsidRDefault="00815BFE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2</w:t>
            </w:r>
            <w:r w:rsidR="0046160E" w:rsidRPr="00C46A7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Обеспечение инвалидов образовательными услугами в соответствии с их потребностями в обучении</w:t>
            </w:r>
          </w:p>
        </w:tc>
        <w:tc>
          <w:tcPr>
            <w:tcW w:w="3825" w:type="dxa"/>
            <w:shd w:val="clear" w:color="auto" w:fill="auto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Отдел образования администрации Южского муниципального района, подведомственные учреждения</w:t>
            </w:r>
          </w:p>
        </w:tc>
        <w:tc>
          <w:tcPr>
            <w:tcW w:w="1733" w:type="dxa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</w:t>
            </w:r>
            <w:r w:rsidR="005C5534" w:rsidRPr="00C46A7F">
              <w:rPr>
                <w:sz w:val="24"/>
                <w:szCs w:val="24"/>
                <w:lang w:eastAsia="ru-RU"/>
              </w:rPr>
              <w:t>1</w:t>
            </w:r>
            <w:r w:rsidRPr="00C46A7F">
              <w:rPr>
                <w:sz w:val="24"/>
                <w:szCs w:val="24"/>
                <w:lang w:eastAsia="ru-RU"/>
              </w:rPr>
              <w:t xml:space="preserve"> - </w:t>
            </w:r>
            <w:r w:rsidR="005C5534" w:rsidRPr="00C46A7F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vAlign w:val="center"/>
          </w:tcPr>
          <w:p w:rsidR="00815BFE" w:rsidRPr="00C46A7F" w:rsidRDefault="00815BFE" w:rsidP="00C46A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Увеличение доли инвалидов, обратившихся в образовательные организации для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получения образовательной услуги, обеспеченных данной услугой</w:t>
            </w:r>
          </w:p>
        </w:tc>
      </w:tr>
      <w:tr w:rsidR="00C46A7F" w:rsidRPr="00C46A7F" w:rsidTr="00C46A7F">
        <w:trPr>
          <w:trHeight w:val="457"/>
        </w:trPr>
        <w:tc>
          <w:tcPr>
            <w:tcW w:w="705" w:type="dxa"/>
          </w:tcPr>
          <w:p w:rsidR="005058C4" w:rsidRPr="00C46A7F" w:rsidRDefault="005058C4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2</w:t>
            </w:r>
            <w:r w:rsidR="0046160E" w:rsidRPr="00C46A7F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058C4" w:rsidRPr="00C46A7F" w:rsidRDefault="005058C4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Устройство крыльца с возможностью входа с трех сторон, оборудованное пандусом и поручнями</w:t>
            </w:r>
          </w:p>
        </w:tc>
        <w:tc>
          <w:tcPr>
            <w:tcW w:w="3825" w:type="dxa"/>
            <w:shd w:val="clear" w:color="auto" w:fill="auto"/>
          </w:tcPr>
          <w:p w:rsidR="005058C4" w:rsidRPr="00C46A7F" w:rsidRDefault="00C46A7F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СП 31-102-99 "Требования доступности общественных зданий и сооружений для инвалидов и других маломобильных посетителей"</w:t>
            </w:r>
          </w:p>
        </w:tc>
        <w:tc>
          <w:tcPr>
            <w:tcW w:w="2805" w:type="dxa"/>
          </w:tcPr>
          <w:p w:rsidR="005058C4" w:rsidRPr="00C46A7F" w:rsidRDefault="005058C4" w:rsidP="00C46A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46A7F">
              <w:rPr>
                <w:rFonts w:eastAsia="DejaVu Sans"/>
                <w:sz w:val="24"/>
                <w:szCs w:val="24"/>
              </w:rPr>
              <w:t xml:space="preserve">Администрация Южского муниципального района, </w:t>
            </w:r>
            <w:r w:rsidRPr="00C46A7F">
              <w:rPr>
                <w:sz w:val="24"/>
                <w:szCs w:val="24"/>
              </w:rPr>
              <w:t>МКУ "Служба по обеспечению деятельности органов местного самоуправления Южского муниципального района</w:t>
            </w:r>
          </w:p>
        </w:tc>
        <w:tc>
          <w:tcPr>
            <w:tcW w:w="1733" w:type="dxa"/>
          </w:tcPr>
          <w:p w:rsidR="005058C4" w:rsidRPr="00C46A7F" w:rsidRDefault="005C5534" w:rsidP="00C46A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vAlign w:val="center"/>
          </w:tcPr>
          <w:p w:rsidR="005058C4" w:rsidRPr="00C46A7F" w:rsidRDefault="00191267" w:rsidP="00C46A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Создание комфортных условий </w:t>
            </w:r>
            <w:r w:rsidR="0046160E" w:rsidRPr="00C46A7F">
              <w:rPr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</w:tr>
      <w:tr w:rsidR="00C46A7F" w:rsidRPr="00C46A7F" w:rsidTr="002A5D4C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jc w:val="center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2</w:t>
            </w:r>
            <w:r w:rsidR="00C46A7F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Работа любительского объединения для инвалидов «Добрые встречи»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Подпрограмма «Поддержка деятельности общественных объединений, обеспечение прав и возможностей отдельных категорий граждан»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МБУК «Южская клубная система»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2021-2025г.г.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Создание условий для творческой реализации людей с ограниченными возможностями здоровья</w:t>
            </w:r>
          </w:p>
        </w:tc>
      </w:tr>
      <w:tr w:rsidR="00C46A7F" w:rsidRPr="00C46A7F" w:rsidTr="002A5D4C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C46A7F" w:rsidP="00C4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Проведение мероприятий для людей с ограниченными возможностями здоровья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Подпрограмма «Поддержка деятельности общественных объединений, обеспечение прав и возможностей отдельных </w:t>
            </w:r>
            <w:r w:rsidRPr="00C46A7F">
              <w:rPr>
                <w:sz w:val="24"/>
                <w:szCs w:val="24"/>
                <w:lang w:eastAsia="ru-RU"/>
              </w:rPr>
              <w:lastRenderedPageBreak/>
              <w:t>категорий граждан»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lastRenderedPageBreak/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МБУК «Южская клубная система»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Pr="00C46A7F">
              <w:rPr>
                <w:sz w:val="24"/>
                <w:szCs w:val="24"/>
                <w:lang w:eastAsia="ru-RU"/>
              </w:rPr>
              <w:t>г.г</w:t>
            </w:r>
            <w:proofErr w:type="spellEnd"/>
            <w:r w:rsidRPr="00C46A7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Создание условий для творческой реализации людей с ограниченными возможностями здоровья</w:t>
            </w:r>
          </w:p>
        </w:tc>
      </w:tr>
      <w:tr w:rsidR="00C46A7F" w:rsidRPr="00C46A7F" w:rsidTr="002A5D4C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C46A7F" w:rsidP="00C4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Организация МБУК «Южская клубная система»</w:t>
            </w:r>
          </w:p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выездных мероприятий для детей с ограниченными возможностями (школа - интернат)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Подпрограмма «Поддержка деятельности общественных объединений, обеспечение прав и возможностей отдельных категорий граждан»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МБУК «Южская клубная система»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Pr="00C46A7F">
              <w:rPr>
                <w:sz w:val="24"/>
                <w:szCs w:val="24"/>
                <w:lang w:eastAsia="ru-RU"/>
              </w:rPr>
              <w:t>г.г</w:t>
            </w:r>
            <w:proofErr w:type="spellEnd"/>
            <w:r w:rsidRPr="00C46A7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Создание условий для творческой реализации людей с ограниченными возможностями</w:t>
            </w:r>
          </w:p>
        </w:tc>
      </w:tr>
      <w:tr w:rsidR="00C46A7F" w:rsidRPr="00C46A7F" w:rsidTr="002A5D4C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C46A7F" w:rsidP="00C4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 xml:space="preserve">Проведение мероприятий для людей с ограниченными возможностями здоровья (г. Южа, ул. </w:t>
            </w:r>
            <w:proofErr w:type="spellStart"/>
            <w:r w:rsidRPr="00C46A7F">
              <w:rPr>
                <w:sz w:val="24"/>
                <w:szCs w:val="24"/>
              </w:rPr>
              <w:t>Глушицкий</w:t>
            </w:r>
            <w:proofErr w:type="spellEnd"/>
            <w:r w:rsidRPr="00C46A7F">
              <w:rPr>
                <w:sz w:val="24"/>
                <w:szCs w:val="24"/>
              </w:rPr>
              <w:t xml:space="preserve"> проезд, д.4а)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Постановление от 29.12.2017 г. № 1340- п «Об утверждении муниципальной программы «Развитие культуры в Южском городском поселении»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Подпрограмма «Поддержка деятельности общественных объединений, обеспечение прав и возможностей отдельных категорий граждан»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МБУ «Южский Дом ремёсел»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2021 -2025 </w:t>
            </w:r>
            <w:proofErr w:type="spellStart"/>
            <w:r w:rsidRPr="00C46A7F">
              <w:rPr>
                <w:sz w:val="24"/>
                <w:szCs w:val="24"/>
                <w:lang w:eastAsia="ru-RU"/>
              </w:rPr>
              <w:t>г.г</w:t>
            </w:r>
            <w:proofErr w:type="spellEnd"/>
            <w:r w:rsidRPr="00C46A7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Создание условий для творческой реализации людей с ограниченными возможностями здоровья</w:t>
            </w:r>
          </w:p>
        </w:tc>
      </w:tr>
      <w:tr w:rsidR="00C46A7F" w:rsidRPr="00C46A7F" w:rsidTr="002A5D4C">
        <w:trPr>
          <w:trHeight w:val="4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C46A7F" w:rsidP="00C4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Доставка аудио-прослушивающих аппаратов и аудиокассет с записями аудиокниг из Областной библиотеки для слепых МКУК «Южская МЦБ»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Постановление Администрации Южского муниципального района от 26.12.2017 г. № 1328-п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Отдел по делам культуры, молодежи и спорта Администрации Южского муниципального района,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 w:rsidRPr="00C46A7F">
              <w:rPr>
                <w:sz w:val="24"/>
                <w:szCs w:val="24"/>
              </w:rPr>
              <w:t>МКУК «Южская МЦБ»</w:t>
            </w:r>
          </w:p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Pr="00C46A7F">
              <w:rPr>
                <w:sz w:val="24"/>
                <w:szCs w:val="24"/>
                <w:lang w:eastAsia="ru-RU"/>
              </w:rPr>
              <w:t>г.г</w:t>
            </w:r>
            <w:proofErr w:type="spellEnd"/>
            <w:r w:rsidRPr="00C46A7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4C" w:rsidRPr="00C46A7F" w:rsidRDefault="002A5D4C" w:rsidP="00C46A7F">
            <w:pPr>
              <w:widowControl w:val="0"/>
              <w:suppressAutoHyphens w:val="0"/>
              <w:autoSpaceDE w:val="0"/>
              <w:autoSpaceDN w:val="0"/>
              <w:outlineLvl w:val="2"/>
              <w:rPr>
                <w:sz w:val="24"/>
                <w:szCs w:val="24"/>
                <w:lang w:eastAsia="ru-RU"/>
              </w:rPr>
            </w:pPr>
            <w:r w:rsidRPr="00C46A7F">
              <w:rPr>
                <w:sz w:val="24"/>
                <w:szCs w:val="24"/>
                <w:lang w:eastAsia="ru-RU"/>
              </w:rPr>
              <w:t>Увеличение количества инвалидов, охваченных библиотечным обслуживанием</w:t>
            </w:r>
          </w:p>
        </w:tc>
      </w:tr>
    </w:tbl>
    <w:p w:rsidR="00484737" w:rsidRPr="00C46A7F" w:rsidRDefault="00484737" w:rsidP="00C46A7F">
      <w:pPr>
        <w:spacing w:line="312" w:lineRule="auto"/>
        <w:ind w:firstLine="709"/>
        <w:jc w:val="center"/>
        <w:rPr>
          <w:b/>
          <w:sz w:val="28"/>
          <w:szCs w:val="28"/>
        </w:rPr>
      </w:pPr>
    </w:p>
    <w:sectPr w:rsidR="00484737" w:rsidRPr="00C46A7F" w:rsidSect="008F54D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532666"/>
    <w:multiLevelType w:val="hybridMultilevel"/>
    <w:tmpl w:val="155A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99"/>
    <w:rsid w:val="000426CB"/>
    <w:rsid w:val="0008053B"/>
    <w:rsid w:val="000958E1"/>
    <w:rsid w:val="000C3FB8"/>
    <w:rsid w:val="000D0323"/>
    <w:rsid w:val="000E492F"/>
    <w:rsid w:val="001249AB"/>
    <w:rsid w:val="001466D5"/>
    <w:rsid w:val="00191267"/>
    <w:rsid w:val="00210375"/>
    <w:rsid w:val="00274682"/>
    <w:rsid w:val="002A22FB"/>
    <w:rsid w:val="002A5D4C"/>
    <w:rsid w:val="002F2D1E"/>
    <w:rsid w:val="002F3FFE"/>
    <w:rsid w:val="00326DAF"/>
    <w:rsid w:val="00331D5C"/>
    <w:rsid w:val="00340F64"/>
    <w:rsid w:val="003B703F"/>
    <w:rsid w:val="003C000D"/>
    <w:rsid w:val="003E58EB"/>
    <w:rsid w:val="003E7CB3"/>
    <w:rsid w:val="003F265D"/>
    <w:rsid w:val="00425C6D"/>
    <w:rsid w:val="004279D9"/>
    <w:rsid w:val="00432CC1"/>
    <w:rsid w:val="00443B34"/>
    <w:rsid w:val="0046160E"/>
    <w:rsid w:val="00484737"/>
    <w:rsid w:val="005058C4"/>
    <w:rsid w:val="00572B1D"/>
    <w:rsid w:val="00576B05"/>
    <w:rsid w:val="005A7527"/>
    <w:rsid w:val="005B0DCD"/>
    <w:rsid w:val="005C5534"/>
    <w:rsid w:val="005D3F01"/>
    <w:rsid w:val="00615379"/>
    <w:rsid w:val="00693ECB"/>
    <w:rsid w:val="006A0AA5"/>
    <w:rsid w:val="006A59E2"/>
    <w:rsid w:val="00701548"/>
    <w:rsid w:val="007A08A4"/>
    <w:rsid w:val="007D142E"/>
    <w:rsid w:val="00815BFE"/>
    <w:rsid w:val="00817296"/>
    <w:rsid w:val="00834287"/>
    <w:rsid w:val="00863338"/>
    <w:rsid w:val="00864ADE"/>
    <w:rsid w:val="008F54DE"/>
    <w:rsid w:val="009217C4"/>
    <w:rsid w:val="00942F46"/>
    <w:rsid w:val="00950CF7"/>
    <w:rsid w:val="00964616"/>
    <w:rsid w:val="0096727E"/>
    <w:rsid w:val="009A2FC6"/>
    <w:rsid w:val="009B3980"/>
    <w:rsid w:val="00A064DB"/>
    <w:rsid w:val="00A156AE"/>
    <w:rsid w:val="00A51345"/>
    <w:rsid w:val="00A645F7"/>
    <w:rsid w:val="00A760CD"/>
    <w:rsid w:val="00A806D2"/>
    <w:rsid w:val="00B43926"/>
    <w:rsid w:val="00B75BA6"/>
    <w:rsid w:val="00B859EE"/>
    <w:rsid w:val="00BB39A1"/>
    <w:rsid w:val="00BB7D37"/>
    <w:rsid w:val="00BD1216"/>
    <w:rsid w:val="00C46A7F"/>
    <w:rsid w:val="00C54B99"/>
    <w:rsid w:val="00CA6C4E"/>
    <w:rsid w:val="00D15FA6"/>
    <w:rsid w:val="00D30D37"/>
    <w:rsid w:val="00D32AE9"/>
    <w:rsid w:val="00D54F41"/>
    <w:rsid w:val="00D90554"/>
    <w:rsid w:val="00DD2EB1"/>
    <w:rsid w:val="00DF4F9A"/>
    <w:rsid w:val="00E85764"/>
    <w:rsid w:val="00EF5F3E"/>
    <w:rsid w:val="00F71820"/>
    <w:rsid w:val="00F752D5"/>
    <w:rsid w:val="00FA7F60"/>
    <w:rsid w:val="00FB7CA6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31D5C"/>
    <w:pPr>
      <w:keepNext/>
      <w:tabs>
        <w:tab w:val="num" w:pos="360"/>
      </w:tabs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1D5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unhideWhenUsed/>
    <w:rsid w:val="00331D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D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31D5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31D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B75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B75BA6"/>
    <w:rPr>
      <w:b/>
      <w:bCs/>
    </w:rPr>
  </w:style>
  <w:style w:type="table" w:styleId="a8">
    <w:name w:val="Table Grid"/>
    <w:basedOn w:val="a1"/>
    <w:uiPriority w:val="59"/>
    <w:rsid w:val="00B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59E2"/>
    <w:pPr>
      <w:ind w:left="720"/>
      <w:contextualSpacing/>
    </w:pPr>
  </w:style>
  <w:style w:type="paragraph" w:customStyle="1" w:styleId="ConsPlusCell">
    <w:name w:val="ConsPlusCell"/>
    <w:uiPriority w:val="99"/>
    <w:rsid w:val="00B859EE"/>
    <w:pPr>
      <w:suppressAutoHyphens/>
      <w:spacing w:after="0" w:line="100" w:lineRule="atLeast"/>
    </w:pPr>
    <w:rPr>
      <w:rFonts w:ascii="Calibri" w:eastAsia="Arial Unicode MS" w:hAnsi="Calibri" w:cs="font290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F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F64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2A22F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443B34"/>
  </w:style>
  <w:style w:type="paragraph" w:customStyle="1" w:styleId="ConsPlusTitle">
    <w:name w:val="ConsPlusTitle"/>
    <w:rsid w:val="002A5D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31D5C"/>
    <w:pPr>
      <w:keepNext/>
      <w:tabs>
        <w:tab w:val="num" w:pos="360"/>
      </w:tabs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1D5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unhideWhenUsed/>
    <w:rsid w:val="00331D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D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31D5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31D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B75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B75BA6"/>
    <w:rPr>
      <w:b/>
      <w:bCs/>
    </w:rPr>
  </w:style>
  <w:style w:type="table" w:styleId="a8">
    <w:name w:val="Table Grid"/>
    <w:basedOn w:val="a1"/>
    <w:uiPriority w:val="59"/>
    <w:rsid w:val="00B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59E2"/>
    <w:pPr>
      <w:ind w:left="720"/>
      <w:contextualSpacing/>
    </w:pPr>
  </w:style>
  <w:style w:type="paragraph" w:customStyle="1" w:styleId="ConsPlusCell">
    <w:name w:val="ConsPlusCell"/>
    <w:uiPriority w:val="99"/>
    <w:rsid w:val="00B859EE"/>
    <w:pPr>
      <w:suppressAutoHyphens/>
      <w:spacing w:after="0" w:line="100" w:lineRule="atLeast"/>
    </w:pPr>
    <w:rPr>
      <w:rFonts w:ascii="Calibri" w:eastAsia="Arial Unicode MS" w:hAnsi="Calibri" w:cs="font290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F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F64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2A22F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443B34"/>
  </w:style>
  <w:style w:type="paragraph" w:customStyle="1" w:styleId="ConsPlusTitle">
    <w:name w:val="ConsPlusTitle"/>
    <w:rsid w:val="002A5D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81187D79E3947F78175DE454D8419F37AAC330AAF0F4F25E8FB7BBF1C0CFB5A71B62AD3A5340EE2477DLAX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1187D79E3947F78175DE454D8419F37FAC3605FF584D74BDF57EB74C56EB5E38E32ECDAD2811E2597DA91BL2X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1187D79E3947F78175DE454D8419F37FAD3A03F205477CE4F97CB04309EE4B29BB23C4BA3712FE457FABL1X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1187D79E3947F78175DE454D8419F37FA4360AAF0F4F25E8FB7BBF1C0CFB5A71B62AD3A5340EE2477DLAX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1187D79E3947F78175DE454D8419F37AAC330AAF0F4F25E8FB7BBF1C0CFB5A71B62AD3A5340EE2477DLAX9N" TargetMode="External"/><Relationship Id="rId10" Type="http://schemas.openxmlformats.org/officeDocument/2006/relationships/hyperlink" Target="consultantplus://offline/ref=F81187D79E3947F78175DE454D8419F37FAC3605FF584D74BDF57EB74C56EB5E38E32ECDAD2811E2597DA91BL2X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187D79E3947F78175DE454D8419F37FA4360AAF0F4F25E8FB7BBF1C0CFB5A71B62AD3A5340EE2477DLAX9N" TargetMode="External"/><Relationship Id="rId14" Type="http://schemas.openxmlformats.org/officeDocument/2006/relationships/hyperlink" Target="consultantplus://offline/ref=2BC18E2F7A1A52CF59274E1BAF25DD81F871A0A0800E5D4BC0FAE577ABD966664FBE4ADC22251CCF3D8666C625Y2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A141-1FD4-4B23-A396-B1B149C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2021-12-27T13:43:00Z</cp:lastPrinted>
  <dcterms:created xsi:type="dcterms:W3CDTF">2021-12-13T09:07:00Z</dcterms:created>
  <dcterms:modified xsi:type="dcterms:W3CDTF">2021-12-29T12:48:00Z</dcterms:modified>
</cp:coreProperties>
</file>