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3BC" w:rsidRDefault="00F60DDF" w:rsidP="0047570B">
      <w:pPr>
        <w:pStyle w:val="1"/>
        <w:jc w:val="center"/>
        <w:rPr>
          <w:i/>
          <w:sz w:val="28"/>
          <w:szCs w:val="28"/>
        </w:rPr>
      </w:pPr>
      <w:r w:rsidRPr="00F60DDF">
        <w:rPr>
          <w:i/>
          <w:sz w:val="28"/>
          <w:szCs w:val="28"/>
        </w:rPr>
        <w:t>Срок проведения независимой правовой экспертизы – 3 дня</w:t>
      </w:r>
    </w:p>
    <w:p w:rsidR="00F60DDF" w:rsidRDefault="00F60DDF" w:rsidP="00F60DDF">
      <w:pPr>
        <w:rPr>
          <w:lang w:eastAsia="ru-RU"/>
        </w:rPr>
      </w:pPr>
    </w:p>
    <w:p w:rsidR="00F60DDF" w:rsidRPr="00F60DDF" w:rsidRDefault="00F60DDF" w:rsidP="00F60DDF">
      <w:pPr>
        <w:jc w:val="right"/>
        <w:rPr>
          <w:sz w:val="28"/>
          <w:szCs w:val="28"/>
          <w:lang w:eastAsia="ru-RU"/>
        </w:rPr>
      </w:pPr>
      <w:r w:rsidRPr="00F60DDF">
        <w:rPr>
          <w:sz w:val="28"/>
          <w:szCs w:val="28"/>
          <w:lang w:eastAsia="ru-RU"/>
        </w:rPr>
        <w:t>ПРОЕКТ</w:t>
      </w:r>
    </w:p>
    <w:p w:rsidR="0047570B" w:rsidRPr="007353BC" w:rsidRDefault="0047570B" w:rsidP="0047570B">
      <w:pPr>
        <w:pStyle w:val="1"/>
        <w:jc w:val="center"/>
        <w:rPr>
          <w:b/>
        </w:rPr>
      </w:pPr>
      <w:r w:rsidRPr="007353BC">
        <w:rPr>
          <w:b/>
        </w:rPr>
        <w:t>ФИНАНСОВЫЙ ОТДЕЛ АДМИНИСТРАЦИИ</w:t>
      </w:r>
    </w:p>
    <w:p w:rsidR="0047570B" w:rsidRPr="007353BC" w:rsidRDefault="0047570B" w:rsidP="0047570B">
      <w:pPr>
        <w:pStyle w:val="1"/>
        <w:jc w:val="center"/>
        <w:rPr>
          <w:b/>
        </w:rPr>
      </w:pPr>
      <w:r w:rsidRPr="007353BC">
        <w:rPr>
          <w:b/>
        </w:rPr>
        <w:t>ЮЖСКОГО МУНИЦИПАЛЬНОГО РАЙОНА</w:t>
      </w:r>
    </w:p>
    <w:p w:rsidR="0047570B" w:rsidRPr="007353BC" w:rsidRDefault="0047570B" w:rsidP="0047570B">
      <w:pPr>
        <w:pStyle w:val="a4"/>
        <w:tabs>
          <w:tab w:val="left" w:pos="3900"/>
        </w:tabs>
        <w:ind w:right="-625"/>
        <w:jc w:val="center"/>
        <w:rPr>
          <w:sz w:val="32"/>
          <w:szCs w:val="32"/>
        </w:rPr>
      </w:pPr>
    </w:p>
    <w:p w:rsidR="0047570B" w:rsidRPr="007353BC" w:rsidRDefault="0047570B" w:rsidP="0047570B">
      <w:pPr>
        <w:pStyle w:val="a4"/>
        <w:tabs>
          <w:tab w:val="left" w:pos="3015"/>
          <w:tab w:val="left" w:pos="3900"/>
          <w:tab w:val="center" w:pos="5345"/>
        </w:tabs>
        <w:ind w:right="-625"/>
        <w:jc w:val="left"/>
        <w:rPr>
          <w:sz w:val="36"/>
          <w:szCs w:val="36"/>
        </w:rPr>
      </w:pPr>
      <w:r w:rsidRPr="007353BC">
        <w:rPr>
          <w:sz w:val="32"/>
          <w:szCs w:val="32"/>
        </w:rPr>
        <w:tab/>
      </w:r>
      <w:r w:rsidRPr="007353BC">
        <w:rPr>
          <w:sz w:val="32"/>
          <w:szCs w:val="32"/>
        </w:rPr>
        <w:tab/>
      </w:r>
      <w:proofErr w:type="gramStart"/>
      <w:r w:rsidRPr="007353BC">
        <w:rPr>
          <w:sz w:val="36"/>
          <w:szCs w:val="36"/>
        </w:rPr>
        <w:t>П</w:t>
      </w:r>
      <w:proofErr w:type="gramEnd"/>
      <w:r w:rsidRPr="007353BC">
        <w:rPr>
          <w:sz w:val="36"/>
          <w:szCs w:val="36"/>
        </w:rPr>
        <w:t xml:space="preserve"> Р И К А З</w:t>
      </w:r>
    </w:p>
    <w:p w:rsidR="0047570B" w:rsidRPr="007353BC" w:rsidRDefault="0047570B" w:rsidP="0047570B">
      <w:pPr>
        <w:pStyle w:val="a4"/>
        <w:tabs>
          <w:tab w:val="left" w:pos="3900"/>
        </w:tabs>
        <w:ind w:right="-625"/>
        <w:rPr>
          <w:sz w:val="28"/>
          <w:szCs w:val="28"/>
        </w:rPr>
      </w:pPr>
      <w:r w:rsidRPr="007353BC">
        <w:rPr>
          <w:sz w:val="28"/>
          <w:szCs w:val="28"/>
        </w:rPr>
        <w:t xml:space="preserve">             </w:t>
      </w:r>
    </w:p>
    <w:p w:rsidR="0047570B" w:rsidRPr="007353BC" w:rsidRDefault="0047570B" w:rsidP="007353BC">
      <w:pPr>
        <w:pStyle w:val="a4"/>
        <w:tabs>
          <w:tab w:val="left" w:pos="3900"/>
        </w:tabs>
        <w:ind w:right="-625"/>
        <w:rPr>
          <w:sz w:val="28"/>
          <w:szCs w:val="28"/>
        </w:rPr>
      </w:pPr>
      <w:r w:rsidRPr="007353BC">
        <w:rPr>
          <w:b w:val="0"/>
          <w:sz w:val="28"/>
          <w:szCs w:val="28"/>
        </w:rPr>
        <w:t xml:space="preserve">от </w:t>
      </w:r>
      <w:proofErr w:type="spellStart"/>
      <w:r w:rsidRPr="007353BC">
        <w:rPr>
          <w:b w:val="0"/>
          <w:sz w:val="28"/>
          <w:szCs w:val="28"/>
        </w:rPr>
        <w:t>____марта</w:t>
      </w:r>
      <w:proofErr w:type="spellEnd"/>
      <w:r w:rsidRPr="007353BC">
        <w:rPr>
          <w:b w:val="0"/>
          <w:sz w:val="28"/>
          <w:szCs w:val="28"/>
        </w:rPr>
        <w:t xml:space="preserve"> 2024 г.            </w:t>
      </w:r>
      <w:r w:rsidR="007353BC" w:rsidRPr="007353BC">
        <w:rPr>
          <w:b w:val="0"/>
          <w:sz w:val="28"/>
          <w:szCs w:val="28"/>
        </w:rPr>
        <w:t xml:space="preserve">                         </w:t>
      </w:r>
      <w:r w:rsidRPr="007353BC">
        <w:rPr>
          <w:b w:val="0"/>
          <w:sz w:val="28"/>
          <w:szCs w:val="28"/>
        </w:rPr>
        <w:t xml:space="preserve">                                 №  </w:t>
      </w:r>
      <w:r w:rsidR="007353BC" w:rsidRPr="007353BC">
        <w:rPr>
          <w:b w:val="0"/>
          <w:sz w:val="28"/>
          <w:szCs w:val="28"/>
        </w:rPr>
        <w:t>______</w:t>
      </w:r>
    </w:p>
    <w:p w:rsidR="0047570B" w:rsidRPr="007353BC" w:rsidRDefault="0047570B" w:rsidP="0047570B">
      <w:pPr>
        <w:pStyle w:val="a4"/>
        <w:tabs>
          <w:tab w:val="left" w:pos="3900"/>
        </w:tabs>
        <w:ind w:right="-625"/>
        <w:jc w:val="center"/>
        <w:rPr>
          <w:sz w:val="28"/>
          <w:szCs w:val="28"/>
          <w:highlight w:val="yellow"/>
        </w:rPr>
      </w:pPr>
    </w:p>
    <w:p w:rsidR="0047570B" w:rsidRPr="007353BC" w:rsidRDefault="0047570B" w:rsidP="0047570B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7570B" w:rsidRPr="007353BC" w:rsidRDefault="0047570B" w:rsidP="004757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353BC">
        <w:rPr>
          <w:rFonts w:ascii="Times New Roman" w:hAnsi="Times New Roman" w:cs="Times New Roman"/>
          <w:sz w:val="28"/>
          <w:szCs w:val="28"/>
        </w:rPr>
        <w:t xml:space="preserve">О внесении изменения в приказ Финансового отдела администрации </w:t>
      </w:r>
      <w:proofErr w:type="spellStart"/>
      <w:r w:rsidRPr="007353BC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7353BC">
        <w:rPr>
          <w:rFonts w:ascii="Times New Roman" w:hAnsi="Times New Roman" w:cs="Times New Roman"/>
          <w:sz w:val="28"/>
          <w:szCs w:val="28"/>
        </w:rPr>
        <w:t xml:space="preserve"> муниципального района от 30.12.2016 г. № 232 «Об утверждении Порядка исполнения бюджета </w:t>
      </w:r>
      <w:proofErr w:type="spellStart"/>
      <w:r w:rsidRPr="007353BC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7353BC">
        <w:rPr>
          <w:rFonts w:ascii="Times New Roman" w:hAnsi="Times New Roman" w:cs="Times New Roman"/>
          <w:sz w:val="28"/>
          <w:szCs w:val="28"/>
        </w:rPr>
        <w:t xml:space="preserve"> </w:t>
      </w:r>
      <w:r w:rsidR="007353BC" w:rsidRPr="007353BC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7353BC">
        <w:rPr>
          <w:rFonts w:ascii="Times New Roman" w:hAnsi="Times New Roman" w:cs="Times New Roman"/>
          <w:sz w:val="28"/>
          <w:szCs w:val="28"/>
        </w:rPr>
        <w:t xml:space="preserve"> по расходам и Порядка исполнения бюджета </w:t>
      </w:r>
      <w:proofErr w:type="spellStart"/>
      <w:r w:rsidRPr="007353BC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7353BC">
        <w:rPr>
          <w:rFonts w:ascii="Times New Roman" w:hAnsi="Times New Roman" w:cs="Times New Roman"/>
          <w:sz w:val="28"/>
          <w:szCs w:val="28"/>
        </w:rPr>
        <w:t xml:space="preserve"> </w:t>
      </w:r>
      <w:r w:rsidR="007353BC" w:rsidRPr="007353BC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7353BC">
        <w:rPr>
          <w:rFonts w:ascii="Times New Roman" w:hAnsi="Times New Roman" w:cs="Times New Roman"/>
          <w:sz w:val="28"/>
          <w:szCs w:val="28"/>
        </w:rPr>
        <w:t xml:space="preserve"> по источникам финансирования дефицита бюджета </w:t>
      </w:r>
      <w:proofErr w:type="spellStart"/>
      <w:r w:rsidRPr="007353BC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7353BC">
        <w:rPr>
          <w:rFonts w:ascii="Times New Roman" w:hAnsi="Times New Roman" w:cs="Times New Roman"/>
          <w:sz w:val="28"/>
          <w:szCs w:val="28"/>
        </w:rPr>
        <w:t xml:space="preserve"> </w:t>
      </w:r>
      <w:r w:rsidR="007353BC" w:rsidRPr="007353BC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7353BC">
        <w:rPr>
          <w:rFonts w:ascii="Times New Roman" w:hAnsi="Times New Roman" w:cs="Times New Roman"/>
          <w:sz w:val="28"/>
          <w:szCs w:val="28"/>
        </w:rPr>
        <w:t>»</w:t>
      </w:r>
    </w:p>
    <w:p w:rsidR="0047570B" w:rsidRPr="007353BC" w:rsidRDefault="0047570B" w:rsidP="0047570B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7570B" w:rsidRPr="00522C1D" w:rsidRDefault="0047570B" w:rsidP="004757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C1D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Финансовом отделе администрации </w:t>
      </w:r>
      <w:proofErr w:type="spellStart"/>
      <w:r w:rsidRPr="00522C1D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522C1D">
        <w:rPr>
          <w:rFonts w:ascii="Times New Roman" w:hAnsi="Times New Roman" w:cs="Times New Roman"/>
          <w:sz w:val="28"/>
          <w:szCs w:val="28"/>
        </w:rPr>
        <w:t xml:space="preserve"> муниципального района, утвержденным Решением Совета </w:t>
      </w:r>
      <w:proofErr w:type="spellStart"/>
      <w:r w:rsidRPr="00522C1D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522C1D">
        <w:rPr>
          <w:rFonts w:ascii="Times New Roman" w:hAnsi="Times New Roman" w:cs="Times New Roman"/>
          <w:sz w:val="28"/>
          <w:szCs w:val="28"/>
        </w:rPr>
        <w:t xml:space="preserve"> муниципального района от 25.12.2015 года № 54 (в действующей редакции), приказываю:</w:t>
      </w:r>
    </w:p>
    <w:p w:rsidR="0047570B" w:rsidRPr="00522C1D" w:rsidRDefault="0047570B" w:rsidP="0047570B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522C1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522C1D">
        <w:rPr>
          <w:rFonts w:ascii="Times New Roman" w:hAnsi="Times New Roman" w:cs="Times New Roman"/>
          <w:sz w:val="28"/>
          <w:szCs w:val="28"/>
        </w:rPr>
        <w:t xml:space="preserve">1. Внести в приказ Финансового отдела администрации </w:t>
      </w:r>
      <w:proofErr w:type="spellStart"/>
      <w:r w:rsidRPr="00522C1D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522C1D">
        <w:rPr>
          <w:rFonts w:ascii="Times New Roman" w:hAnsi="Times New Roman" w:cs="Times New Roman"/>
          <w:sz w:val="28"/>
          <w:szCs w:val="28"/>
        </w:rPr>
        <w:t xml:space="preserve"> муниципального района от 30.12.2016 г. № 23</w:t>
      </w:r>
      <w:r w:rsidR="00522C1D" w:rsidRPr="00522C1D">
        <w:rPr>
          <w:rFonts w:ascii="Times New Roman" w:hAnsi="Times New Roman" w:cs="Times New Roman"/>
          <w:sz w:val="28"/>
          <w:szCs w:val="28"/>
        </w:rPr>
        <w:t>2</w:t>
      </w:r>
      <w:r w:rsidRPr="00522C1D">
        <w:rPr>
          <w:rFonts w:ascii="Times New Roman" w:hAnsi="Times New Roman" w:cs="Times New Roman"/>
          <w:sz w:val="28"/>
          <w:szCs w:val="28"/>
        </w:rPr>
        <w:t xml:space="preserve"> «Об утверждении Порядка исполнения бюджета </w:t>
      </w:r>
      <w:proofErr w:type="spellStart"/>
      <w:r w:rsidRPr="00522C1D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522C1D">
        <w:rPr>
          <w:rFonts w:ascii="Times New Roman" w:hAnsi="Times New Roman" w:cs="Times New Roman"/>
          <w:sz w:val="28"/>
          <w:szCs w:val="28"/>
        </w:rPr>
        <w:t xml:space="preserve"> </w:t>
      </w:r>
      <w:r w:rsidR="00522C1D" w:rsidRPr="00522C1D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522C1D">
        <w:rPr>
          <w:rFonts w:ascii="Times New Roman" w:hAnsi="Times New Roman" w:cs="Times New Roman"/>
          <w:sz w:val="28"/>
          <w:szCs w:val="28"/>
        </w:rPr>
        <w:t xml:space="preserve"> по расходам и Порядка исполнения бюджета </w:t>
      </w:r>
      <w:proofErr w:type="spellStart"/>
      <w:r w:rsidRPr="00522C1D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522C1D">
        <w:rPr>
          <w:rFonts w:ascii="Times New Roman" w:hAnsi="Times New Roman" w:cs="Times New Roman"/>
          <w:sz w:val="28"/>
          <w:szCs w:val="28"/>
        </w:rPr>
        <w:t xml:space="preserve"> </w:t>
      </w:r>
      <w:r w:rsidR="00522C1D" w:rsidRPr="00522C1D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522C1D">
        <w:rPr>
          <w:rFonts w:ascii="Times New Roman" w:hAnsi="Times New Roman" w:cs="Times New Roman"/>
          <w:sz w:val="28"/>
          <w:szCs w:val="28"/>
        </w:rPr>
        <w:t xml:space="preserve"> по источникам финансирования дефицита бюджета </w:t>
      </w:r>
      <w:proofErr w:type="spellStart"/>
      <w:r w:rsidRPr="00522C1D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522C1D">
        <w:rPr>
          <w:rFonts w:ascii="Times New Roman" w:hAnsi="Times New Roman" w:cs="Times New Roman"/>
          <w:sz w:val="28"/>
          <w:szCs w:val="28"/>
        </w:rPr>
        <w:t xml:space="preserve"> </w:t>
      </w:r>
      <w:r w:rsidR="00522C1D" w:rsidRPr="00522C1D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522C1D">
        <w:rPr>
          <w:rFonts w:ascii="Times New Roman" w:hAnsi="Times New Roman" w:cs="Times New Roman"/>
          <w:sz w:val="28"/>
          <w:szCs w:val="28"/>
        </w:rPr>
        <w:t xml:space="preserve">» следующее изменение: </w:t>
      </w:r>
    </w:p>
    <w:p w:rsidR="0047570B" w:rsidRPr="007353BC" w:rsidRDefault="0047570B" w:rsidP="0047570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47570B" w:rsidRPr="00522C1D" w:rsidRDefault="00FB00BE" w:rsidP="0047570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hyperlink r:id="rId4" w:history="1">
        <w:r w:rsidR="0047570B" w:rsidRPr="00522C1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Приложение 1</w:t>
        </w:r>
      </w:hyperlink>
      <w:r w:rsidR="0047570B" w:rsidRPr="00522C1D">
        <w:rPr>
          <w:rFonts w:ascii="Times New Roman" w:hAnsi="Times New Roman" w:cs="Times New Roman"/>
          <w:sz w:val="28"/>
          <w:szCs w:val="28"/>
        </w:rPr>
        <w:t xml:space="preserve"> к приказу:</w:t>
      </w:r>
    </w:p>
    <w:p w:rsidR="0047570B" w:rsidRPr="007353BC" w:rsidRDefault="0047570B" w:rsidP="0047570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47570B" w:rsidRPr="00522C1D" w:rsidRDefault="00FB00BE" w:rsidP="0047570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hyperlink r:id="rId5" w:history="1">
        <w:r w:rsidR="0047570B" w:rsidRPr="00522C1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дополнить</w:t>
        </w:r>
      </w:hyperlink>
      <w:r w:rsidR="0047570B" w:rsidRPr="00522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570B" w:rsidRPr="00522C1D">
        <w:rPr>
          <w:rFonts w:ascii="Times New Roman" w:hAnsi="Times New Roman" w:cs="Times New Roman"/>
          <w:sz w:val="28"/>
          <w:szCs w:val="28"/>
        </w:rPr>
        <w:t>пунктом 2.1.3(2) следующего содержания:</w:t>
      </w:r>
    </w:p>
    <w:p w:rsidR="0047570B" w:rsidRPr="00522C1D" w:rsidRDefault="0047570B" w:rsidP="0047570B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 w:val="28"/>
          <w:szCs w:val="28"/>
        </w:rPr>
      </w:pPr>
      <w:bookmarkStart w:id="0" w:name="Par2"/>
      <w:bookmarkEnd w:id="0"/>
      <w:r w:rsidRPr="00522C1D">
        <w:rPr>
          <w:rFonts w:ascii="Times New Roman" w:hAnsi="Times New Roman" w:cs="Times New Roman"/>
          <w:sz w:val="28"/>
          <w:szCs w:val="28"/>
        </w:rPr>
        <w:t>"2.1.3(2). Установить, что в 2024 году главные распорядители и получатели средств бюджета</w:t>
      </w:r>
      <w:r w:rsidR="00522C1D" w:rsidRPr="00522C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2C1D" w:rsidRPr="00522C1D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522C1D" w:rsidRPr="00522C1D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522C1D">
        <w:rPr>
          <w:rFonts w:ascii="Times New Roman" w:hAnsi="Times New Roman" w:cs="Times New Roman"/>
          <w:sz w:val="28"/>
          <w:szCs w:val="28"/>
        </w:rPr>
        <w:t xml:space="preserve"> могут предусматривать в заключаемых ими </w:t>
      </w:r>
      <w:r w:rsidR="00522C1D" w:rsidRPr="00522C1D">
        <w:rPr>
          <w:rFonts w:ascii="Times New Roman" w:hAnsi="Times New Roman" w:cs="Times New Roman"/>
          <w:sz w:val="28"/>
          <w:szCs w:val="28"/>
        </w:rPr>
        <w:t>муниципальных</w:t>
      </w:r>
      <w:r w:rsidRPr="00522C1D">
        <w:rPr>
          <w:rFonts w:ascii="Times New Roman" w:hAnsi="Times New Roman" w:cs="Times New Roman"/>
          <w:sz w:val="28"/>
          <w:szCs w:val="28"/>
        </w:rPr>
        <w:t xml:space="preserve"> контрактах (договорах) на поставку товаров (выполнение работ, оказание услуг), </w:t>
      </w:r>
      <w:proofErr w:type="gramStart"/>
      <w:r w:rsidRPr="00522C1D">
        <w:rPr>
          <w:rFonts w:ascii="Times New Roman" w:hAnsi="Times New Roman" w:cs="Times New Roman"/>
          <w:sz w:val="28"/>
          <w:szCs w:val="28"/>
        </w:rPr>
        <w:t>средства</w:t>
      </w:r>
      <w:proofErr w:type="gramEnd"/>
      <w:r w:rsidRPr="00522C1D">
        <w:rPr>
          <w:rFonts w:ascii="Times New Roman" w:hAnsi="Times New Roman" w:cs="Times New Roman"/>
          <w:sz w:val="28"/>
          <w:szCs w:val="28"/>
        </w:rPr>
        <w:t xml:space="preserve"> на финансовое обеспечение которых подлежат казначейскому сопровождению в соответствии с бюджетным законодательством Российской Федерации, авансовые платежи в размере от 30 до 50 процентов суммы </w:t>
      </w:r>
      <w:r w:rsidR="00522C1D" w:rsidRPr="00522C1D">
        <w:rPr>
          <w:rFonts w:ascii="Times New Roman" w:hAnsi="Times New Roman" w:cs="Times New Roman"/>
          <w:sz w:val="28"/>
          <w:szCs w:val="28"/>
        </w:rPr>
        <w:t>муниципального</w:t>
      </w:r>
      <w:r w:rsidRPr="00522C1D">
        <w:rPr>
          <w:rFonts w:ascii="Times New Roman" w:hAnsi="Times New Roman" w:cs="Times New Roman"/>
          <w:sz w:val="28"/>
          <w:szCs w:val="28"/>
        </w:rPr>
        <w:t xml:space="preserve"> контракта (договора), но не более лимитов бюджетных обязательств, доведенных до главных распорядителей, получателей средств  бюджета</w:t>
      </w:r>
      <w:r w:rsidR="00522C1D" w:rsidRPr="00522C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2C1D" w:rsidRPr="00522C1D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522C1D" w:rsidRPr="00522C1D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522C1D">
        <w:rPr>
          <w:rFonts w:ascii="Times New Roman" w:hAnsi="Times New Roman" w:cs="Times New Roman"/>
          <w:sz w:val="28"/>
          <w:szCs w:val="28"/>
        </w:rPr>
        <w:t xml:space="preserve"> на указанные цели на соответствующий финансовый год.</w:t>
      </w:r>
    </w:p>
    <w:p w:rsidR="0047570B" w:rsidRPr="00522C1D" w:rsidRDefault="0047570B" w:rsidP="0047570B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522C1D"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исполнение </w:t>
      </w:r>
      <w:r w:rsidR="00522C1D" w:rsidRPr="00522C1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22C1D">
        <w:rPr>
          <w:rFonts w:ascii="Times New Roman" w:hAnsi="Times New Roman" w:cs="Times New Roman"/>
          <w:sz w:val="28"/>
          <w:szCs w:val="28"/>
        </w:rPr>
        <w:t xml:space="preserve">контракта (договора), указанного в </w:t>
      </w:r>
      <w:hyperlink r:id="rId6" w:anchor="Par2" w:history="1">
        <w:r w:rsidRPr="00522C1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абзаце первом</w:t>
        </w:r>
      </w:hyperlink>
      <w:r w:rsidRPr="00522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2C1D">
        <w:rPr>
          <w:rFonts w:ascii="Times New Roman" w:hAnsi="Times New Roman" w:cs="Times New Roman"/>
          <w:sz w:val="28"/>
          <w:szCs w:val="28"/>
        </w:rPr>
        <w:t>настоящего пункта, осуществляется в 2024 году и последующих годах и соответствующих лимитов бюджетных обязательств, доведенных до главного распорядителя, получателя средств бюджета</w:t>
      </w:r>
      <w:r w:rsidR="00522C1D" w:rsidRPr="00522C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2C1D" w:rsidRPr="00522C1D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522C1D" w:rsidRPr="00522C1D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522C1D">
        <w:rPr>
          <w:rFonts w:ascii="Times New Roman" w:hAnsi="Times New Roman" w:cs="Times New Roman"/>
          <w:sz w:val="28"/>
          <w:szCs w:val="28"/>
        </w:rPr>
        <w:t xml:space="preserve">, недостаточно для выплаты авансового платежа в текущем финансовом году, в </w:t>
      </w:r>
      <w:r w:rsidR="00522C1D" w:rsidRPr="00522C1D">
        <w:rPr>
          <w:rFonts w:ascii="Times New Roman" w:hAnsi="Times New Roman" w:cs="Times New Roman"/>
          <w:sz w:val="28"/>
          <w:szCs w:val="28"/>
        </w:rPr>
        <w:t>муниципальном</w:t>
      </w:r>
      <w:r w:rsidRPr="00522C1D">
        <w:rPr>
          <w:rFonts w:ascii="Times New Roman" w:hAnsi="Times New Roman" w:cs="Times New Roman"/>
          <w:sz w:val="28"/>
          <w:szCs w:val="28"/>
        </w:rPr>
        <w:t xml:space="preserve"> контракте (договоре) предусматривается условие о выплате части такого авансового платежа в оставшемся размере не</w:t>
      </w:r>
      <w:proofErr w:type="gramEnd"/>
      <w:r w:rsidRPr="00522C1D">
        <w:rPr>
          <w:rFonts w:ascii="Times New Roman" w:hAnsi="Times New Roman" w:cs="Times New Roman"/>
          <w:sz w:val="28"/>
          <w:szCs w:val="28"/>
        </w:rPr>
        <w:t xml:space="preserve"> позднее 1 февраля очередного финансового года без подтверждения поставки товаров (выполнения работ, оказания услуг) в объеме ранее выплаченного авансового платежа</w:t>
      </w:r>
      <w:proofErr w:type="gramStart"/>
      <w:r w:rsidRPr="00522C1D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47570B" w:rsidRPr="00522C1D" w:rsidRDefault="0047570B" w:rsidP="0047570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522C1D">
        <w:rPr>
          <w:rFonts w:ascii="Times New Roman" w:hAnsi="Times New Roman" w:cs="Times New Roman"/>
          <w:sz w:val="28"/>
          <w:szCs w:val="28"/>
        </w:rPr>
        <w:t xml:space="preserve">2. Отделу бухгалтерского учета и отчетности довести настоящий приказ до главных распорядителей средств бюджета </w:t>
      </w:r>
      <w:proofErr w:type="spellStart"/>
      <w:r w:rsidRPr="00522C1D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522C1D">
        <w:rPr>
          <w:rFonts w:ascii="Times New Roman" w:hAnsi="Times New Roman" w:cs="Times New Roman"/>
          <w:sz w:val="28"/>
          <w:szCs w:val="28"/>
        </w:rPr>
        <w:t xml:space="preserve"> </w:t>
      </w:r>
      <w:r w:rsidR="00522C1D" w:rsidRPr="00522C1D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522C1D">
        <w:rPr>
          <w:rFonts w:ascii="Times New Roman" w:hAnsi="Times New Roman" w:cs="Times New Roman"/>
          <w:sz w:val="28"/>
          <w:szCs w:val="28"/>
        </w:rPr>
        <w:t xml:space="preserve">, главных администраторов источников финансирования дефицита бюджета </w:t>
      </w:r>
      <w:proofErr w:type="spellStart"/>
      <w:r w:rsidRPr="00522C1D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522C1D">
        <w:rPr>
          <w:rFonts w:ascii="Times New Roman" w:hAnsi="Times New Roman" w:cs="Times New Roman"/>
          <w:sz w:val="28"/>
          <w:szCs w:val="28"/>
        </w:rPr>
        <w:t xml:space="preserve"> </w:t>
      </w:r>
      <w:r w:rsidR="00522C1D" w:rsidRPr="00522C1D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522C1D">
        <w:rPr>
          <w:rFonts w:ascii="Times New Roman" w:hAnsi="Times New Roman" w:cs="Times New Roman"/>
          <w:sz w:val="28"/>
          <w:szCs w:val="28"/>
        </w:rPr>
        <w:t>.</w:t>
      </w:r>
    </w:p>
    <w:p w:rsidR="0047570B" w:rsidRPr="00522C1D" w:rsidRDefault="0047570B" w:rsidP="0047570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522C1D">
        <w:rPr>
          <w:rFonts w:ascii="Times New Roman" w:hAnsi="Times New Roman" w:cs="Times New Roman"/>
          <w:sz w:val="28"/>
          <w:szCs w:val="28"/>
        </w:rPr>
        <w:t xml:space="preserve">Главным распорядителям средств бюджета </w:t>
      </w:r>
      <w:proofErr w:type="spellStart"/>
      <w:r w:rsidRPr="00522C1D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522C1D">
        <w:rPr>
          <w:rFonts w:ascii="Times New Roman" w:hAnsi="Times New Roman" w:cs="Times New Roman"/>
          <w:sz w:val="28"/>
          <w:szCs w:val="28"/>
        </w:rPr>
        <w:t xml:space="preserve"> </w:t>
      </w:r>
      <w:r w:rsidR="00522C1D" w:rsidRPr="00522C1D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522C1D">
        <w:rPr>
          <w:rFonts w:ascii="Times New Roman" w:hAnsi="Times New Roman" w:cs="Times New Roman"/>
          <w:sz w:val="28"/>
          <w:szCs w:val="28"/>
        </w:rPr>
        <w:t xml:space="preserve"> довести настоящий приказ до находящихся в их ведении подведомственных учреждений.</w:t>
      </w:r>
    </w:p>
    <w:p w:rsidR="0047570B" w:rsidRPr="00522C1D" w:rsidRDefault="0047570B" w:rsidP="004757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C1D">
        <w:rPr>
          <w:rFonts w:ascii="Times New Roman" w:hAnsi="Times New Roman" w:cs="Times New Roman"/>
          <w:sz w:val="28"/>
          <w:szCs w:val="28"/>
        </w:rPr>
        <w:t xml:space="preserve">3. Главному специалисту по программному обеспечению </w:t>
      </w:r>
      <w:proofErr w:type="gramStart"/>
      <w:r w:rsidRPr="00522C1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22C1D">
        <w:rPr>
          <w:rFonts w:ascii="Times New Roman" w:hAnsi="Times New Roman" w:cs="Times New Roman"/>
          <w:sz w:val="28"/>
          <w:szCs w:val="28"/>
        </w:rPr>
        <w:t xml:space="preserve"> настоящий приказ на официальном сайте </w:t>
      </w:r>
      <w:proofErr w:type="spellStart"/>
      <w:r w:rsidRPr="00522C1D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522C1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hyperlink r:id="rId7" w:history="1">
        <w:r w:rsidRPr="00522C1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Pr="00522C1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522C1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yuzha</w:t>
        </w:r>
        <w:proofErr w:type="spellEnd"/>
        <w:r w:rsidRPr="00522C1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522C1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522C1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7570B" w:rsidRPr="00522C1D" w:rsidRDefault="0047570B" w:rsidP="004757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570B" w:rsidRPr="00522C1D" w:rsidRDefault="0047570B" w:rsidP="0047570B">
      <w:pPr>
        <w:pStyle w:val="a4"/>
        <w:tabs>
          <w:tab w:val="left" w:pos="3900"/>
        </w:tabs>
        <w:ind w:right="-625"/>
        <w:rPr>
          <w:b w:val="0"/>
          <w:sz w:val="28"/>
          <w:szCs w:val="28"/>
        </w:rPr>
      </w:pPr>
      <w:r w:rsidRPr="00522C1D">
        <w:rPr>
          <w:b w:val="0"/>
          <w:sz w:val="28"/>
          <w:szCs w:val="28"/>
        </w:rPr>
        <w:t xml:space="preserve">    </w:t>
      </w:r>
    </w:p>
    <w:p w:rsidR="0047570B" w:rsidRPr="00522C1D" w:rsidRDefault="0047570B" w:rsidP="0047570B">
      <w:pPr>
        <w:pStyle w:val="a4"/>
        <w:tabs>
          <w:tab w:val="left" w:pos="6340"/>
        </w:tabs>
        <w:rPr>
          <w:sz w:val="28"/>
          <w:szCs w:val="28"/>
        </w:rPr>
      </w:pPr>
      <w:r w:rsidRPr="00522C1D">
        <w:rPr>
          <w:sz w:val="28"/>
          <w:szCs w:val="28"/>
        </w:rPr>
        <w:t>Заместитель Главы администрации</w:t>
      </w:r>
    </w:p>
    <w:p w:rsidR="0047570B" w:rsidRPr="00522C1D" w:rsidRDefault="0047570B" w:rsidP="0047570B">
      <w:pPr>
        <w:pStyle w:val="a4"/>
        <w:tabs>
          <w:tab w:val="left" w:pos="6340"/>
        </w:tabs>
        <w:rPr>
          <w:sz w:val="28"/>
          <w:szCs w:val="28"/>
        </w:rPr>
      </w:pPr>
      <w:proofErr w:type="spellStart"/>
      <w:r w:rsidRPr="00522C1D">
        <w:rPr>
          <w:sz w:val="28"/>
          <w:szCs w:val="28"/>
        </w:rPr>
        <w:t>Южского</w:t>
      </w:r>
      <w:proofErr w:type="spellEnd"/>
      <w:r w:rsidRPr="00522C1D">
        <w:rPr>
          <w:sz w:val="28"/>
          <w:szCs w:val="28"/>
        </w:rPr>
        <w:t xml:space="preserve"> муниципального района,</w:t>
      </w:r>
    </w:p>
    <w:p w:rsidR="0047570B" w:rsidRPr="00522C1D" w:rsidRDefault="0047570B" w:rsidP="0047570B">
      <w:pPr>
        <w:pStyle w:val="a4"/>
        <w:tabs>
          <w:tab w:val="left" w:pos="6340"/>
        </w:tabs>
        <w:rPr>
          <w:sz w:val="28"/>
          <w:szCs w:val="28"/>
        </w:rPr>
      </w:pPr>
      <w:r w:rsidRPr="00522C1D">
        <w:rPr>
          <w:sz w:val="28"/>
          <w:szCs w:val="28"/>
        </w:rPr>
        <w:t>начальник Финансового отдела</w:t>
      </w:r>
    </w:p>
    <w:p w:rsidR="0047570B" w:rsidRPr="00522C1D" w:rsidRDefault="0047570B" w:rsidP="0047570B">
      <w:pPr>
        <w:pStyle w:val="a4"/>
        <w:tabs>
          <w:tab w:val="left" w:pos="6340"/>
        </w:tabs>
        <w:rPr>
          <w:sz w:val="28"/>
          <w:szCs w:val="28"/>
        </w:rPr>
      </w:pPr>
      <w:r w:rsidRPr="00522C1D">
        <w:rPr>
          <w:sz w:val="28"/>
          <w:szCs w:val="28"/>
        </w:rPr>
        <w:t xml:space="preserve">администрации </w:t>
      </w:r>
      <w:proofErr w:type="spellStart"/>
      <w:r w:rsidRPr="00522C1D">
        <w:rPr>
          <w:sz w:val="28"/>
          <w:szCs w:val="28"/>
        </w:rPr>
        <w:t>Южского</w:t>
      </w:r>
      <w:proofErr w:type="spellEnd"/>
    </w:p>
    <w:p w:rsidR="0047570B" w:rsidRDefault="0047570B" w:rsidP="0047570B">
      <w:pPr>
        <w:ind w:firstLine="0"/>
      </w:pPr>
      <w:r w:rsidRPr="00522C1D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Э.А. </w:t>
      </w:r>
      <w:proofErr w:type="spellStart"/>
      <w:r w:rsidRPr="00522C1D">
        <w:rPr>
          <w:rFonts w:ascii="Times New Roman" w:hAnsi="Times New Roman" w:cs="Times New Roman"/>
          <w:b/>
          <w:sz w:val="28"/>
          <w:szCs w:val="28"/>
        </w:rPr>
        <w:t>Ванягина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570B" w:rsidRDefault="0047570B" w:rsidP="004757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570B" w:rsidRPr="00C06144" w:rsidRDefault="004757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47570B" w:rsidRPr="00C06144" w:rsidSect="00EB4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9E5"/>
    <w:rsid w:val="00024DD6"/>
    <w:rsid w:val="00075617"/>
    <w:rsid w:val="00095816"/>
    <w:rsid w:val="000B4B39"/>
    <w:rsid w:val="000C258C"/>
    <w:rsid w:val="000E1E4B"/>
    <w:rsid w:val="000F735F"/>
    <w:rsid w:val="00121F27"/>
    <w:rsid w:val="00151B0A"/>
    <w:rsid w:val="00160D6C"/>
    <w:rsid w:val="0017497B"/>
    <w:rsid w:val="00191C21"/>
    <w:rsid w:val="00196FF2"/>
    <w:rsid w:val="001B736C"/>
    <w:rsid w:val="001F3E33"/>
    <w:rsid w:val="00211D2F"/>
    <w:rsid w:val="00256B81"/>
    <w:rsid w:val="002F3FED"/>
    <w:rsid w:val="0033434D"/>
    <w:rsid w:val="003645CA"/>
    <w:rsid w:val="00372A45"/>
    <w:rsid w:val="003E4F6D"/>
    <w:rsid w:val="00422D7D"/>
    <w:rsid w:val="00425A35"/>
    <w:rsid w:val="00437CA8"/>
    <w:rsid w:val="00451ADD"/>
    <w:rsid w:val="0045685E"/>
    <w:rsid w:val="00457E47"/>
    <w:rsid w:val="0047570B"/>
    <w:rsid w:val="004867D0"/>
    <w:rsid w:val="004B72ED"/>
    <w:rsid w:val="004C3ADF"/>
    <w:rsid w:val="004F549C"/>
    <w:rsid w:val="004F6ED7"/>
    <w:rsid w:val="00512F5F"/>
    <w:rsid w:val="00520EE6"/>
    <w:rsid w:val="00522C1D"/>
    <w:rsid w:val="00532C36"/>
    <w:rsid w:val="00544CDF"/>
    <w:rsid w:val="0057502F"/>
    <w:rsid w:val="00580440"/>
    <w:rsid w:val="00590393"/>
    <w:rsid w:val="00592268"/>
    <w:rsid w:val="005E1764"/>
    <w:rsid w:val="00682539"/>
    <w:rsid w:val="006A07CC"/>
    <w:rsid w:val="006C697E"/>
    <w:rsid w:val="006E1012"/>
    <w:rsid w:val="00700A5D"/>
    <w:rsid w:val="007353BC"/>
    <w:rsid w:val="00790266"/>
    <w:rsid w:val="007A0DC4"/>
    <w:rsid w:val="007B5864"/>
    <w:rsid w:val="007D4EA9"/>
    <w:rsid w:val="007E31C0"/>
    <w:rsid w:val="00846151"/>
    <w:rsid w:val="008611E9"/>
    <w:rsid w:val="0088772D"/>
    <w:rsid w:val="008A1A1E"/>
    <w:rsid w:val="008A3A73"/>
    <w:rsid w:val="008D2CFF"/>
    <w:rsid w:val="009820FC"/>
    <w:rsid w:val="009A640F"/>
    <w:rsid w:val="009A7B11"/>
    <w:rsid w:val="009B080C"/>
    <w:rsid w:val="009B19A3"/>
    <w:rsid w:val="00A14A9C"/>
    <w:rsid w:val="00A44F07"/>
    <w:rsid w:val="00AE669C"/>
    <w:rsid w:val="00B111A7"/>
    <w:rsid w:val="00B400BD"/>
    <w:rsid w:val="00BC5E6D"/>
    <w:rsid w:val="00BC6239"/>
    <w:rsid w:val="00C06144"/>
    <w:rsid w:val="00C34181"/>
    <w:rsid w:val="00C4010D"/>
    <w:rsid w:val="00C55A57"/>
    <w:rsid w:val="00C732CB"/>
    <w:rsid w:val="00C93CA8"/>
    <w:rsid w:val="00CF176D"/>
    <w:rsid w:val="00D56DD0"/>
    <w:rsid w:val="00D751C3"/>
    <w:rsid w:val="00D84C37"/>
    <w:rsid w:val="00DA1592"/>
    <w:rsid w:val="00DD6669"/>
    <w:rsid w:val="00E7048C"/>
    <w:rsid w:val="00EA3217"/>
    <w:rsid w:val="00EF527D"/>
    <w:rsid w:val="00EF7AB2"/>
    <w:rsid w:val="00F0458D"/>
    <w:rsid w:val="00F148EE"/>
    <w:rsid w:val="00F26704"/>
    <w:rsid w:val="00F349E5"/>
    <w:rsid w:val="00F60DDF"/>
    <w:rsid w:val="00F8612A"/>
    <w:rsid w:val="00FB00BE"/>
    <w:rsid w:val="00FC6CD9"/>
    <w:rsid w:val="00FF17D2"/>
    <w:rsid w:val="00FF4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8EE"/>
    <w:pPr>
      <w:spacing w:after="0" w:line="240" w:lineRule="auto"/>
      <w:ind w:firstLine="720"/>
      <w:jc w:val="both"/>
    </w:pPr>
  </w:style>
  <w:style w:type="paragraph" w:styleId="1">
    <w:name w:val="heading 1"/>
    <w:basedOn w:val="a"/>
    <w:next w:val="a"/>
    <w:link w:val="10"/>
    <w:qFormat/>
    <w:rsid w:val="00F148EE"/>
    <w:pPr>
      <w:keepNext/>
      <w:ind w:firstLine="0"/>
      <w:jc w:val="left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49E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349E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349E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10">
    <w:name w:val="Заголовок 1 Знак"/>
    <w:basedOn w:val="a0"/>
    <w:link w:val="1"/>
    <w:rsid w:val="00F148EE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148EE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F148EE"/>
    <w:pPr>
      <w:ind w:firstLine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F148EE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3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yuzh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1\Documents\&#1055;&#1054;&#1056;&#1071;&#1044;&#1054;&#1050;%20&#1048;&#1057;&#1055;&#1054;&#1051;&#1053;&#1045;&#1053;&#1048;&#1071;%20&#1041;&#1070;&#1044;&#1046;&#1045;&#1058;&#1040;\2023%20&#1055;&#1054;&#1056;&#1071;&#1044;&#1054;&#1050;%20&#1048;&#1057;&#1055;&#1054;&#1051;&#1053;&#1045;&#1053;&#1048;&#1071;\2023%20&#1055;&#1086;&#1088;&#1103;&#1076;&#1086;&#1082;%20&#1080;&#1089;&#1087;&#1086;&#1083;&#1085;&#1077;&#1085;&#1080;&#1103;%20&#1056;&#1040;&#1049;&#1054;&#1053;.docx" TargetMode="External"/><Relationship Id="rId5" Type="http://schemas.openxmlformats.org/officeDocument/2006/relationships/hyperlink" Target="https://login.consultant.ru/link/?req=doc&amp;base=RLAW224&amp;n=175929&amp;dst=100027" TargetMode="External"/><Relationship Id="rId4" Type="http://schemas.openxmlformats.org/officeDocument/2006/relationships/hyperlink" Target="https://login.consultant.ru/link/?req=doc&amp;base=RLAW224&amp;n=175929&amp;dst=10002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Рыбина</dc:creator>
  <cp:lastModifiedBy>Рыбина</cp:lastModifiedBy>
  <cp:revision>65</cp:revision>
  <dcterms:created xsi:type="dcterms:W3CDTF">2023-11-14T07:39:00Z</dcterms:created>
  <dcterms:modified xsi:type="dcterms:W3CDTF">2024-03-28T12:53:00Z</dcterms:modified>
</cp:coreProperties>
</file>