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BD" w:rsidRDefault="00BD18BD" w:rsidP="00BD18BD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                         ПРОЕКТ</w:t>
      </w:r>
    </w:p>
    <w:p w:rsidR="004D34B1" w:rsidRPr="00067D09" w:rsidRDefault="004D34B1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4D34B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4D34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640E75" w:rsidP="004D34B1">
      <w:pPr>
        <w:pStyle w:val="a3"/>
        <w:ind w:right="-99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9.15pt;width:194.55pt;height:29.75pt;z-index:251657216;mso-width-relative:margin;mso-height-relative:margin" strokecolor="white">
            <v:textbox style="mso-next-textbox:#_x0000_s1027">
              <w:txbxContent>
                <w:p w:rsidR="00886B09" w:rsidRDefault="00886B09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640E75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EA77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декабря</w:t>
                  </w:r>
                  <w:r w:rsidR="000232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EA7782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886B09" w:rsidRDefault="00886B09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640E75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D34B1">
        <w:rPr>
          <w:sz w:val="28"/>
          <w:szCs w:val="28"/>
        </w:rPr>
        <w:t xml:space="preserve"> </w:t>
      </w:r>
    </w:p>
    <w:p w:rsidR="00067D09" w:rsidRDefault="00067D09" w:rsidP="0006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09" w:rsidRDefault="00067D09" w:rsidP="000D1391">
      <w:pPr>
        <w:tabs>
          <w:tab w:val="left" w:pos="0"/>
        </w:tabs>
        <w:ind w:right="-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Финансового отдела администрации Южского муниципального района от 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29</w:t>
      </w:r>
      <w:r w:rsidR="00FB393E" w:rsidRPr="00023201">
        <w:rPr>
          <w:rFonts w:ascii="Times New Roman" w:hAnsi="Times New Roman" w:cs="Times New Roman"/>
          <w:b/>
          <w:sz w:val="28"/>
          <w:szCs w:val="28"/>
        </w:rPr>
        <w:t>.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12</w:t>
      </w:r>
      <w:r w:rsidR="00FB393E" w:rsidRPr="00023201">
        <w:rPr>
          <w:rFonts w:ascii="Times New Roman" w:hAnsi="Times New Roman" w:cs="Times New Roman"/>
          <w:b/>
          <w:sz w:val="28"/>
          <w:szCs w:val="28"/>
        </w:rPr>
        <w:t>.</w:t>
      </w:r>
      <w:r w:rsidRPr="00023201">
        <w:rPr>
          <w:rFonts w:ascii="Times New Roman" w:hAnsi="Times New Roman" w:cs="Times New Roman"/>
          <w:b/>
          <w:sz w:val="28"/>
          <w:szCs w:val="28"/>
        </w:rPr>
        <w:t>201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5</w:t>
      </w:r>
      <w:r w:rsidRPr="00023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165</w:t>
      </w:r>
      <w:r w:rsidR="00B80DD3" w:rsidRPr="00023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93E" w:rsidRPr="000F6445" w:rsidRDefault="00FB393E" w:rsidP="00D47F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445">
        <w:rPr>
          <w:rFonts w:ascii="Times New Roman" w:hAnsi="Times New Roman" w:cs="Times New Roman"/>
          <w:sz w:val="28"/>
          <w:szCs w:val="28"/>
        </w:rPr>
        <w:t xml:space="preserve">      </w:t>
      </w:r>
      <w:r w:rsidR="000F6445">
        <w:rPr>
          <w:rFonts w:ascii="Times New Roman" w:hAnsi="Times New Roman" w:cs="Times New Roman"/>
          <w:sz w:val="28"/>
          <w:szCs w:val="28"/>
        </w:rPr>
        <w:t xml:space="preserve"> </w:t>
      </w:r>
      <w:r w:rsidR="00023201" w:rsidRPr="000F644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в целях организации исполнения бюджета Южского городского поселения</w:t>
      </w:r>
      <w:r w:rsidRPr="000F6445">
        <w:rPr>
          <w:rFonts w:ascii="Times New Roman" w:hAnsi="Times New Roman" w:cs="Times New Roman"/>
          <w:sz w:val="28"/>
          <w:szCs w:val="28"/>
        </w:rPr>
        <w:t>,</w:t>
      </w:r>
      <w:r w:rsidR="00D47F62">
        <w:rPr>
          <w:rFonts w:ascii="Times New Roman" w:hAnsi="Times New Roman" w:cs="Times New Roman"/>
          <w:sz w:val="28"/>
          <w:szCs w:val="28"/>
        </w:rPr>
        <w:t xml:space="preserve"> </w:t>
      </w:r>
      <w:r w:rsidR="00D47F62" w:rsidRPr="00D47F62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0F6445">
        <w:rPr>
          <w:rFonts w:ascii="Times New Roman" w:hAnsi="Times New Roman" w:cs="Times New Roman"/>
          <w:sz w:val="28"/>
          <w:szCs w:val="28"/>
        </w:rPr>
        <w:t>:</w:t>
      </w:r>
    </w:p>
    <w:p w:rsidR="00FB393E" w:rsidRDefault="00FB393E" w:rsidP="000D1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93E">
        <w:rPr>
          <w:rFonts w:ascii="Times New Roman" w:hAnsi="Times New Roman"/>
          <w:sz w:val="28"/>
          <w:szCs w:val="28"/>
        </w:rPr>
        <w:t xml:space="preserve">      1.</w:t>
      </w:r>
      <w:r>
        <w:rPr>
          <w:rFonts w:ascii="Times New Roman" w:hAnsi="Times New Roman"/>
          <w:sz w:val="28"/>
          <w:szCs w:val="28"/>
        </w:rPr>
        <w:t xml:space="preserve">Внести в приказ Финансового отдела администрации Южского муниципального района от </w:t>
      </w:r>
      <w:r w:rsidR="00675D2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2320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0232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75D23">
        <w:rPr>
          <w:rFonts w:ascii="Times New Roman" w:hAnsi="Times New Roman"/>
          <w:sz w:val="28"/>
          <w:szCs w:val="28"/>
        </w:rPr>
        <w:t>1</w:t>
      </w:r>
      <w:r w:rsidR="00023201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201">
        <w:rPr>
          <w:rFonts w:ascii="Times New Roman" w:hAnsi="Times New Roman" w:cs="Times New Roman"/>
          <w:sz w:val="28"/>
          <w:szCs w:val="28"/>
        </w:rPr>
        <w:t>«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Южского городского поселения и бюджетных росписей главных распорядителей средств бюджета Южского городского поселения (главных администраторов источников внутреннего финансирования дефицита бюджета Южского городского поселения), а также утверждения лимитов бюджетных обязательств для главных распорядителей средств бюджета Южского городского поселения и особенностях его применения в </w:t>
      </w:r>
      <w:r w:rsidR="00023201" w:rsidRPr="00023201">
        <w:rPr>
          <w:rStyle w:val="3"/>
          <w:rFonts w:eastAsia="Calibri"/>
          <w:b w:val="0"/>
          <w:bCs w:val="0"/>
        </w:rPr>
        <w:t>2016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3201">
        <w:rPr>
          <w:rFonts w:ascii="Times New Roman" w:hAnsi="Times New Roman" w:cs="Times New Roman"/>
          <w:sz w:val="28"/>
          <w:szCs w:val="28"/>
        </w:rPr>
        <w:t>»</w:t>
      </w:r>
      <w:r w:rsidRPr="00023201">
        <w:rPr>
          <w:rFonts w:ascii="Times New Roman" w:hAnsi="Times New Roman"/>
          <w:sz w:val="28"/>
          <w:szCs w:val="28"/>
        </w:rPr>
        <w:t xml:space="preserve"> следующее изменени</w:t>
      </w:r>
      <w:r w:rsidR="00EA7782">
        <w:rPr>
          <w:rFonts w:ascii="Times New Roman" w:hAnsi="Times New Roman"/>
          <w:sz w:val="28"/>
          <w:szCs w:val="28"/>
        </w:rPr>
        <w:t>я</w:t>
      </w:r>
      <w:r w:rsidRPr="00023201">
        <w:rPr>
          <w:rFonts w:ascii="Times New Roman" w:hAnsi="Times New Roman"/>
          <w:sz w:val="28"/>
          <w:szCs w:val="28"/>
        </w:rPr>
        <w:t>:</w:t>
      </w:r>
    </w:p>
    <w:p w:rsidR="00EA7782" w:rsidRDefault="00EA7782" w:rsidP="000D13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09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Порядке:</w:t>
      </w:r>
    </w:p>
    <w:p w:rsidR="00D47F62" w:rsidRDefault="00D47F62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60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 разделе I:</w:t>
      </w:r>
    </w:p>
    <w:p w:rsidR="00116C5B" w:rsidRDefault="00D47F62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абзац второй пункта 1 изложить в </w:t>
      </w:r>
      <w:r w:rsidR="00116C5B">
        <w:rPr>
          <w:rFonts w:ascii="Times New Roman" w:hAnsi="Times New Roman"/>
          <w:sz w:val="28"/>
          <w:szCs w:val="28"/>
        </w:rPr>
        <w:t>следующей редакции:</w:t>
      </w:r>
    </w:p>
    <w:p w:rsidR="00AF451B" w:rsidRPr="0086606A" w:rsidRDefault="00116C5B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«- </w:t>
      </w:r>
      <w:r w:rsidRPr="00116C5B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Южского городского поселения в разрезе главных распорядителей средств бюджета Южского городского поселения, разделов, подразделов, целевых статей (муниципальных программ Южского городского поселения и не включенных в муниципальные программы Южского городского поселения направлений деятельности органов местного самоуправления Южского городского поселения (далее - непрограммных направлений деятельности), видов расходов (групп, подгрупп,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коды цели согласно Перечню межбюджетных трансфертов, предоставляемых из областного бюджета в местные бюджеты в форме субсидий, субвенций и иных межбюджетных трансфертов, имеющих целевое назначений, предоставление которых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суммы, необходимой для оплаты денежных обязательств по расходам получ</w:t>
      </w:r>
      <w:r w:rsidR="00AF451B">
        <w:rPr>
          <w:rFonts w:ascii="Times New Roman" w:hAnsi="Times New Roman" w:cs="Times New Roman"/>
          <w:sz w:val="28"/>
          <w:szCs w:val="28"/>
        </w:rPr>
        <w:t>ателей средств местного бюджета, источником финансового обеспечения которых являются данные межбюджетные трансферты, утвержденному Департаментом (далее – дополнительные коды)</w:t>
      </w:r>
      <w:r w:rsidRPr="00116C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AF451B">
        <w:rPr>
          <w:rFonts w:ascii="Times New Roman" w:hAnsi="Times New Roman"/>
          <w:sz w:val="28"/>
          <w:szCs w:val="28"/>
        </w:rPr>
        <w:t>;</w:t>
      </w:r>
    </w:p>
    <w:p w:rsidR="00AF451B" w:rsidRPr="0086606A" w:rsidRDefault="00AF451B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51B">
        <w:rPr>
          <w:rFonts w:ascii="Times New Roman" w:hAnsi="Times New Roman"/>
          <w:sz w:val="28"/>
          <w:szCs w:val="28"/>
        </w:rPr>
        <w:t xml:space="preserve">        </w:t>
      </w:r>
      <w:r w:rsidR="008660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Pr="00AF4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F451B" w:rsidRPr="00AF451B" w:rsidRDefault="00AF451B" w:rsidP="00D4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51B">
        <w:rPr>
          <w:rFonts w:ascii="Times New Roman" w:hAnsi="Times New Roman" w:cs="Times New Roman"/>
          <w:sz w:val="28"/>
          <w:szCs w:val="28"/>
        </w:rPr>
        <w:t xml:space="preserve">        «Утверждение лимитов бюджетных обязательств для главных распорядителей средств бюджета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F45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47F62" w:rsidRPr="00AF451B">
        <w:rPr>
          <w:rFonts w:ascii="Times New Roman" w:hAnsi="Times New Roman" w:cs="Times New Roman"/>
          <w:sz w:val="28"/>
          <w:szCs w:val="28"/>
        </w:rPr>
        <w:t xml:space="preserve"> </w:t>
      </w:r>
      <w:r w:rsidR="00FB393E" w:rsidRPr="00AF4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51B" w:rsidRDefault="00AF451B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660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I:</w:t>
      </w:r>
    </w:p>
    <w:p w:rsidR="00A70061" w:rsidRDefault="00A70061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60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A70061" w:rsidRDefault="00A70061" w:rsidP="00D4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«4. </w:t>
      </w:r>
      <w:r w:rsidRPr="00A70061"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 в разрезе главных распорядителей, разделов, подразделов, целевых статей (муниципальных програ</w:t>
      </w:r>
      <w:r w:rsidR="001F30C2">
        <w:rPr>
          <w:rFonts w:ascii="Times New Roman" w:hAnsi="Times New Roman" w:cs="Times New Roman"/>
          <w:sz w:val="28"/>
          <w:szCs w:val="28"/>
        </w:rPr>
        <w:t xml:space="preserve">мм Южского городского поселения </w:t>
      </w:r>
      <w:r w:rsidRPr="00A700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61">
        <w:rPr>
          <w:rFonts w:ascii="Times New Roman" w:hAnsi="Times New Roman" w:cs="Times New Roman"/>
          <w:sz w:val="28"/>
          <w:szCs w:val="28"/>
        </w:rPr>
        <w:t>непрограммных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61">
        <w:rPr>
          <w:rFonts w:ascii="Times New Roman" w:hAnsi="Times New Roman" w:cs="Times New Roman"/>
          <w:sz w:val="28"/>
          <w:szCs w:val="28"/>
        </w:rPr>
        <w:t>направлений деятельности), видов расходов (групп, подгрупп и элементов) классификации расходов бюджетов, дополнительных кодов.</w:t>
      </w:r>
      <w:r w:rsidR="00BC45AB">
        <w:rPr>
          <w:rFonts w:ascii="Times New Roman" w:hAnsi="Times New Roman" w:cs="Times New Roman"/>
          <w:sz w:val="28"/>
          <w:szCs w:val="28"/>
        </w:rPr>
        <w:t>»;</w:t>
      </w:r>
    </w:p>
    <w:p w:rsidR="00E84107" w:rsidRDefault="00E84107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60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:</w:t>
      </w:r>
    </w:p>
    <w:p w:rsidR="00D40D0A" w:rsidRDefault="00D40D0A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абзац двадцать восьмой пункта 12</w:t>
      </w:r>
      <w:r w:rsidRPr="00D40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40D0A" w:rsidRPr="0086606A" w:rsidRDefault="00D40D0A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«008- изменения, вносимые в случае получения уведомления о предоставлении субсидий, субвенций, иных межбюджетных трансфертов и безвозмездных поступлений от физических и юридических лиц, имеющих целевое назначение сверх объемов, утвержденных Решением о бюджете, а также в случае сокращения (возврата при отсутствии потребности) указанных средств;»;</w:t>
      </w:r>
    </w:p>
    <w:p w:rsidR="00E84107" w:rsidRDefault="00E84107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41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Pr="00E84107">
        <w:rPr>
          <w:rFonts w:ascii="Times New Roman" w:hAnsi="Times New Roman"/>
          <w:sz w:val="28"/>
          <w:szCs w:val="28"/>
        </w:rPr>
        <w:t>тридцать шестой</w:t>
      </w:r>
      <w:r>
        <w:rPr>
          <w:rFonts w:ascii="Times New Roman" w:hAnsi="Times New Roman"/>
          <w:sz w:val="28"/>
          <w:szCs w:val="28"/>
        </w:rPr>
        <w:t xml:space="preserve"> пункта 12 исключить.</w:t>
      </w:r>
    </w:p>
    <w:p w:rsidR="00E84107" w:rsidRDefault="00E84107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60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:</w:t>
      </w:r>
    </w:p>
    <w:p w:rsidR="00E84107" w:rsidRDefault="00E84107" w:rsidP="00D4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абзац второй пункта 16 изложить в следующей редакции:</w:t>
      </w:r>
    </w:p>
    <w:p w:rsidR="00E84107" w:rsidRDefault="00E84107" w:rsidP="00D4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4107">
        <w:rPr>
          <w:rFonts w:ascii="Times New Roman" w:hAnsi="Times New Roman" w:cs="Times New Roman"/>
          <w:sz w:val="28"/>
          <w:szCs w:val="28"/>
        </w:rPr>
        <w:t>«бюджетные ассигнования по расходам главного распорядителя в разрезе распорядителей (получателей) средств бюджета Южского городского поселения, подведомственных главному распорядителю, разделов, подразделов, целевых статей (муниципальных программ Южского городского поселения и непрограммных направлений деятельности), видов расходов (групп, подгрупп, элементов), дополнительных кодов;»</w:t>
      </w:r>
      <w:r w:rsidR="005B094C">
        <w:rPr>
          <w:rFonts w:ascii="Times New Roman" w:hAnsi="Times New Roman" w:cs="Times New Roman"/>
          <w:sz w:val="28"/>
          <w:szCs w:val="28"/>
        </w:rPr>
        <w:t>.</w:t>
      </w:r>
    </w:p>
    <w:p w:rsidR="005B094C" w:rsidRDefault="005B094C" w:rsidP="00D4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06A" w:rsidRPr="0086606A">
        <w:rPr>
          <w:rFonts w:ascii="Times New Roman" w:hAnsi="Times New Roman" w:cs="Times New Roman"/>
          <w:b/>
          <w:sz w:val="28"/>
          <w:szCs w:val="28"/>
        </w:rPr>
        <w:t>-</w:t>
      </w:r>
      <w:r w:rsidR="008660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10 к Порядку исключить.</w:t>
      </w:r>
    </w:p>
    <w:p w:rsidR="005B094C" w:rsidRDefault="005B094C" w:rsidP="00D4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06A">
        <w:rPr>
          <w:rFonts w:ascii="Times New Roman" w:hAnsi="Times New Roman" w:cs="Times New Roman"/>
          <w:b/>
          <w:sz w:val="28"/>
          <w:szCs w:val="28"/>
        </w:rPr>
        <w:t>-</w:t>
      </w:r>
      <w:r w:rsidR="008660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11 к Порядку  считать  приложением 10 соответственно.</w:t>
      </w:r>
    </w:p>
    <w:p w:rsidR="00D47F62" w:rsidRDefault="00805BD5" w:rsidP="00805B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606A">
        <w:rPr>
          <w:rFonts w:ascii="Times New Roman" w:hAnsi="Times New Roman" w:cs="Times New Roman"/>
          <w:sz w:val="28"/>
          <w:szCs w:val="28"/>
        </w:rPr>
        <w:t xml:space="preserve">  </w:t>
      </w:r>
      <w:r w:rsidR="0086606A">
        <w:rPr>
          <w:rFonts w:ascii="Times New Roman" w:hAnsi="Times New Roman" w:cs="Times New Roman"/>
          <w:b/>
          <w:sz w:val="28"/>
          <w:szCs w:val="28"/>
        </w:rPr>
        <w:t>-</w:t>
      </w:r>
      <w:r w:rsidR="0086606A" w:rsidRPr="0086606A">
        <w:rPr>
          <w:rFonts w:ascii="Times New Roman" w:hAnsi="Times New Roman" w:cs="Times New Roman"/>
          <w:sz w:val="28"/>
          <w:szCs w:val="28"/>
        </w:rPr>
        <w:t>в</w:t>
      </w:r>
      <w:r w:rsidR="005B094C">
        <w:rPr>
          <w:rFonts w:ascii="Times New Roman" w:hAnsi="Times New Roman" w:cs="Times New Roman"/>
          <w:sz w:val="28"/>
          <w:szCs w:val="28"/>
        </w:rPr>
        <w:t xml:space="preserve"> приложениях </w:t>
      </w:r>
      <w:r w:rsidR="005B094C" w:rsidRPr="00E22FF9">
        <w:rPr>
          <w:rFonts w:ascii="Times New Roman" w:hAnsi="Times New Roman" w:cs="Times New Roman"/>
          <w:sz w:val="28"/>
          <w:szCs w:val="28"/>
        </w:rPr>
        <w:t>1 – 7, 9, 10</w:t>
      </w:r>
      <w:r w:rsidR="005B094C">
        <w:rPr>
          <w:rFonts w:ascii="Times New Roman" w:hAnsi="Times New Roman" w:cs="Times New Roman"/>
          <w:sz w:val="28"/>
          <w:szCs w:val="28"/>
        </w:rPr>
        <w:t xml:space="preserve"> слова «Вида (подвида, группы) расхода</w:t>
      </w:r>
      <w:r>
        <w:rPr>
          <w:rFonts w:ascii="Times New Roman" w:hAnsi="Times New Roman" w:cs="Times New Roman"/>
          <w:sz w:val="28"/>
          <w:szCs w:val="28"/>
        </w:rPr>
        <w:t>» заменить словами «Вида (подвида, группы, элемента) расхода».</w:t>
      </w:r>
    </w:p>
    <w:p w:rsidR="00D47F62" w:rsidRPr="00023201" w:rsidRDefault="00AF451B" w:rsidP="000D1391">
      <w:pPr>
        <w:pStyle w:val="31"/>
        <w:shd w:val="clear" w:color="auto" w:fill="auto"/>
        <w:spacing w:before="0" w:line="276" w:lineRule="auto"/>
        <w:ind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</w:t>
      </w:r>
      <w:r w:rsidR="0086606A">
        <w:rPr>
          <w:rFonts w:ascii="Times New Roman" w:hAnsi="Times New Roman"/>
          <w:b w:val="0"/>
        </w:rPr>
        <w:t xml:space="preserve"> </w:t>
      </w:r>
      <w:r w:rsidR="00805BD5">
        <w:rPr>
          <w:rFonts w:ascii="Times New Roman" w:hAnsi="Times New Roman"/>
          <w:b w:val="0"/>
        </w:rPr>
        <w:t xml:space="preserve"> </w:t>
      </w:r>
      <w:r w:rsidR="0086606A">
        <w:rPr>
          <w:rFonts w:ascii="Times New Roman" w:hAnsi="Times New Roman"/>
        </w:rPr>
        <w:t>2</w:t>
      </w:r>
      <w:r w:rsidRPr="00805BD5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Настоящий приказ вступает в силу с момента подписания и применяется к правоотношениям, возникающим при составлении и исполнении бюджета Южского городского поселения, начиная с бюджета на 2023 год и на плановый период 2024 и 2025 год.</w:t>
      </w:r>
    </w:p>
    <w:p w:rsidR="00260AB3" w:rsidRDefault="00ED1A41" w:rsidP="000D13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606A">
        <w:rPr>
          <w:rFonts w:ascii="Times New Roman" w:hAnsi="Times New Roman"/>
          <w:sz w:val="28"/>
          <w:szCs w:val="28"/>
        </w:rPr>
        <w:t xml:space="preserve">  </w:t>
      </w:r>
      <w:r w:rsidR="0086606A">
        <w:rPr>
          <w:rFonts w:ascii="Times New Roman" w:hAnsi="Times New Roman"/>
          <w:b/>
          <w:sz w:val="28"/>
          <w:szCs w:val="28"/>
        </w:rPr>
        <w:t>3</w:t>
      </w:r>
      <w:r w:rsidR="00805BD5" w:rsidRPr="00805BD5">
        <w:rPr>
          <w:rFonts w:ascii="Times New Roman" w:hAnsi="Times New Roman"/>
          <w:b/>
          <w:sz w:val="28"/>
          <w:szCs w:val="28"/>
        </w:rPr>
        <w:t>.</w:t>
      </w:r>
      <w:r w:rsidR="00096F3E" w:rsidRPr="00096F3E">
        <w:rPr>
          <w:rFonts w:ascii="Times New Roman" w:hAnsi="Times New Roman"/>
          <w:sz w:val="28"/>
          <w:szCs w:val="28"/>
        </w:rPr>
        <w:t xml:space="preserve"> </w:t>
      </w:r>
      <w:r w:rsidR="00BC2806">
        <w:rPr>
          <w:rFonts w:ascii="Times New Roman" w:hAnsi="Times New Roman"/>
          <w:sz w:val="28"/>
          <w:szCs w:val="28"/>
        </w:rPr>
        <w:t xml:space="preserve">Главному специалисту по программному обеспечению В.В. Жаринову довести настоящий приказ до администратора официального сайта Южского муниципального района Ивановской области </w:t>
      </w:r>
      <w:hyperlink r:id="rId4" w:history="1">
        <w:r w:rsidR="00BC2806" w:rsidRPr="00BC280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C2806" w:rsidRPr="00BC280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.yuzha.ru</w:t>
        </w:r>
      </w:hyperlink>
      <w:r w:rsidR="00BC2806" w:rsidRPr="00BC2806">
        <w:rPr>
          <w:rFonts w:ascii="Times New Roman" w:hAnsi="Times New Roman"/>
          <w:sz w:val="28"/>
          <w:szCs w:val="28"/>
        </w:rPr>
        <w:t>.</w:t>
      </w:r>
    </w:p>
    <w:p w:rsidR="002246CA" w:rsidRDefault="002246CA" w:rsidP="000D1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48E" w:rsidRDefault="00AF451B" w:rsidP="000D1391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6606A">
        <w:rPr>
          <w:rFonts w:ascii="Times New Roman" w:hAnsi="Times New Roman"/>
          <w:sz w:val="28"/>
          <w:szCs w:val="28"/>
        </w:rPr>
        <w:t xml:space="preserve">  </w:t>
      </w:r>
      <w:r w:rsidR="0086606A" w:rsidRPr="0086606A">
        <w:rPr>
          <w:rFonts w:ascii="Times New Roman" w:hAnsi="Times New Roman"/>
          <w:b/>
          <w:sz w:val="28"/>
          <w:szCs w:val="28"/>
        </w:rPr>
        <w:t>4</w:t>
      </w:r>
      <w:r w:rsidR="00E9048E" w:rsidRPr="0086606A">
        <w:rPr>
          <w:rFonts w:ascii="Times New Roman" w:hAnsi="Times New Roman"/>
          <w:b/>
          <w:sz w:val="28"/>
          <w:szCs w:val="28"/>
        </w:rPr>
        <w:t>.</w:t>
      </w:r>
      <w:r w:rsidR="00E9048E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805BD5" w:rsidRDefault="00805BD5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6CA" w:rsidRDefault="002246CA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6CA" w:rsidRDefault="002246CA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0D1391" w:rsidRDefault="00260AB3" w:rsidP="000D13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</w:t>
      </w:r>
      <w:r w:rsidR="00C717E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6606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Э.А Ванягина</w:t>
      </w:r>
    </w:p>
    <w:sectPr w:rsidR="000D1391" w:rsidSect="000232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8E"/>
    <w:rsid w:val="00023201"/>
    <w:rsid w:val="0003533B"/>
    <w:rsid w:val="00067D09"/>
    <w:rsid w:val="00096AE4"/>
    <w:rsid w:val="00096F3E"/>
    <w:rsid w:val="000D1391"/>
    <w:rsid w:val="000F5B91"/>
    <w:rsid w:val="000F6445"/>
    <w:rsid w:val="00101BA6"/>
    <w:rsid w:val="00116C5B"/>
    <w:rsid w:val="00173CF5"/>
    <w:rsid w:val="001827E6"/>
    <w:rsid w:val="001927A1"/>
    <w:rsid w:val="001B02B7"/>
    <w:rsid w:val="001B250B"/>
    <w:rsid w:val="001B2809"/>
    <w:rsid w:val="001B2BD9"/>
    <w:rsid w:val="001D0BC2"/>
    <w:rsid w:val="001D4042"/>
    <w:rsid w:val="001D5729"/>
    <w:rsid w:val="001F30C2"/>
    <w:rsid w:val="00200CC1"/>
    <w:rsid w:val="002246CA"/>
    <w:rsid w:val="0025045A"/>
    <w:rsid w:val="00260AB3"/>
    <w:rsid w:val="00275BE3"/>
    <w:rsid w:val="002A54F7"/>
    <w:rsid w:val="002C3F50"/>
    <w:rsid w:val="002D69BE"/>
    <w:rsid w:val="002D6F30"/>
    <w:rsid w:val="002E59B0"/>
    <w:rsid w:val="002E6389"/>
    <w:rsid w:val="002F179B"/>
    <w:rsid w:val="002F67D9"/>
    <w:rsid w:val="003068B2"/>
    <w:rsid w:val="00306CBA"/>
    <w:rsid w:val="00311D84"/>
    <w:rsid w:val="0032319A"/>
    <w:rsid w:val="0033775A"/>
    <w:rsid w:val="003861AB"/>
    <w:rsid w:val="00395FEC"/>
    <w:rsid w:val="00397B3E"/>
    <w:rsid w:val="003C3EA0"/>
    <w:rsid w:val="003C4F6C"/>
    <w:rsid w:val="003F7CC6"/>
    <w:rsid w:val="00412BC6"/>
    <w:rsid w:val="00422A21"/>
    <w:rsid w:val="00443EB2"/>
    <w:rsid w:val="00457196"/>
    <w:rsid w:val="004604C7"/>
    <w:rsid w:val="0047301C"/>
    <w:rsid w:val="004A0D15"/>
    <w:rsid w:val="004A29DD"/>
    <w:rsid w:val="004B0A92"/>
    <w:rsid w:val="004B461A"/>
    <w:rsid w:val="004C5577"/>
    <w:rsid w:val="004D3475"/>
    <w:rsid w:val="004D34B1"/>
    <w:rsid w:val="00525680"/>
    <w:rsid w:val="00562FDD"/>
    <w:rsid w:val="005639E3"/>
    <w:rsid w:val="00567AF9"/>
    <w:rsid w:val="005918D0"/>
    <w:rsid w:val="005B094C"/>
    <w:rsid w:val="005B1828"/>
    <w:rsid w:val="005C486D"/>
    <w:rsid w:val="0061518F"/>
    <w:rsid w:val="006257BB"/>
    <w:rsid w:val="00640E75"/>
    <w:rsid w:val="0064428D"/>
    <w:rsid w:val="006446C1"/>
    <w:rsid w:val="0065465D"/>
    <w:rsid w:val="00663526"/>
    <w:rsid w:val="00675D23"/>
    <w:rsid w:val="00682A0D"/>
    <w:rsid w:val="00693F87"/>
    <w:rsid w:val="00697032"/>
    <w:rsid w:val="006A3EEA"/>
    <w:rsid w:val="006D0E9C"/>
    <w:rsid w:val="006D79A1"/>
    <w:rsid w:val="006E7883"/>
    <w:rsid w:val="00706302"/>
    <w:rsid w:val="0072028C"/>
    <w:rsid w:val="00722EA0"/>
    <w:rsid w:val="00757813"/>
    <w:rsid w:val="00760FFF"/>
    <w:rsid w:val="007B6F9E"/>
    <w:rsid w:val="007C56F8"/>
    <w:rsid w:val="007E3C5F"/>
    <w:rsid w:val="00805BD5"/>
    <w:rsid w:val="008120D3"/>
    <w:rsid w:val="00815643"/>
    <w:rsid w:val="00831258"/>
    <w:rsid w:val="00845AC4"/>
    <w:rsid w:val="00847198"/>
    <w:rsid w:val="00852045"/>
    <w:rsid w:val="00862CA4"/>
    <w:rsid w:val="0086606A"/>
    <w:rsid w:val="00886B09"/>
    <w:rsid w:val="00892258"/>
    <w:rsid w:val="008A4F44"/>
    <w:rsid w:val="008D1A42"/>
    <w:rsid w:val="00902541"/>
    <w:rsid w:val="00904C8F"/>
    <w:rsid w:val="00935451"/>
    <w:rsid w:val="009452EE"/>
    <w:rsid w:val="009502FD"/>
    <w:rsid w:val="0095512B"/>
    <w:rsid w:val="00962538"/>
    <w:rsid w:val="00965313"/>
    <w:rsid w:val="00992C58"/>
    <w:rsid w:val="009B0802"/>
    <w:rsid w:val="009B1AE5"/>
    <w:rsid w:val="009D6DCC"/>
    <w:rsid w:val="00A20A7A"/>
    <w:rsid w:val="00A400DD"/>
    <w:rsid w:val="00A70061"/>
    <w:rsid w:val="00A91441"/>
    <w:rsid w:val="00AE0680"/>
    <w:rsid w:val="00AF451B"/>
    <w:rsid w:val="00B0713D"/>
    <w:rsid w:val="00B20E49"/>
    <w:rsid w:val="00B3371E"/>
    <w:rsid w:val="00B4732B"/>
    <w:rsid w:val="00B63735"/>
    <w:rsid w:val="00B80DD3"/>
    <w:rsid w:val="00BB211B"/>
    <w:rsid w:val="00BC2806"/>
    <w:rsid w:val="00BC35F8"/>
    <w:rsid w:val="00BC45AB"/>
    <w:rsid w:val="00BC5264"/>
    <w:rsid w:val="00BD18BD"/>
    <w:rsid w:val="00BE4868"/>
    <w:rsid w:val="00BE5DD3"/>
    <w:rsid w:val="00C011FD"/>
    <w:rsid w:val="00C11316"/>
    <w:rsid w:val="00C337B0"/>
    <w:rsid w:val="00C55313"/>
    <w:rsid w:val="00C57387"/>
    <w:rsid w:val="00C6207A"/>
    <w:rsid w:val="00C62B87"/>
    <w:rsid w:val="00C717E0"/>
    <w:rsid w:val="00C743E2"/>
    <w:rsid w:val="00C77615"/>
    <w:rsid w:val="00C94432"/>
    <w:rsid w:val="00CA0F99"/>
    <w:rsid w:val="00CA635D"/>
    <w:rsid w:val="00CD5F61"/>
    <w:rsid w:val="00CE4551"/>
    <w:rsid w:val="00CE6124"/>
    <w:rsid w:val="00CF1B64"/>
    <w:rsid w:val="00D0017A"/>
    <w:rsid w:val="00D00D67"/>
    <w:rsid w:val="00D275A3"/>
    <w:rsid w:val="00D34ECF"/>
    <w:rsid w:val="00D36EDC"/>
    <w:rsid w:val="00D40D0A"/>
    <w:rsid w:val="00D47F62"/>
    <w:rsid w:val="00D5082E"/>
    <w:rsid w:val="00DA0800"/>
    <w:rsid w:val="00DC16E8"/>
    <w:rsid w:val="00DF26B0"/>
    <w:rsid w:val="00DF29A6"/>
    <w:rsid w:val="00E0232A"/>
    <w:rsid w:val="00E16F61"/>
    <w:rsid w:val="00E20C11"/>
    <w:rsid w:val="00E22FF9"/>
    <w:rsid w:val="00E23FD5"/>
    <w:rsid w:val="00E24A1E"/>
    <w:rsid w:val="00E3186E"/>
    <w:rsid w:val="00E434AF"/>
    <w:rsid w:val="00E50E25"/>
    <w:rsid w:val="00E51DB8"/>
    <w:rsid w:val="00E74030"/>
    <w:rsid w:val="00E84107"/>
    <w:rsid w:val="00E9048E"/>
    <w:rsid w:val="00E95CE6"/>
    <w:rsid w:val="00EA7782"/>
    <w:rsid w:val="00EB1EB4"/>
    <w:rsid w:val="00ED1A41"/>
    <w:rsid w:val="00EE2AEB"/>
    <w:rsid w:val="00F21894"/>
    <w:rsid w:val="00F63CD0"/>
    <w:rsid w:val="00F92B6B"/>
    <w:rsid w:val="00F94CDF"/>
    <w:rsid w:val="00FB393E"/>
    <w:rsid w:val="00FC3FED"/>
    <w:rsid w:val="00FF1AB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FE40B0C-98A7-479C-BA68-E44BA6B0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character" w:customStyle="1" w:styleId="3">
    <w:name w:val="Основной текст (3)"/>
    <w:basedOn w:val="a0"/>
    <w:rsid w:val="00023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02320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023201"/>
    <w:pPr>
      <w:widowControl w:val="0"/>
      <w:shd w:val="clear" w:color="auto" w:fill="FFFFFF"/>
      <w:spacing w:before="300" w:after="0" w:line="317" w:lineRule="exact"/>
      <w:ind w:hanging="1600"/>
      <w:jc w:val="center"/>
      <w:outlineLvl w:val="2"/>
    </w:pPr>
    <w:rPr>
      <w:rFonts w:eastAsia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C717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7E0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71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17E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character" w:customStyle="1" w:styleId="49">
    <w:name w:val="Основной текст (4) + 9"/>
    <w:aliases w:val="5 pt,Полужирный"/>
    <w:basedOn w:val="4"/>
    <w:rsid w:val="00C71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Гагаева</cp:lastModifiedBy>
  <cp:revision>90</cp:revision>
  <cp:lastPrinted>2019-04-04T11:01:00Z</cp:lastPrinted>
  <dcterms:created xsi:type="dcterms:W3CDTF">2014-01-17T11:09:00Z</dcterms:created>
  <dcterms:modified xsi:type="dcterms:W3CDTF">2022-12-16T10:28:00Z</dcterms:modified>
</cp:coreProperties>
</file>